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theme/themeOverride9.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5B3423" w:rsidRPr="00096C0C" w:rsidTr="005B3423">
        <w:trPr>
          <w:trHeight w:val="1564"/>
        </w:trPr>
        <w:tc>
          <w:tcPr>
            <w:tcW w:w="719" w:type="dxa"/>
            <w:gridSpan w:val="2"/>
          </w:tcPr>
          <w:p w:rsidR="005B3423" w:rsidRPr="00096C0C" w:rsidRDefault="005B3423" w:rsidP="00D55BC2">
            <w:pPr>
              <w:pStyle w:val="14"/>
            </w:pPr>
            <w:bookmarkStart w:id="0" w:name="_GoBack"/>
            <w:bookmarkEnd w:id="0"/>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5B3423" w:rsidRPr="00096C0C" w:rsidRDefault="00FC2EEA" w:rsidP="005B3423">
            <w:pPr>
              <w:snapToGrid w:val="0"/>
              <w:rPr>
                <w:sz w:val="28"/>
                <w:szCs w:val="28"/>
              </w:rPr>
            </w:pPr>
            <w:r>
              <w:rPr>
                <w:noProof/>
              </w:rPr>
              <w:drawing>
                <wp:inline distT="0" distB="0" distL="0" distR="0">
                  <wp:extent cx="6219825" cy="1447800"/>
                  <wp:effectExtent l="0" t="0" r="9525" b="0"/>
                  <wp:docPr id="1" name="Рисунок 1" descr="ШАПКА ПИ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ПИТ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1447800"/>
                          </a:xfrm>
                          <a:prstGeom prst="rect">
                            <a:avLst/>
                          </a:prstGeom>
                          <a:noFill/>
                          <a:ln>
                            <a:noFill/>
                          </a:ln>
                        </pic:spPr>
                      </pic:pic>
                    </a:graphicData>
                  </a:graphic>
                </wp:inline>
              </w:drawing>
            </w:r>
          </w:p>
        </w:tc>
      </w:tr>
      <w:tr w:rsidR="005B3423" w:rsidRPr="00096C0C" w:rsidTr="00437980">
        <w:trPr>
          <w:cantSplit/>
          <w:trHeight w:hRule="exact" w:val="6446"/>
        </w:trPr>
        <w:tc>
          <w:tcPr>
            <w:tcW w:w="719" w:type="dxa"/>
            <w:gridSpan w:val="2"/>
            <w:tcBorders>
              <w:bottom w:val="single" w:sz="8" w:space="0" w:color="000000"/>
            </w:tcBorders>
            <w:tcMar>
              <w:left w:w="108" w:type="dxa"/>
              <w:right w:w="108" w:type="dxa"/>
            </w:tcMar>
          </w:tcPr>
          <w:p w:rsidR="005B3423" w:rsidRPr="00096C0C" w:rsidRDefault="005B3423" w:rsidP="005B3423">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5B3423" w:rsidRPr="00096C0C" w:rsidRDefault="005B3423" w:rsidP="005B3423">
            <w:pPr>
              <w:rPr>
                <w:b/>
                <w:sz w:val="32"/>
                <w:szCs w:val="32"/>
                <w:lang w:val="en-US"/>
              </w:rPr>
            </w:pPr>
          </w:p>
          <w:p w:rsidR="002F2DAD" w:rsidRDefault="002F2DAD" w:rsidP="005B3423">
            <w:pPr>
              <w:jc w:val="center"/>
              <w:rPr>
                <w:b/>
                <w:sz w:val="32"/>
                <w:szCs w:val="32"/>
              </w:rPr>
            </w:pPr>
          </w:p>
          <w:p w:rsidR="002F2DAD" w:rsidRDefault="002F2DAD" w:rsidP="005B3423">
            <w:pPr>
              <w:jc w:val="center"/>
              <w:rPr>
                <w:b/>
                <w:sz w:val="32"/>
                <w:szCs w:val="32"/>
              </w:rPr>
            </w:pPr>
          </w:p>
          <w:p w:rsidR="002F2DAD" w:rsidRDefault="002F2DAD" w:rsidP="005B3423">
            <w:pPr>
              <w:jc w:val="center"/>
              <w:rPr>
                <w:b/>
                <w:sz w:val="32"/>
                <w:szCs w:val="32"/>
              </w:rPr>
            </w:pPr>
          </w:p>
          <w:p w:rsidR="002F2DAD" w:rsidRPr="00096C0C" w:rsidRDefault="002F2DAD" w:rsidP="005B3423">
            <w:pPr>
              <w:jc w:val="center"/>
              <w:rPr>
                <w:b/>
                <w:sz w:val="32"/>
                <w:szCs w:val="32"/>
              </w:rPr>
            </w:pPr>
          </w:p>
          <w:p w:rsidR="005B3423" w:rsidRDefault="005B3423" w:rsidP="005B3423">
            <w:pPr>
              <w:tabs>
                <w:tab w:val="left" w:pos="9356"/>
              </w:tabs>
              <w:jc w:val="center"/>
              <w:rPr>
                <w:b/>
                <w:sz w:val="44"/>
                <w:szCs w:val="44"/>
              </w:rPr>
            </w:pPr>
            <w:r>
              <w:rPr>
                <w:b/>
                <w:sz w:val="44"/>
                <w:szCs w:val="44"/>
              </w:rPr>
              <w:t>ГЕНЕРАЛЬНЫЙ ПЛАН</w:t>
            </w:r>
          </w:p>
          <w:p w:rsidR="005B3423" w:rsidRDefault="00BC427F" w:rsidP="005B3423">
            <w:pPr>
              <w:tabs>
                <w:tab w:val="left" w:pos="9356"/>
              </w:tabs>
              <w:jc w:val="center"/>
              <w:rPr>
                <w:b/>
                <w:sz w:val="44"/>
                <w:szCs w:val="44"/>
              </w:rPr>
            </w:pPr>
            <w:r>
              <w:rPr>
                <w:b/>
                <w:sz w:val="44"/>
                <w:szCs w:val="44"/>
              </w:rPr>
              <w:t>УНАРОКОВСКОГО</w:t>
            </w:r>
            <w:r w:rsidR="005B3423">
              <w:rPr>
                <w:b/>
                <w:sz w:val="44"/>
                <w:szCs w:val="44"/>
              </w:rPr>
              <w:t xml:space="preserve"> </w:t>
            </w:r>
          </w:p>
          <w:p w:rsidR="005B3423" w:rsidRDefault="005B3423" w:rsidP="005B3423">
            <w:pPr>
              <w:tabs>
                <w:tab w:val="left" w:pos="9356"/>
              </w:tabs>
              <w:jc w:val="center"/>
              <w:rPr>
                <w:b/>
                <w:sz w:val="44"/>
                <w:szCs w:val="44"/>
              </w:rPr>
            </w:pPr>
            <w:r>
              <w:rPr>
                <w:b/>
                <w:sz w:val="44"/>
                <w:szCs w:val="44"/>
              </w:rPr>
              <w:t>СЕЛЬСКОГО ПОСЕЛЕНИЯ</w:t>
            </w:r>
          </w:p>
          <w:p w:rsidR="005B3423" w:rsidRDefault="00BC427F" w:rsidP="005B3423">
            <w:pPr>
              <w:tabs>
                <w:tab w:val="left" w:pos="9356"/>
              </w:tabs>
              <w:jc w:val="center"/>
              <w:rPr>
                <w:b/>
                <w:sz w:val="44"/>
                <w:szCs w:val="44"/>
              </w:rPr>
            </w:pPr>
            <w:r>
              <w:rPr>
                <w:b/>
                <w:sz w:val="44"/>
                <w:szCs w:val="44"/>
              </w:rPr>
              <w:t>МОСТОВСКОГО</w:t>
            </w:r>
            <w:r w:rsidR="005B3423">
              <w:rPr>
                <w:b/>
                <w:sz w:val="44"/>
                <w:szCs w:val="44"/>
              </w:rPr>
              <w:t xml:space="preserve"> </w:t>
            </w:r>
            <w:r w:rsidR="005B3423" w:rsidRPr="00096C0C">
              <w:rPr>
                <w:b/>
                <w:sz w:val="44"/>
                <w:szCs w:val="44"/>
              </w:rPr>
              <w:t>РАЙОН</w:t>
            </w:r>
            <w:r w:rsidR="005B3423">
              <w:rPr>
                <w:b/>
                <w:sz w:val="44"/>
                <w:szCs w:val="44"/>
              </w:rPr>
              <w:t>А</w:t>
            </w:r>
            <w:r w:rsidR="005B3423" w:rsidRPr="00096C0C">
              <w:rPr>
                <w:b/>
                <w:sz w:val="44"/>
                <w:szCs w:val="44"/>
              </w:rPr>
              <w:t xml:space="preserve"> </w:t>
            </w:r>
          </w:p>
          <w:p w:rsidR="005B3423" w:rsidRPr="00096C0C" w:rsidRDefault="005B3423" w:rsidP="005B3423">
            <w:pPr>
              <w:tabs>
                <w:tab w:val="left" w:pos="9356"/>
              </w:tabs>
              <w:jc w:val="center"/>
              <w:rPr>
                <w:b/>
                <w:sz w:val="44"/>
                <w:szCs w:val="44"/>
              </w:rPr>
            </w:pPr>
            <w:r w:rsidRPr="00096C0C">
              <w:rPr>
                <w:b/>
                <w:sz w:val="44"/>
                <w:szCs w:val="44"/>
              </w:rPr>
              <w:t>КРАСНОДАРСКОГО КРАЯ</w:t>
            </w:r>
          </w:p>
          <w:p w:rsidR="005B3423" w:rsidRPr="00096C0C" w:rsidRDefault="005B3423" w:rsidP="005B3423">
            <w:pPr>
              <w:snapToGrid w:val="0"/>
              <w:rPr>
                <w:sz w:val="28"/>
                <w:szCs w:val="28"/>
              </w:rPr>
            </w:pPr>
          </w:p>
          <w:p w:rsidR="005B3423" w:rsidRDefault="005B3423" w:rsidP="005B3423">
            <w:pPr>
              <w:snapToGrid w:val="0"/>
              <w:jc w:val="center"/>
              <w:rPr>
                <w:b/>
                <w:caps/>
                <w:sz w:val="28"/>
                <w:szCs w:val="28"/>
              </w:rPr>
            </w:pPr>
          </w:p>
          <w:p w:rsidR="005B3423" w:rsidRDefault="005B3423" w:rsidP="005B3423">
            <w:pPr>
              <w:snapToGrid w:val="0"/>
              <w:jc w:val="center"/>
              <w:rPr>
                <w:b/>
                <w:caps/>
                <w:sz w:val="28"/>
                <w:szCs w:val="28"/>
              </w:rPr>
            </w:pPr>
          </w:p>
          <w:p w:rsidR="002F2DAD" w:rsidRDefault="002F2DAD" w:rsidP="005B3423">
            <w:pPr>
              <w:snapToGrid w:val="0"/>
              <w:jc w:val="center"/>
              <w:rPr>
                <w:b/>
                <w:caps/>
                <w:sz w:val="28"/>
                <w:szCs w:val="28"/>
              </w:rPr>
            </w:pPr>
          </w:p>
          <w:p w:rsidR="002F2DAD" w:rsidRDefault="002F2DAD" w:rsidP="005B3423">
            <w:pPr>
              <w:snapToGrid w:val="0"/>
              <w:jc w:val="center"/>
              <w:rPr>
                <w:b/>
                <w:caps/>
                <w:sz w:val="28"/>
                <w:szCs w:val="28"/>
              </w:rPr>
            </w:pPr>
          </w:p>
          <w:p w:rsidR="005B3423" w:rsidRPr="00767489" w:rsidRDefault="005B3423" w:rsidP="005B3423">
            <w:pPr>
              <w:snapToGrid w:val="0"/>
              <w:jc w:val="center"/>
              <w:rPr>
                <w:b/>
                <w:caps/>
                <w:sz w:val="44"/>
                <w:szCs w:val="44"/>
              </w:rPr>
            </w:pPr>
            <w:r w:rsidRPr="00BA1475">
              <w:rPr>
                <w:b/>
                <w:caps/>
                <w:sz w:val="44"/>
                <w:szCs w:val="44"/>
              </w:rPr>
              <w:t xml:space="preserve">ТОМ </w:t>
            </w:r>
            <w:r w:rsidRPr="00767489">
              <w:rPr>
                <w:b/>
                <w:caps/>
                <w:sz w:val="44"/>
                <w:szCs w:val="44"/>
              </w:rPr>
              <w:t>II</w:t>
            </w:r>
          </w:p>
          <w:p w:rsidR="005B3423" w:rsidRDefault="005B3423" w:rsidP="005B3423">
            <w:pPr>
              <w:snapToGrid w:val="0"/>
              <w:jc w:val="center"/>
              <w:rPr>
                <w:sz w:val="28"/>
                <w:szCs w:val="28"/>
              </w:rPr>
            </w:pPr>
            <w:r w:rsidRPr="00767489">
              <w:rPr>
                <w:b/>
                <w:sz w:val="36"/>
                <w:szCs w:val="36"/>
              </w:rPr>
              <w:t>Пояснительная записка</w:t>
            </w:r>
            <w:r w:rsidRPr="00FF7C04">
              <w:rPr>
                <w:sz w:val="28"/>
                <w:szCs w:val="28"/>
              </w:rPr>
              <w:t xml:space="preserve"> </w:t>
            </w:r>
          </w:p>
          <w:p w:rsidR="005B3423" w:rsidRDefault="005B3423" w:rsidP="005B3423">
            <w:pPr>
              <w:snapToGrid w:val="0"/>
              <w:jc w:val="center"/>
              <w:rPr>
                <w:b/>
                <w:sz w:val="28"/>
                <w:szCs w:val="28"/>
              </w:rPr>
            </w:pPr>
            <w:r w:rsidRPr="00767489">
              <w:rPr>
                <w:b/>
                <w:sz w:val="28"/>
                <w:szCs w:val="28"/>
              </w:rPr>
              <w:t xml:space="preserve">(материалы по обоснованию проекта </w:t>
            </w:r>
          </w:p>
          <w:p w:rsidR="005B3423" w:rsidRDefault="0047682A" w:rsidP="005B3423">
            <w:pPr>
              <w:snapToGrid w:val="0"/>
              <w:jc w:val="center"/>
              <w:rPr>
                <w:b/>
                <w:sz w:val="28"/>
                <w:szCs w:val="28"/>
              </w:rPr>
            </w:pPr>
            <w:r>
              <w:rPr>
                <w:b/>
                <w:sz w:val="28"/>
                <w:szCs w:val="28"/>
              </w:rPr>
              <w:t>генерального плана</w:t>
            </w:r>
            <w:r w:rsidR="005B3423" w:rsidRPr="00767489">
              <w:rPr>
                <w:b/>
                <w:sz w:val="28"/>
                <w:szCs w:val="28"/>
              </w:rPr>
              <w:t>)</w:t>
            </w:r>
          </w:p>
          <w:p w:rsidR="006C58F7" w:rsidRPr="006C58F7" w:rsidRDefault="006C58F7" w:rsidP="006C58F7">
            <w:pPr>
              <w:snapToGrid w:val="0"/>
              <w:jc w:val="center"/>
              <w:rPr>
                <w:b/>
                <w:sz w:val="28"/>
                <w:szCs w:val="28"/>
              </w:rPr>
            </w:pPr>
            <w:r w:rsidRPr="006C58F7">
              <w:rPr>
                <w:b/>
                <w:sz w:val="28"/>
                <w:szCs w:val="28"/>
              </w:rPr>
              <w:t>(в ред. от 21.11.2016 г.)</w:t>
            </w:r>
          </w:p>
          <w:p w:rsidR="005B3423" w:rsidRDefault="005B3423" w:rsidP="005B3423">
            <w:pPr>
              <w:rPr>
                <w:sz w:val="28"/>
                <w:szCs w:val="28"/>
              </w:rPr>
            </w:pPr>
          </w:p>
          <w:p w:rsidR="005B3423" w:rsidRDefault="005B3423" w:rsidP="005B3423">
            <w:pPr>
              <w:rPr>
                <w:sz w:val="28"/>
                <w:szCs w:val="28"/>
              </w:rPr>
            </w:pPr>
          </w:p>
          <w:p w:rsidR="005B3423" w:rsidRDefault="005B3423" w:rsidP="005B3423">
            <w:pPr>
              <w:rPr>
                <w:sz w:val="28"/>
                <w:szCs w:val="28"/>
              </w:rPr>
            </w:pPr>
          </w:p>
          <w:p w:rsidR="0012425D" w:rsidRDefault="0012425D" w:rsidP="002F2DAD">
            <w:pPr>
              <w:jc w:val="center"/>
              <w:rPr>
                <w:sz w:val="28"/>
                <w:szCs w:val="28"/>
              </w:rPr>
            </w:pPr>
          </w:p>
          <w:p w:rsidR="0012425D" w:rsidRDefault="0012425D" w:rsidP="002F2DAD">
            <w:pPr>
              <w:jc w:val="center"/>
              <w:rPr>
                <w:sz w:val="28"/>
                <w:szCs w:val="28"/>
              </w:rPr>
            </w:pPr>
          </w:p>
          <w:p w:rsidR="006C58F7" w:rsidRDefault="006C58F7" w:rsidP="002F2DAD">
            <w:pPr>
              <w:jc w:val="center"/>
              <w:rPr>
                <w:sz w:val="28"/>
                <w:szCs w:val="28"/>
              </w:rPr>
            </w:pPr>
          </w:p>
          <w:p w:rsidR="006C58F7" w:rsidRDefault="006C58F7" w:rsidP="002F2DAD">
            <w:pPr>
              <w:jc w:val="center"/>
              <w:rPr>
                <w:sz w:val="28"/>
                <w:szCs w:val="28"/>
              </w:rPr>
            </w:pPr>
          </w:p>
          <w:p w:rsidR="0012425D" w:rsidRDefault="0012425D" w:rsidP="002F2DAD">
            <w:pPr>
              <w:jc w:val="center"/>
              <w:rPr>
                <w:sz w:val="28"/>
                <w:szCs w:val="28"/>
              </w:rPr>
            </w:pPr>
          </w:p>
          <w:p w:rsidR="0012425D" w:rsidRDefault="0012425D" w:rsidP="002F2DAD">
            <w:pPr>
              <w:jc w:val="center"/>
              <w:rPr>
                <w:sz w:val="28"/>
                <w:szCs w:val="28"/>
              </w:rPr>
            </w:pPr>
          </w:p>
          <w:p w:rsidR="0012425D" w:rsidRDefault="0012425D" w:rsidP="002F2DAD">
            <w:pPr>
              <w:jc w:val="center"/>
              <w:rPr>
                <w:sz w:val="28"/>
                <w:szCs w:val="28"/>
              </w:rPr>
            </w:pPr>
          </w:p>
          <w:p w:rsidR="005B3423" w:rsidRPr="00096C0C" w:rsidRDefault="0012425D" w:rsidP="0012425D">
            <w:pPr>
              <w:ind w:firstLine="4286"/>
              <w:rPr>
                <w:sz w:val="28"/>
                <w:szCs w:val="28"/>
              </w:rPr>
            </w:pPr>
            <w:r>
              <w:rPr>
                <w:sz w:val="28"/>
                <w:szCs w:val="28"/>
              </w:rPr>
              <w:t>К</w:t>
            </w:r>
            <w:r w:rsidR="005B3423">
              <w:rPr>
                <w:sz w:val="28"/>
                <w:szCs w:val="28"/>
              </w:rPr>
              <w:t xml:space="preserve">раснодар, </w:t>
            </w:r>
            <w:r w:rsidR="005B3423" w:rsidRPr="00096C0C">
              <w:rPr>
                <w:sz w:val="28"/>
                <w:szCs w:val="28"/>
              </w:rPr>
              <w:t>20</w:t>
            </w:r>
            <w:r w:rsidR="002F2DAD">
              <w:rPr>
                <w:sz w:val="28"/>
                <w:szCs w:val="28"/>
              </w:rPr>
              <w:t>10</w:t>
            </w:r>
            <w:r w:rsidR="005B3423" w:rsidRPr="00096C0C">
              <w:rPr>
                <w:sz w:val="28"/>
                <w:szCs w:val="28"/>
              </w:rPr>
              <w:t> г</w:t>
            </w:r>
            <w:r w:rsidR="006C58F7">
              <w:rPr>
                <w:sz w:val="28"/>
                <w:szCs w:val="28"/>
              </w:rPr>
              <w:t>.</w:t>
            </w:r>
          </w:p>
        </w:tc>
      </w:tr>
      <w:tr w:rsidR="005B3423" w:rsidRPr="00096C0C" w:rsidTr="00D55BC2">
        <w:trPr>
          <w:cantSplit/>
          <w:trHeight w:hRule="exact" w:val="694"/>
        </w:trPr>
        <w:tc>
          <w:tcPr>
            <w:tcW w:w="359" w:type="dxa"/>
            <w:tcBorders>
              <w:left w:val="single" w:sz="8" w:space="0" w:color="000000"/>
              <w:bottom w:val="single" w:sz="8" w:space="0" w:color="000000"/>
            </w:tcBorders>
            <w:tcMar>
              <w:left w:w="108" w:type="dxa"/>
              <w:right w:w="108" w:type="dxa"/>
            </w:tcMar>
            <w:textDirection w:val="btLr"/>
            <w:vAlign w:val="center"/>
          </w:tcPr>
          <w:p w:rsidR="005B3423" w:rsidRPr="00096C0C" w:rsidRDefault="005B3423" w:rsidP="005B3423">
            <w:pPr>
              <w:snapToGrid w:val="0"/>
              <w:ind w:left="113" w:right="-8"/>
            </w:pPr>
            <w:r w:rsidRPr="00096C0C">
              <w:t>инв.</w:t>
            </w:r>
            <w:r w:rsidR="00D55BC2">
              <w:t>–</w:t>
            </w:r>
            <w:r w:rsidRPr="00096C0C">
              <w:t>№</w:t>
            </w:r>
          </w:p>
        </w:tc>
        <w:tc>
          <w:tcPr>
            <w:tcW w:w="360" w:type="dxa"/>
            <w:tcBorders>
              <w:left w:val="single" w:sz="8" w:space="0" w:color="000000"/>
              <w:bottom w:val="single" w:sz="8" w:space="0" w:color="000000"/>
            </w:tcBorders>
            <w:tcMar>
              <w:left w:w="108" w:type="dxa"/>
              <w:right w:w="108" w:type="dxa"/>
            </w:tcMar>
          </w:tcPr>
          <w:p w:rsidR="005B3423" w:rsidRPr="00096C0C" w:rsidRDefault="005B3423" w:rsidP="005B3423">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5B3423" w:rsidRPr="00096C0C" w:rsidRDefault="005B3423" w:rsidP="005B3423"/>
        </w:tc>
      </w:tr>
      <w:tr w:rsidR="005B3423" w:rsidRPr="00096C0C" w:rsidTr="00D55BC2">
        <w:trPr>
          <w:cantSplit/>
          <w:trHeight w:hRule="exact" w:val="1682"/>
        </w:trPr>
        <w:tc>
          <w:tcPr>
            <w:tcW w:w="359" w:type="dxa"/>
            <w:tcBorders>
              <w:left w:val="single" w:sz="8" w:space="0" w:color="000000"/>
              <w:bottom w:val="single" w:sz="8" w:space="0" w:color="000000"/>
            </w:tcBorders>
            <w:tcMar>
              <w:left w:w="108" w:type="dxa"/>
              <w:right w:w="108" w:type="dxa"/>
            </w:tcMar>
            <w:textDirection w:val="btLr"/>
            <w:vAlign w:val="center"/>
          </w:tcPr>
          <w:p w:rsidR="005B3423" w:rsidRPr="00096C0C" w:rsidRDefault="005B3423" w:rsidP="005B3423">
            <w:pPr>
              <w:snapToGrid w:val="0"/>
              <w:ind w:left="113" w:right="-8"/>
            </w:pPr>
            <w:r w:rsidRPr="00096C0C">
              <w:t>Подпись дата</w:t>
            </w:r>
          </w:p>
        </w:tc>
        <w:tc>
          <w:tcPr>
            <w:tcW w:w="360" w:type="dxa"/>
            <w:tcBorders>
              <w:left w:val="single" w:sz="8" w:space="0" w:color="000000"/>
              <w:bottom w:val="single" w:sz="8" w:space="0" w:color="000000"/>
            </w:tcBorders>
            <w:tcMar>
              <w:left w:w="108" w:type="dxa"/>
              <w:right w:w="108" w:type="dxa"/>
            </w:tcMar>
          </w:tcPr>
          <w:p w:rsidR="005B3423" w:rsidRPr="00096C0C" w:rsidRDefault="005B3423" w:rsidP="005B3423">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5B3423" w:rsidRPr="00096C0C" w:rsidRDefault="005B3423" w:rsidP="005B3423"/>
        </w:tc>
      </w:tr>
      <w:tr w:rsidR="005B3423" w:rsidRPr="00096C0C" w:rsidTr="00D55BC2">
        <w:trPr>
          <w:cantSplit/>
          <w:trHeight w:hRule="exact" w:val="2868"/>
        </w:trPr>
        <w:tc>
          <w:tcPr>
            <w:tcW w:w="359" w:type="dxa"/>
            <w:tcBorders>
              <w:left w:val="single" w:sz="8" w:space="0" w:color="000000"/>
              <w:bottom w:val="single" w:sz="8" w:space="0" w:color="000000"/>
            </w:tcBorders>
            <w:tcMar>
              <w:left w:w="108" w:type="dxa"/>
              <w:right w:w="108" w:type="dxa"/>
            </w:tcMar>
            <w:textDirection w:val="btLr"/>
            <w:vAlign w:val="center"/>
          </w:tcPr>
          <w:p w:rsidR="005B3423" w:rsidRPr="00096C0C" w:rsidRDefault="005B3423" w:rsidP="005B3423">
            <w:pPr>
              <w:snapToGrid w:val="0"/>
              <w:ind w:left="113" w:right="-8"/>
            </w:pPr>
            <w:r w:rsidRPr="00096C0C">
              <w:t>Инв.№ подл.</w:t>
            </w:r>
          </w:p>
        </w:tc>
        <w:tc>
          <w:tcPr>
            <w:tcW w:w="360" w:type="dxa"/>
            <w:tcBorders>
              <w:left w:val="single" w:sz="8" w:space="0" w:color="000000"/>
              <w:bottom w:val="single" w:sz="8" w:space="0" w:color="000000"/>
            </w:tcBorders>
            <w:tcMar>
              <w:left w:w="108" w:type="dxa"/>
              <w:right w:w="108" w:type="dxa"/>
            </w:tcMar>
          </w:tcPr>
          <w:p w:rsidR="005B3423" w:rsidRPr="00096C0C" w:rsidRDefault="005B3423" w:rsidP="005B3423">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5B3423" w:rsidRPr="00096C0C" w:rsidRDefault="005B3423" w:rsidP="005B3423"/>
        </w:tc>
      </w:tr>
    </w:tbl>
    <w:p w:rsidR="006C58F7" w:rsidRPr="00C15EFD" w:rsidRDefault="006C58F7" w:rsidP="006C58F7">
      <w:pPr>
        <w:jc w:val="center"/>
        <w:rPr>
          <w:rFonts w:ascii="Arial" w:hAnsi="Arial" w:cs="Arial"/>
          <w:b/>
          <w:sz w:val="24"/>
          <w:szCs w:val="24"/>
        </w:rPr>
      </w:pPr>
      <w:r w:rsidRPr="00C15EFD">
        <w:rPr>
          <w:rFonts w:ascii="Arial" w:hAnsi="Arial" w:cs="Arial"/>
          <w:b/>
        </w:rPr>
        <w:lastRenderedPageBreak/>
        <w:t>Российская Федерация</w:t>
      </w:r>
      <w:r w:rsidRPr="00C15EFD">
        <w:rPr>
          <w:rFonts w:ascii="Arial" w:hAnsi="Arial" w:cs="Arial"/>
          <w:b/>
          <w:sz w:val="24"/>
          <w:szCs w:val="24"/>
        </w:rPr>
        <w:t xml:space="preserve">   </w:t>
      </w:r>
    </w:p>
    <w:p w:rsidR="006C58F7" w:rsidRPr="00C15EFD" w:rsidRDefault="006C58F7" w:rsidP="006C58F7">
      <w:pPr>
        <w:jc w:val="center"/>
        <w:rPr>
          <w:rFonts w:ascii="Arial" w:hAnsi="Arial" w:cs="Arial"/>
          <w:b/>
          <w:sz w:val="28"/>
          <w:szCs w:val="28"/>
        </w:rPr>
      </w:pPr>
      <w:r w:rsidRPr="00C15EFD">
        <w:rPr>
          <w:rFonts w:ascii="Arial" w:hAnsi="Arial" w:cs="Arial"/>
          <w:b/>
          <w:sz w:val="28"/>
          <w:szCs w:val="28"/>
        </w:rPr>
        <w:t>НП «КАДАСТРОВЫЕ ИНЖЕНЕРЫ»</w:t>
      </w:r>
    </w:p>
    <w:p w:rsidR="006C58F7" w:rsidRPr="00C15EFD" w:rsidRDefault="006C58F7" w:rsidP="006C58F7">
      <w:pPr>
        <w:jc w:val="center"/>
        <w:rPr>
          <w:rFonts w:ascii="Arial" w:hAnsi="Arial" w:cs="Arial"/>
        </w:rPr>
      </w:pPr>
      <w:r w:rsidRPr="00C15EFD">
        <w:rPr>
          <w:rFonts w:ascii="Arial" w:hAnsi="Arial" w:cs="Arial"/>
        </w:rPr>
        <w:t>ИНДИВИДУАЛЬНЫЙ ПРЕДПРИНИМАТЕЛЬ</w:t>
      </w:r>
    </w:p>
    <w:p w:rsidR="006C58F7" w:rsidRPr="00C15EFD" w:rsidRDefault="006C58F7" w:rsidP="006C58F7">
      <w:pPr>
        <w:spacing w:after="120"/>
        <w:jc w:val="center"/>
        <w:rPr>
          <w:rFonts w:ascii="Arial" w:hAnsi="Arial" w:cs="Arial"/>
        </w:rPr>
      </w:pPr>
      <w:r w:rsidRPr="00C15EFD">
        <w:rPr>
          <w:rFonts w:ascii="Arial" w:hAnsi="Arial" w:cs="Arial"/>
        </w:rPr>
        <w:t>КАДАСТРОВЫЙ ИНЖЕНЕР</w:t>
      </w:r>
    </w:p>
    <w:p w:rsidR="006C58F7" w:rsidRPr="00C15EFD" w:rsidRDefault="006C58F7" w:rsidP="006C58F7">
      <w:pPr>
        <w:jc w:val="center"/>
        <w:rPr>
          <w:rFonts w:ascii="Arial" w:hAnsi="Arial" w:cs="Arial"/>
          <w:b/>
          <w:bCs/>
          <w:color w:val="0000FF"/>
          <w:spacing w:val="100"/>
          <w:sz w:val="44"/>
          <w:szCs w:val="44"/>
        </w:rPr>
      </w:pPr>
      <w:r w:rsidRPr="00C15EFD">
        <w:rPr>
          <w:rFonts w:ascii="Arial" w:hAnsi="Arial" w:cs="Arial"/>
          <w:b/>
          <w:bCs/>
          <w:color w:val="0000FF"/>
          <w:spacing w:val="100"/>
          <w:sz w:val="44"/>
          <w:szCs w:val="44"/>
        </w:rPr>
        <w:t>КУЛИКОВ</w:t>
      </w:r>
    </w:p>
    <w:p w:rsidR="006C58F7" w:rsidRPr="00C15EFD" w:rsidRDefault="006C58F7" w:rsidP="006C58F7">
      <w:pPr>
        <w:jc w:val="center"/>
        <w:rPr>
          <w:rFonts w:ascii="Arial" w:hAnsi="Arial" w:cs="Arial"/>
          <w:b/>
          <w:bCs/>
          <w:spacing w:val="60"/>
          <w:sz w:val="36"/>
          <w:szCs w:val="36"/>
        </w:rPr>
      </w:pPr>
      <w:r w:rsidRPr="00C15EFD">
        <w:rPr>
          <w:rFonts w:ascii="Arial" w:hAnsi="Arial" w:cs="Arial"/>
          <w:b/>
          <w:bCs/>
          <w:color w:val="0000FF"/>
          <w:spacing w:val="60"/>
          <w:sz w:val="36"/>
          <w:szCs w:val="36"/>
        </w:rPr>
        <w:t>АЛЕКСАНДР НИКОЛАЕВИЧ</w:t>
      </w:r>
    </w:p>
    <w:p w:rsidR="006C58F7" w:rsidRPr="00C15EFD" w:rsidRDefault="00FC2EEA" w:rsidP="006C58F7">
      <w:pPr>
        <w:framePr w:w="9900" w:h="130" w:hRule="exact" w:hSpace="180" w:wrap="around" w:vAnchor="text" w:hAnchor="page" w:x="1446" w:y="98"/>
        <w:ind w:left="2268"/>
        <w:jc w:val="center"/>
        <w:rPr>
          <w:rFonts w:ascii="SchoolBook" w:hAnsi="SchoolBook"/>
          <w:sz w:val="24"/>
        </w:rPr>
      </w:pPr>
      <w:r>
        <w:rPr>
          <w:rFonts w:ascii="Arial" w:hAnsi="Arial"/>
          <w:noProof/>
          <w:sz w:val="24"/>
        </w:rPr>
        <mc:AlternateContent>
          <mc:Choice Requires="wps">
            <w:drawing>
              <wp:anchor distT="4294967295" distB="4294967295" distL="114300" distR="114300" simplePos="0" relativeHeight="251657216" behindDoc="0" locked="0" layoutInCell="0" allowOverlap="1">
                <wp:simplePos x="0" y="0"/>
                <wp:positionH relativeFrom="column">
                  <wp:posOffset>13970</wp:posOffset>
                </wp:positionH>
                <wp:positionV relativeFrom="paragraph">
                  <wp:posOffset>89534</wp:posOffset>
                </wp:positionV>
                <wp:extent cx="6261100" cy="0"/>
                <wp:effectExtent l="0" t="0" r="25400" b="19050"/>
                <wp:wrapNone/>
                <wp:docPr id="2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05pt" to="49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" o:allowincell="f" strokeweight=".2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53975</wp:posOffset>
                </wp:positionV>
                <wp:extent cx="6261100" cy="635"/>
                <wp:effectExtent l="0" t="0" r="25400" b="37465"/>
                <wp:wrapNone/>
                <wp:docPr id="2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5pt" to="49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" o:allowincell="f" strokeweight="1pt">
                <v:stroke startarrowwidth="narrow" startarrowlength="short" endarrowwidth="narrow" endarrowlength="short"/>
              </v:line>
            </w:pict>
          </mc:Fallback>
        </mc:AlternateContent>
      </w:r>
    </w:p>
    <w:p w:rsidR="006C58F7" w:rsidRPr="00C15EFD" w:rsidRDefault="006C58F7" w:rsidP="006C58F7">
      <w:pPr>
        <w:framePr w:w="9900" w:h="130" w:hRule="exact" w:hSpace="180" w:wrap="around" w:vAnchor="text" w:hAnchor="page" w:x="1446" w:y="98"/>
        <w:jc w:val="center"/>
        <w:rPr>
          <w:rFonts w:ascii="SchoolBook" w:hAnsi="SchoolBook"/>
          <w:sz w:val="24"/>
        </w:rPr>
      </w:pPr>
    </w:p>
    <w:p w:rsidR="006C58F7" w:rsidRPr="00C15EFD" w:rsidRDefault="006C58F7" w:rsidP="006C58F7">
      <w:pPr>
        <w:framePr w:w="9900" w:h="130" w:hRule="exact" w:hSpace="180" w:wrap="around" w:vAnchor="text" w:hAnchor="page" w:x="1446" w:y="98"/>
        <w:jc w:val="center"/>
        <w:rPr>
          <w:rFonts w:ascii="SchoolBook" w:hAnsi="SchoolBook"/>
          <w:sz w:val="24"/>
        </w:rPr>
      </w:pPr>
    </w:p>
    <w:p w:rsidR="006C58F7" w:rsidRPr="00C15EFD" w:rsidRDefault="006C58F7" w:rsidP="006C58F7">
      <w:pPr>
        <w:spacing w:before="60"/>
        <w:jc w:val="center"/>
        <w:rPr>
          <w:rFonts w:ascii="Calibri" w:hAnsi="Calibri"/>
          <w:sz w:val="16"/>
          <w:szCs w:val="16"/>
        </w:rPr>
      </w:pPr>
      <w:r w:rsidRPr="00C15EFD">
        <w:rPr>
          <w:rFonts w:ascii="Calibri" w:hAnsi="Calibri"/>
          <w:sz w:val="16"/>
          <w:szCs w:val="16"/>
        </w:rPr>
        <w:t xml:space="preserve">352570, Россия, Краснодарский край, пгт.Мостовской,  ул. Полевая, 2А телефон +7(918) 150-60-50 </w:t>
      </w:r>
    </w:p>
    <w:p w:rsidR="006C58F7" w:rsidRPr="00935BFD" w:rsidRDefault="006C58F7" w:rsidP="006C58F7">
      <w:pPr>
        <w:jc w:val="center"/>
        <w:rPr>
          <w:rFonts w:ascii="Calibri" w:hAnsi="Calibri"/>
          <w:lang w:val="en-US"/>
        </w:rPr>
      </w:pPr>
      <w:r w:rsidRPr="00C15EFD">
        <w:rPr>
          <w:rFonts w:ascii="Calibri" w:hAnsi="Calibri"/>
          <w:lang w:val="en-US"/>
        </w:rPr>
        <w:t>e</w:t>
      </w:r>
      <w:r w:rsidRPr="00935BFD">
        <w:rPr>
          <w:rFonts w:ascii="Calibri" w:hAnsi="Calibri"/>
          <w:lang w:val="en-US"/>
        </w:rPr>
        <w:t>-</w:t>
      </w:r>
      <w:r w:rsidRPr="00C15EFD">
        <w:rPr>
          <w:rFonts w:ascii="Calibri" w:hAnsi="Calibri"/>
          <w:lang w:val="en-US"/>
        </w:rPr>
        <w:t>mail</w:t>
      </w:r>
      <w:r w:rsidRPr="00935BFD">
        <w:rPr>
          <w:rFonts w:ascii="Calibri" w:hAnsi="Calibri"/>
          <w:lang w:val="en-US"/>
        </w:rPr>
        <w:t xml:space="preserve">: </w:t>
      </w:r>
      <w:hyperlink r:id="rId10" w:history="1">
        <w:r w:rsidRPr="00C15EFD">
          <w:rPr>
            <w:rFonts w:ascii="Calibri" w:hAnsi="Calibri"/>
            <w:color w:val="0000FF"/>
            <w:u w:val="single"/>
            <w:lang w:val="en-US"/>
          </w:rPr>
          <w:t>kulikovkan</w:t>
        </w:r>
        <w:r w:rsidRPr="00935BFD">
          <w:rPr>
            <w:rFonts w:ascii="Calibri" w:hAnsi="Calibri"/>
            <w:color w:val="0000FF"/>
            <w:u w:val="single"/>
            <w:lang w:val="en-US"/>
          </w:rPr>
          <w:t>@</w:t>
        </w:r>
        <w:r w:rsidRPr="00C15EFD">
          <w:rPr>
            <w:rFonts w:ascii="Calibri" w:hAnsi="Calibri"/>
            <w:color w:val="0000FF"/>
            <w:u w:val="single"/>
            <w:lang w:val="en-US"/>
          </w:rPr>
          <w:t>gmail</w:t>
        </w:r>
        <w:r w:rsidRPr="00935BFD">
          <w:rPr>
            <w:rFonts w:ascii="Calibri" w:hAnsi="Calibri"/>
            <w:color w:val="0000FF"/>
            <w:u w:val="single"/>
            <w:lang w:val="en-US"/>
          </w:rPr>
          <w:t>.</w:t>
        </w:r>
        <w:r w:rsidRPr="00C15EFD">
          <w:rPr>
            <w:rFonts w:ascii="Calibri" w:hAnsi="Calibri"/>
            <w:color w:val="0000FF"/>
            <w:u w:val="single"/>
            <w:lang w:val="en-US"/>
          </w:rPr>
          <w:t>com</w:t>
        </w:r>
      </w:hyperlink>
      <w:r w:rsidRPr="00935BFD">
        <w:rPr>
          <w:rFonts w:ascii="Calibri" w:hAnsi="Calibri"/>
          <w:lang w:val="en-US"/>
        </w:rPr>
        <w:tab/>
        <w:t xml:space="preserve"> </w:t>
      </w:r>
    </w:p>
    <w:p w:rsidR="006C58F7" w:rsidRPr="00935BFD" w:rsidRDefault="006C58F7" w:rsidP="006C58F7">
      <w:pPr>
        <w:rPr>
          <w:sz w:val="28"/>
          <w:szCs w:val="28"/>
          <w:lang w:val="en-US"/>
        </w:rPr>
      </w:pPr>
    </w:p>
    <w:p w:rsidR="006C58F7" w:rsidRPr="002E2BA1" w:rsidRDefault="006C58F7" w:rsidP="006C58F7">
      <w:pPr>
        <w:tabs>
          <w:tab w:val="left" w:pos="9356"/>
        </w:tabs>
        <w:rPr>
          <w:b/>
          <w:sz w:val="28"/>
          <w:szCs w:val="28"/>
        </w:rPr>
      </w:pPr>
      <w:r>
        <w:rPr>
          <w:b/>
          <w:sz w:val="28"/>
          <w:szCs w:val="28"/>
        </w:rPr>
        <w:t>Договор № 21/11 от 21 ноября 2016</w:t>
      </w:r>
      <w:r w:rsidRPr="002E2BA1">
        <w:rPr>
          <w:b/>
          <w:sz w:val="28"/>
          <w:szCs w:val="28"/>
        </w:rPr>
        <w:t xml:space="preserve"> г.</w:t>
      </w:r>
    </w:p>
    <w:p w:rsidR="006C58F7" w:rsidRDefault="006C58F7" w:rsidP="006C58F7">
      <w:pPr>
        <w:rPr>
          <w:sz w:val="28"/>
          <w:szCs w:val="28"/>
        </w:rPr>
      </w:pPr>
    </w:p>
    <w:p w:rsidR="006C58F7" w:rsidRPr="00B40223" w:rsidRDefault="006C58F7" w:rsidP="006C58F7">
      <w:pPr>
        <w:ind w:left="1308" w:hanging="1308"/>
        <w:rPr>
          <w:sz w:val="28"/>
          <w:szCs w:val="28"/>
        </w:rPr>
      </w:pPr>
      <w:r>
        <w:rPr>
          <w:b/>
          <w:sz w:val="28"/>
          <w:lang w:eastAsia="ar-SA"/>
        </w:rPr>
        <w:t>Заказчик</w:t>
      </w:r>
      <w:r>
        <w:rPr>
          <w:sz w:val="28"/>
          <w:szCs w:val="28"/>
        </w:rPr>
        <w:t xml:space="preserve">: </w:t>
      </w:r>
      <w:r w:rsidRPr="00B40223">
        <w:rPr>
          <w:sz w:val="28"/>
          <w:szCs w:val="28"/>
        </w:rPr>
        <w:t xml:space="preserve">Администрация </w:t>
      </w:r>
      <w:r>
        <w:rPr>
          <w:sz w:val="28"/>
          <w:szCs w:val="28"/>
        </w:rPr>
        <w:t>Унароковского сельского поселения Мостовского района</w:t>
      </w:r>
    </w:p>
    <w:p w:rsidR="005B6C54" w:rsidRDefault="005B6C54" w:rsidP="005B6C54">
      <w:pPr>
        <w:rPr>
          <w:sz w:val="28"/>
          <w:szCs w:val="28"/>
        </w:rPr>
      </w:pPr>
    </w:p>
    <w:p w:rsidR="005B6C54" w:rsidRDefault="005B6C54" w:rsidP="005B6C54">
      <w:pPr>
        <w:rPr>
          <w:sz w:val="28"/>
          <w:szCs w:val="28"/>
        </w:rPr>
      </w:pPr>
    </w:p>
    <w:p w:rsidR="005B6C54" w:rsidRPr="00E14FD4" w:rsidRDefault="005B6C54" w:rsidP="005B6C54">
      <w:pPr>
        <w:tabs>
          <w:tab w:val="left" w:pos="9356"/>
        </w:tabs>
        <w:jc w:val="center"/>
        <w:rPr>
          <w:b/>
          <w:caps/>
          <w:sz w:val="32"/>
          <w:szCs w:val="32"/>
        </w:rPr>
      </w:pPr>
    </w:p>
    <w:p w:rsidR="005B6C54" w:rsidRPr="00E14FD4" w:rsidRDefault="005B6C54" w:rsidP="00562487">
      <w:pPr>
        <w:jc w:val="center"/>
        <w:rPr>
          <w:b/>
          <w:sz w:val="40"/>
          <w:szCs w:val="40"/>
        </w:rPr>
      </w:pPr>
      <w:r w:rsidRPr="00E14FD4">
        <w:rPr>
          <w:b/>
          <w:sz w:val="40"/>
          <w:szCs w:val="40"/>
        </w:rPr>
        <w:t>ГЕНЕРАЛЬНЫЙ ПЛАН</w:t>
      </w:r>
    </w:p>
    <w:p w:rsidR="005B6C54" w:rsidRPr="00E14FD4" w:rsidRDefault="005B6C54" w:rsidP="005B6C54">
      <w:pPr>
        <w:tabs>
          <w:tab w:val="left" w:pos="9356"/>
        </w:tabs>
        <w:spacing w:line="312" w:lineRule="auto"/>
        <w:jc w:val="center"/>
        <w:rPr>
          <w:b/>
          <w:sz w:val="40"/>
          <w:szCs w:val="40"/>
        </w:rPr>
      </w:pPr>
      <w:r>
        <w:rPr>
          <w:b/>
          <w:sz w:val="40"/>
          <w:szCs w:val="40"/>
        </w:rPr>
        <w:t xml:space="preserve"> </w:t>
      </w:r>
      <w:r w:rsidR="00716544">
        <w:rPr>
          <w:b/>
          <w:sz w:val="40"/>
          <w:szCs w:val="40"/>
        </w:rPr>
        <w:t>Унароковского</w:t>
      </w:r>
      <w:r w:rsidRPr="00E14FD4">
        <w:rPr>
          <w:b/>
          <w:sz w:val="40"/>
          <w:szCs w:val="40"/>
        </w:rPr>
        <w:t xml:space="preserve"> </w:t>
      </w:r>
      <w:r w:rsidR="00E032D4">
        <w:rPr>
          <w:b/>
          <w:sz w:val="40"/>
          <w:szCs w:val="40"/>
        </w:rPr>
        <w:t>сель</w:t>
      </w:r>
      <w:r>
        <w:rPr>
          <w:b/>
          <w:sz w:val="40"/>
          <w:szCs w:val="40"/>
        </w:rPr>
        <w:t>ск</w:t>
      </w:r>
      <w:r w:rsidRPr="00E14FD4">
        <w:rPr>
          <w:b/>
          <w:sz w:val="40"/>
          <w:szCs w:val="40"/>
        </w:rPr>
        <w:t xml:space="preserve">ого поселения </w:t>
      </w:r>
    </w:p>
    <w:p w:rsidR="005B6C54" w:rsidRPr="00E14FD4" w:rsidRDefault="005B6C54" w:rsidP="005B6C54">
      <w:pPr>
        <w:tabs>
          <w:tab w:val="left" w:pos="9356"/>
        </w:tabs>
        <w:spacing w:line="312" w:lineRule="auto"/>
        <w:jc w:val="center"/>
        <w:rPr>
          <w:b/>
          <w:sz w:val="40"/>
          <w:szCs w:val="40"/>
        </w:rPr>
      </w:pPr>
      <w:r>
        <w:rPr>
          <w:b/>
          <w:sz w:val="40"/>
          <w:szCs w:val="40"/>
        </w:rPr>
        <w:t xml:space="preserve"> </w:t>
      </w:r>
      <w:r w:rsidR="00716544">
        <w:rPr>
          <w:b/>
          <w:sz w:val="40"/>
          <w:szCs w:val="40"/>
        </w:rPr>
        <w:t>Мостовского</w:t>
      </w:r>
      <w:r w:rsidRPr="00E14FD4">
        <w:rPr>
          <w:b/>
          <w:sz w:val="40"/>
          <w:szCs w:val="40"/>
        </w:rPr>
        <w:t xml:space="preserve"> района</w:t>
      </w:r>
    </w:p>
    <w:p w:rsidR="005B6C54" w:rsidRPr="00E14FD4" w:rsidRDefault="005B6C54" w:rsidP="005B6C54">
      <w:pPr>
        <w:tabs>
          <w:tab w:val="left" w:pos="9356"/>
        </w:tabs>
        <w:spacing w:line="312" w:lineRule="auto"/>
        <w:jc w:val="center"/>
        <w:rPr>
          <w:b/>
          <w:sz w:val="40"/>
          <w:szCs w:val="40"/>
        </w:rPr>
      </w:pPr>
      <w:r w:rsidRPr="00E14FD4">
        <w:rPr>
          <w:b/>
          <w:sz w:val="40"/>
          <w:szCs w:val="40"/>
        </w:rPr>
        <w:t>Краснодарского края</w:t>
      </w:r>
    </w:p>
    <w:p w:rsidR="005B6C54" w:rsidRPr="00E81E70" w:rsidRDefault="005B6C54" w:rsidP="005B6C54">
      <w:pPr>
        <w:snapToGrid w:val="0"/>
        <w:jc w:val="center"/>
        <w:rPr>
          <w:sz w:val="28"/>
          <w:szCs w:val="28"/>
        </w:rPr>
      </w:pPr>
    </w:p>
    <w:p w:rsidR="005B6C54" w:rsidRDefault="005B6C54" w:rsidP="005B6C54">
      <w:pPr>
        <w:snapToGrid w:val="0"/>
        <w:rPr>
          <w:sz w:val="28"/>
          <w:szCs w:val="28"/>
        </w:rPr>
      </w:pPr>
    </w:p>
    <w:p w:rsidR="005B6C54" w:rsidRPr="00E81E70" w:rsidRDefault="005B6C54" w:rsidP="005B6C54">
      <w:pPr>
        <w:snapToGrid w:val="0"/>
        <w:jc w:val="center"/>
        <w:rPr>
          <w:sz w:val="28"/>
          <w:szCs w:val="28"/>
        </w:rPr>
      </w:pPr>
    </w:p>
    <w:p w:rsidR="005B6C54" w:rsidRPr="00BB057E" w:rsidRDefault="005B6C54" w:rsidP="00562487">
      <w:pPr>
        <w:jc w:val="center"/>
        <w:rPr>
          <w:caps/>
          <w:sz w:val="40"/>
          <w:szCs w:val="44"/>
        </w:rPr>
      </w:pPr>
      <w:r w:rsidRPr="00331166">
        <w:rPr>
          <w:caps/>
          <w:sz w:val="40"/>
          <w:szCs w:val="44"/>
        </w:rPr>
        <w:t>ТОМ I</w:t>
      </w:r>
      <w:r w:rsidR="00BB057E">
        <w:rPr>
          <w:caps/>
          <w:sz w:val="40"/>
          <w:szCs w:val="44"/>
          <w:lang w:val="en-US"/>
        </w:rPr>
        <w:t>i</w:t>
      </w:r>
    </w:p>
    <w:p w:rsidR="005B6C54" w:rsidRPr="00077AAF" w:rsidRDefault="005B6C54" w:rsidP="005B6C54">
      <w:pPr>
        <w:snapToGrid w:val="0"/>
        <w:jc w:val="center"/>
        <w:rPr>
          <w:caps/>
          <w:sz w:val="44"/>
          <w:szCs w:val="44"/>
        </w:rPr>
      </w:pPr>
      <w:r w:rsidRPr="00077AAF">
        <w:rPr>
          <w:sz w:val="40"/>
          <w:szCs w:val="40"/>
        </w:rPr>
        <w:t>Часть</w:t>
      </w:r>
      <w:r w:rsidRPr="00077AAF">
        <w:rPr>
          <w:caps/>
          <w:sz w:val="44"/>
          <w:szCs w:val="44"/>
        </w:rPr>
        <w:t xml:space="preserve"> 1</w:t>
      </w:r>
    </w:p>
    <w:p w:rsidR="005B6C54" w:rsidRPr="00BB057E" w:rsidRDefault="00BB057E" w:rsidP="005B6C54">
      <w:pPr>
        <w:jc w:val="center"/>
        <w:rPr>
          <w:sz w:val="40"/>
          <w:szCs w:val="40"/>
        </w:rPr>
      </w:pPr>
      <w:r w:rsidRPr="00BB057E">
        <w:rPr>
          <w:sz w:val="40"/>
          <w:szCs w:val="40"/>
        </w:rPr>
        <w:t>Пояснительная записка</w:t>
      </w:r>
    </w:p>
    <w:p w:rsidR="005B6C54" w:rsidRDefault="005B6C54" w:rsidP="005B6C54">
      <w:pPr>
        <w:rPr>
          <w:sz w:val="28"/>
          <w:szCs w:val="28"/>
        </w:rPr>
      </w:pPr>
    </w:p>
    <w:p w:rsidR="005B6C54" w:rsidRDefault="00BB057E" w:rsidP="0047682A">
      <w:pPr>
        <w:tabs>
          <w:tab w:val="right" w:leader="dot" w:pos="9343"/>
        </w:tabs>
        <w:snapToGrid w:val="0"/>
        <w:jc w:val="center"/>
        <w:rPr>
          <w:b/>
          <w:caps/>
          <w:sz w:val="28"/>
          <w:szCs w:val="28"/>
        </w:rPr>
      </w:pPr>
      <w:r w:rsidRPr="008764E1">
        <w:rPr>
          <w:b/>
          <w:caps/>
          <w:sz w:val="28"/>
          <w:szCs w:val="28"/>
        </w:rPr>
        <w:t xml:space="preserve">материалы по обоснованию генерального плана </w:t>
      </w:r>
    </w:p>
    <w:p w:rsidR="006C58F7" w:rsidRPr="006C58F7" w:rsidRDefault="006C58F7" w:rsidP="006C58F7">
      <w:pPr>
        <w:snapToGrid w:val="0"/>
        <w:ind w:left="567" w:right="754"/>
        <w:jc w:val="center"/>
        <w:rPr>
          <w:b/>
          <w:sz w:val="32"/>
          <w:szCs w:val="32"/>
        </w:rPr>
      </w:pPr>
      <w:r w:rsidRPr="006C58F7">
        <w:rPr>
          <w:b/>
          <w:sz w:val="32"/>
          <w:szCs w:val="32"/>
        </w:rPr>
        <w:t>(в ред. от 21.11.2016 г.)</w:t>
      </w:r>
    </w:p>
    <w:p w:rsidR="006C58F7" w:rsidRDefault="006C58F7" w:rsidP="006C58F7">
      <w:pPr>
        <w:rPr>
          <w:sz w:val="28"/>
          <w:szCs w:val="28"/>
        </w:rPr>
      </w:pPr>
    </w:p>
    <w:p w:rsidR="006C58F7" w:rsidRDefault="006C58F7" w:rsidP="0047682A">
      <w:pPr>
        <w:tabs>
          <w:tab w:val="right" w:leader="dot" w:pos="9343"/>
        </w:tabs>
        <w:snapToGrid w:val="0"/>
        <w:jc w:val="center"/>
        <w:rPr>
          <w:sz w:val="28"/>
          <w:szCs w:val="28"/>
        </w:rPr>
      </w:pPr>
    </w:p>
    <w:tbl>
      <w:tblPr>
        <w:tblW w:w="0" w:type="auto"/>
        <w:tblInd w:w="108" w:type="dxa"/>
        <w:tblLayout w:type="fixed"/>
        <w:tblLook w:val="0000" w:firstRow="0" w:lastRow="0" w:firstColumn="0" w:lastColumn="0" w:noHBand="0" w:noVBand="0"/>
      </w:tblPr>
      <w:tblGrid>
        <w:gridCol w:w="7057"/>
        <w:gridCol w:w="2225"/>
      </w:tblGrid>
      <w:tr w:rsidR="006C58F7" w:rsidRPr="00427BA2" w:rsidTr="006C58F7">
        <w:trPr>
          <w:trHeight w:val="216"/>
        </w:trPr>
        <w:tc>
          <w:tcPr>
            <w:tcW w:w="7057" w:type="dxa"/>
          </w:tcPr>
          <w:p w:rsidR="006C58F7" w:rsidRPr="00427BA2" w:rsidRDefault="006C58F7" w:rsidP="006C58F7">
            <w:pPr>
              <w:snapToGrid w:val="0"/>
              <w:ind w:left="504"/>
              <w:rPr>
                <w:sz w:val="28"/>
                <w:szCs w:val="28"/>
              </w:rPr>
            </w:pPr>
            <w:r>
              <w:rPr>
                <w:sz w:val="28"/>
                <w:szCs w:val="28"/>
              </w:rPr>
              <w:t>Индивидуальный предприниматель</w:t>
            </w:r>
          </w:p>
        </w:tc>
        <w:tc>
          <w:tcPr>
            <w:tcW w:w="2225" w:type="dxa"/>
          </w:tcPr>
          <w:p w:rsidR="006C58F7" w:rsidRPr="00427BA2" w:rsidRDefault="006C58F7" w:rsidP="006C58F7">
            <w:pPr>
              <w:snapToGrid w:val="0"/>
              <w:rPr>
                <w:sz w:val="28"/>
                <w:szCs w:val="28"/>
              </w:rPr>
            </w:pPr>
            <w:r>
              <w:rPr>
                <w:sz w:val="28"/>
                <w:szCs w:val="28"/>
              </w:rPr>
              <w:t>А.Н. Куликов</w:t>
            </w:r>
          </w:p>
          <w:p w:rsidR="006C58F7" w:rsidRPr="00427BA2" w:rsidRDefault="006C58F7" w:rsidP="006C58F7">
            <w:pPr>
              <w:snapToGrid w:val="0"/>
              <w:rPr>
                <w:sz w:val="28"/>
                <w:szCs w:val="28"/>
              </w:rPr>
            </w:pPr>
          </w:p>
        </w:tc>
      </w:tr>
      <w:tr w:rsidR="006C58F7" w:rsidRPr="002B1666" w:rsidTr="006C58F7">
        <w:trPr>
          <w:trHeight w:val="934"/>
        </w:trPr>
        <w:tc>
          <w:tcPr>
            <w:tcW w:w="7057" w:type="dxa"/>
          </w:tcPr>
          <w:p w:rsidR="006C58F7" w:rsidRDefault="006C58F7" w:rsidP="006C58F7">
            <w:pPr>
              <w:snapToGrid w:val="0"/>
              <w:ind w:left="504"/>
              <w:rPr>
                <w:sz w:val="28"/>
                <w:szCs w:val="28"/>
              </w:rPr>
            </w:pPr>
          </w:p>
          <w:p w:rsidR="006C58F7" w:rsidRDefault="006C58F7" w:rsidP="006C58F7">
            <w:pPr>
              <w:snapToGrid w:val="0"/>
              <w:ind w:left="504"/>
              <w:rPr>
                <w:sz w:val="28"/>
                <w:szCs w:val="28"/>
              </w:rPr>
            </w:pPr>
          </w:p>
          <w:p w:rsidR="006C58F7" w:rsidRDefault="006C58F7" w:rsidP="006C58F7">
            <w:pPr>
              <w:snapToGrid w:val="0"/>
              <w:ind w:left="504"/>
              <w:rPr>
                <w:sz w:val="28"/>
                <w:szCs w:val="28"/>
              </w:rPr>
            </w:pPr>
          </w:p>
          <w:p w:rsidR="006C58F7" w:rsidRPr="00427BA2" w:rsidRDefault="006C58F7" w:rsidP="006C58F7">
            <w:pPr>
              <w:snapToGrid w:val="0"/>
              <w:ind w:left="504"/>
              <w:rPr>
                <w:sz w:val="28"/>
                <w:szCs w:val="28"/>
              </w:rPr>
            </w:pPr>
          </w:p>
        </w:tc>
        <w:tc>
          <w:tcPr>
            <w:tcW w:w="2225" w:type="dxa"/>
          </w:tcPr>
          <w:p w:rsidR="006C58F7" w:rsidRPr="002B1666" w:rsidRDefault="006C58F7" w:rsidP="006C58F7">
            <w:pPr>
              <w:snapToGrid w:val="0"/>
              <w:rPr>
                <w:sz w:val="28"/>
                <w:szCs w:val="28"/>
              </w:rPr>
            </w:pPr>
          </w:p>
        </w:tc>
      </w:tr>
    </w:tbl>
    <w:p w:rsidR="006C58F7" w:rsidRPr="007516FF" w:rsidRDefault="006C58F7" w:rsidP="006C58F7">
      <w:pPr>
        <w:jc w:val="center"/>
        <w:rPr>
          <w:sz w:val="16"/>
          <w:szCs w:val="16"/>
        </w:rPr>
      </w:pPr>
      <w:r>
        <w:rPr>
          <w:sz w:val="28"/>
          <w:szCs w:val="28"/>
        </w:rPr>
        <w:t>пгт. Мостовской, 2016 г.</w:t>
      </w:r>
    </w:p>
    <w:p w:rsidR="005B6C54" w:rsidRDefault="0047682A" w:rsidP="00562487">
      <w:pPr>
        <w:jc w:val="center"/>
        <w:rPr>
          <w:sz w:val="28"/>
          <w:szCs w:val="28"/>
        </w:rPr>
      </w:pPr>
      <w:r>
        <w:rPr>
          <w:sz w:val="28"/>
          <w:szCs w:val="28"/>
        </w:rPr>
        <w:br w:type="page"/>
      </w:r>
    </w:p>
    <w:tbl>
      <w:tblPr>
        <w:tblW w:w="9639" w:type="dxa"/>
        <w:tblInd w:w="108" w:type="dxa"/>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620" w:firstRow="1" w:lastRow="0" w:firstColumn="0" w:lastColumn="0" w:noHBand="1" w:noVBand="1"/>
      </w:tblPr>
      <w:tblGrid>
        <w:gridCol w:w="5812"/>
        <w:gridCol w:w="3827"/>
      </w:tblGrid>
      <w:tr w:rsidR="007D1934" w:rsidRPr="008A7448">
        <w:trPr>
          <w:trHeight w:val="373"/>
        </w:trPr>
        <w:tc>
          <w:tcPr>
            <w:tcW w:w="9639" w:type="dxa"/>
            <w:gridSpan w:val="2"/>
            <w:tcBorders>
              <w:bottom w:val="single" w:sz="8" w:space="0" w:color="9BBB59"/>
            </w:tcBorders>
            <w:shd w:val="clear" w:color="auto" w:fill="9BBB59"/>
            <w:vAlign w:val="center"/>
          </w:tcPr>
          <w:p w:rsidR="007D1934" w:rsidRPr="008A7448" w:rsidRDefault="007D1934" w:rsidP="00497823">
            <w:pPr>
              <w:jc w:val="center"/>
              <w:rPr>
                <w:b/>
                <w:bCs/>
                <w:color w:val="FFFFFF"/>
                <w:sz w:val="28"/>
                <w:szCs w:val="28"/>
              </w:rPr>
            </w:pPr>
            <w:r w:rsidRPr="008A7448">
              <w:br w:type="page"/>
            </w:r>
            <w:bookmarkStart w:id="1" w:name="_Toc251941392"/>
            <w:bookmarkStart w:id="2" w:name="_Toc251942063"/>
            <w:r w:rsidRPr="008A7448">
              <w:rPr>
                <w:b/>
                <w:bCs/>
                <w:color w:val="FFFFFF"/>
                <w:sz w:val="28"/>
                <w:szCs w:val="28"/>
              </w:rPr>
              <w:t>СОСТАВ АВТОРСКОГО КОЛЛЕКТИВА</w:t>
            </w:r>
            <w:bookmarkEnd w:id="1"/>
            <w:bookmarkEnd w:id="2"/>
          </w:p>
          <w:p w:rsidR="007D1934" w:rsidRPr="008A7448" w:rsidRDefault="007D1934" w:rsidP="00497823">
            <w:pPr>
              <w:jc w:val="center"/>
              <w:rPr>
                <w:b/>
                <w:bCs/>
                <w:color w:val="FFFFFF"/>
                <w:sz w:val="28"/>
                <w:szCs w:val="28"/>
              </w:rPr>
            </w:pPr>
            <w:r w:rsidRPr="008A7448">
              <w:rPr>
                <w:b/>
                <w:bCs/>
                <w:color w:val="FFFFFF"/>
                <w:sz w:val="28"/>
                <w:szCs w:val="28"/>
              </w:rPr>
              <w:t>И УЧАСТНИКОВ РАЗРАБОТКИ</w:t>
            </w:r>
          </w:p>
        </w:tc>
      </w:tr>
      <w:tr w:rsidR="007D1934" w:rsidRPr="008A7448">
        <w:trPr>
          <w:trHeight w:val="373"/>
        </w:trPr>
        <w:tc>
          <w:tcPr>
            <w:tcW w:w="5812" w:type="dxa"/>
            <w:tcBorders>
              <w:right w:val="single" w:sz="8" w:space="0" w:color="9BBB59"/>
            </w:tcBorders>
          </w:tcPr>
          <w:p w:rsidR="007D1934" w:rsidRPr="008A7448" w:rsidRDefault="007D1934" w:rsidP="00497823">
            <w:pPr>
              <w:spacing w:before="60" w:after="60"/>
              <w:rPr>
                <w:sz w:val="28"/>
                <w:szCs w:val="28"/>
              </w:rPr>
            </w:pPr>
            <w:r w:rsidRPr="008A7448">
              <w:rPr>
                <w:sz w:val="28"/>
                <w:szCs w:val="28"/>
              </w:rPr>
              <w:t>Главный архитектор проекта</w:t>
            </w:r>
          </w:p>
        </w:tc>
        <w:tc>
          <w:tcPr>
            <w:tcW w:w="3827" w:type="dxa"/>
            <w:tcBorders>
              <w:left w:val="single" w:sz="8" w:space="0" w:color="9BBB59"/>
            </w:tcBorders>
          </w:tcPr>
          <w:p w:rsidR="007D1934" w:rsidRPr="008A7448" w:rsidRDefault="00772D3A" w:rsidP="00497823">
            <w:pPr>
              <w:spacing w:before="60" w:after="60"/>
              <w:ind w:left="34"/>
              <w:rPr>
                <w:sz w:val="28"/>
                <w:szCs w:val="28"/>
              </w:rPr>
            </w:pPr>
            <w:r>
              <w:rPr>
                <w:sz w:val="28"/>
                <w:szCs w:val="28"/>
              </w:rPr>
              <w:t>О</w:t>
            </w:r>
            <w:r w:rsidR="00F241F6">
              <w:rPr>
                <w:sz w:val="28"/>
                <w:szCs w:val="28"/>
              </w:rPr>
              <w:t>О</w:t>
            </w:r>
            <w:r w:rsidR="007D1934" w:rsidRPr="008A7448">
              <w:rPr>
                <w:sz w:val="28"/>
                <w:szCs w:val="28"/>
              </w:rPr>
              <w:t>О «</w:t>
            </w:r>
            <w:r w:rsidR="00F241F6">
              <w:rPr>
                <w:sz w:val="28"/>
                <w:szCs w:val="28"/>
              </w:rPr>
              <w:t>ПИТП</w:t>
            </w:r>
            <w:r w:rsidR="007D1934" w:rsidRPr="008A7448">
              <w:rPr>
                <w:sz w:val="28"/>
                <w:szCs w:val="28"/>
              </w:rPr>
              <w:t>»</w:t>
            </w:r>
          </w:p>
          <w:p w:rsidR="007D1934" w:rsidRPr="008A7448" w:rsidRDefault="007D1934" w:rsidP="00497823">
            <w:pPr>
              <w:spacing w:before="60" w:after="60"/>
              <w:ind w:left="34"/>
              <w:rPr>
                <w:sz w:val="28"/>
                <w:szCs w:val="28"/>
              </w:rPr>
            </w:pPr>
            <w:r w:rsidRPr="008A7448">
              <w:rPr>
                <w:sz w:val="28"/>
                <w:szCs w:val="28"/>
              </w:rPr>
              <w:t>В.М. Кипчатова</w:t>
            </w:r>
          </w:p>
        </w:tc>
      </w:tr>
      <w:tr w:rsidR="007D1934" w:rsidRPr="008A7448">
        <w:trPr>
          <w:trHeight w:val="373"/>
        </w:trPr>
        <w:tc>
          <w:tcPr>
            <w:tcW w:w="5812" w:type="dxa"/>
            <w:tcBorders>
              <w:right w:val="single" w:sz="8" w:space="0" w:color="9BBB59"/>
            </w:tcBorders>
            <w:vAlign w:val="center"/>
          </w:tcPr>
          <w:p w:rsidR="007D1934" w:rsidRPr="008A7448" w:rsidRDefault="007D1934" w:rsidP="00497823">
            <w:pPr>
              <w:spacing w:before="60" w:after="60"/>
              <w:rPr>
                <w:sz w:val="28"/>
                <w:szCs w:val="28"/>
              </w:rPr>
            </w:pPr>
            <w:r w:rsidRPr="008A7448">
              <w:rPr>
                <w:sz w:val="28"/>
                <w:szCs w:val="28"/>
              </w:rPr>
              <w:t xml:space="preserve">Архитектурно-планировочная часть и </w:t>
            </w:r>
          </w:p>
          <w:p w:rsidR="007D1934" w:rsidRPr="008A7448" w:rsidRDefault="007D1934" w:rsidP="00497823">
            <w:pPr>
              <w:spacing w:before="60" w:after="60"/>
              <w:rPr>
                <w:sz w:val="28"/>
                <w:szCs w:val="28"/>
              </w:rPr>
            </w:pPr>
            <w:r w:rsidRPr="008A7448">
              <w:rPr>
                <w:sz w:val="28"/>
                <w:szCs w:val="28"/>
              </w:rPr>
              <w:t>компьютерное обеспечение</w:t>
            </w:r>
          </w:p>
        </w:tc>
        <w:tc>
          <w:tcPr>
            <w:tcW w:w="3827" w:type="dxa"/>
            <w:tcBorders>
              <w:left w:val="single" w:sz="8" w:space="0" w:color="9BBB59"/>
            </w:tcBorders>
          </w:tcPr>
          <w:p w:rsidR="007D1934" w:rsidRPr="008A7448" w:rsidRDefault="007D1934" w:rsidP="00F241F6">
            <w:pPr>
              <w:spacing w:before="60" w:after="60"/>
              <w:ind w:left="34"/>
              <w:rPr>
                <w:sz w:val="28"/>
                <w:szCs w:val="28"/>
              </w:rPr>
            </w:pPr>
            <w:r w:rsidRPr="008A7448">
              <w:rPr>
                <w:sz w:val="28"/>
                <w:szCs w:val="28"/>
              </w:rPr>
              <w:t>О</w:t>
            </w:r>
            <w:r w:rsidR="00F241F6">
              <w:rPr>
                <w:sz w:val="28"/>
                <w:szCs w:val="28"/>
              </w:rPr>
              <w:t>О</w:t>
            </w:r>
            <w:r w:rsidRPr="008A7448">
              <w:rPr>
                <w:sz w:val="28"/>
                <w:szCs w:val="28"/>
              </w:rPr>
              <w:t>О «</w:t>
            </w:r>
            <w:r w:rsidR="00F241F6">
              <w:rPr>
                <w:sz w:val="28"/>
                <w:szCs w:val="28"/>
              </w:rPr>
              <w:t>ПИТП</w:t>
            </w:r>
            <w:r w:rsidRPr="008A7448">
              <w:rPr>
                <w:sz w:val="28"/>
                <w:szCs w:val="28"/>
              </w:rPr>
              <w:t>»</w:t>
            </w:r>
          </w:p>
        </w:tc>
      </w:tr>
      <w:tr w:rsidR="007D1934" w:rsidRPr="008A7448">
        <w:trPr>
          <w:trHeight w:val="373"/>
        </w:trPr>
        <w:tc>
          <w:tcPr>
            <w:tcW w:w="5812" w:type="dxa"/>
            <w:tcBorders>
              <w:right w:val="single" w:sz="8" w:space="0" w:color="9BBB59"/>
            </w:tcBorders>
            <w:vAlign w:val="center"/>
          </w:tcPr>
          <w:p w:rsidR="007D1934" w:rsidRPr="008A7448" w:rsidRDefault="007D1934" w:rsidP="00497823">
            <w:pPr>
              <w:spacing w:before="120" w:after="120"/>
              <w:rPr>
                <w:sz w:val="28"/>
                <w:szCs w:val="28"/>
              </w:rPr>
            </w:pPr>
            <w:r w:rsidRPr="008A7448">
              <w:rPr>
                <w:sz w:val="28"/>
                <w:szCs w:val="28"/>
              </w:rPr>
              <w:t>Руководитель группы</w:t>
            </w:r>
          </w:p>
        </w:tc>
        <w:tc>
          <w:tcPr>
            <w:tcW w:w="3827" w:type="dxa"/>
            <w:tcBorders>
              <w:left w:val="single" w:sz="8" w:space="0" w:color="9BBB59"/>
            </w:tcBorders>
            <w:vAlign w:val="center"/>
          </w:tcPr>
          <w:p w:rsidR="007D1934" w:rsidRPr="008A7448" w:rsidRDefault="007D1934" w:rsidP="00497823">
            <w:pPr>
              <w:spacing w:before="120" w:after="120"/>
              <w:ind w:left="34"/>
              <w:rPr>
                <w:sz w:val="28"/>
                <w:szCs w:val="28"/>
              </w:rPr>
            </w:pPr>
            <w:r w:rsidRPr="008A7448">
              <w:rPr>
                <w:sz w:val="28"/>
                <w:szCs w:val="28"/>
              </w:rPr>
              <w:t>Е.Р. Левченко</w:t>
            </w:r>
          </w:p>
        </w:tc>
      </w:tr>
      <w:tr w:rsidR="007D1934" w:rsidRPr="008A7448">
        <w:trPr>
          <w:trHeight w:val="373"/>
        </w:trPr>
        <w:tc>
          <w:tcPr>
            <w:tcW w:w="5812" w:type="dxa"/>
            <w:tcBorders>
              <w:right w:val="single" w:sz="8" w:space="0" w:color="9BBB59"/>
            </w:tcBorders>
            <w:vAlign w:val="center"/>
          </w:tcPr>
          <w:p w:rsidR="007D1934" w:rsidRPr="008A7448" w:rsidRDefault="007D1934" w:rsidP="00497823">
            <w:pPr>
              <w:spacing w:before="120" w:after="120"/>
              <w:rPr>
                <w:sz w:val="28"/>
                <w:szCs w:val="28"/>
              </w:rPr>
            </w:pPr>
            <w:r w:rsidRPr="008A7448">
              <w:rPr>
                <w:sz w:val="28"/>
                <w:szCs w:val="28"/>
              </w:rPr>
              <w:t>Ведущий экономист</w:t>
            </w:r>
          </w:p>
        </w:tc>
        <w:tc>
          <w:tcPr>
            <w:tcW w:w="3827" w:type="dxa"/>
            <w:tcBorders>
              <w:left w:val="single" w:sz="8" w:space="0" w:color="9BBB59"/>
            </w:tcBorders>
            <w:vAlign w:val="center"/>
          </w:tcPr>
          <w:p w:rsidR="007D1934" w:rsidRPr="00525CCF" w:rsidRDefault="007D1934" w:rsidP="00497823">
            <w:pPr>
              <w:spacing w:before="120" w:after="120"/>
              <w:ind w:left="34"/>
              <w:rPr>
                <w:sz w:val="28"/>
                <w:szCs w:val="28"/>
              </w:rPr>
            </w:pPr>
            <w:r w:rsidRPr="00525CCF">
              <w:rPr>
                <w:sz w:val="28"/>
                <w:szCs w:val="28"/>
              </w:rPr>
              <w:t>Н.В.</w:t>
            </w:r>
            <w:r w:rsidR="006F0AD5">
              <w:rPr>
                <w:sz w:val="28"/>
                <w:szCs w:val="28"/>
              </w:rPr>
              <w:t xml:space="preserve"> </w:t>
            </w:r>
            <w:r w:rsidRPr="00525CCF">
              <w:rPr>
                <w:sz w:val="28"/>
                <w:szCs w:val="28"/>
              </w:rPr>
              <w:t>Монастырев</w:t>
            </w:r>
          </w:p>
        </w:tc>
      </w:tr>
      <w:tr w:rsidR="00E032D4" w:rsidRPr="00525CCF">
        <w:trPr>
          <w:trHeight w:val="373"/>
        </w:trPr>
        <w:tc>
          <w:tcPr>
            <w:tcW w:w="5812" w:type="dxa"/>
            <w:tcBorders>
              <w:right w:val="single" w:sz="8" w:space="0" w:color="9BBB59"/>
            </w:tcBorders>
            <w:vAlign w:val="center"/>
          </w:tcPr>
          <w:p w:rsidR="00E032D4" w:rsidRPr="008A7448" w:rsidRDefault="00E032D4" w:rsidP="003D0E49">
            <w:pPr>
              <w:spacing w:before="120" w:after="120"/>
              <w:rPr>
                <w:sz w:val="28"/>
                <w:szCs w:val="28"/>
              </w:rPr>
            </w:pPr>
            <w:r w:rsidRPr="008A7448">
              <w:rPr>
                <w:sz w:val="28"/>
                <w:szCs w:val="28"/>
              </w:rPr>
              <w:t>Инженер</w:t>
            </w:r>
          </w:p>
        </w:tc>
        <w:tc>
          <w:tcPr>
            <w:tcW w:w="3827" w:type="dxa"/>
            <w:tcBorders>
              <w:left w:val="single" w:sz="8" w:space="0" w:color="9BBB59"/>
            </w:tcBorders>
            <w:vAlign w:val="center"/>
          </w:tcPr>
          <w:p w:rsidR="00E032D4" w:rsidRPr="00525CCF" w:rsidRDefault="00EC1934" w:rsidP="00E032D4">
            <w:pPr>
              <w:spacing w:before="120" w:after="120"/>
              <w:ind w:left="34"/>
              <w:rPr>
                <w:sz w:val="28"/>
                <w:szCs w:val="28"/>
              </w:rPr>
            </w:pPr>
            <w:r>
              <w:rPr>
                <w:sz w:val="28"/>
                <w:szCs w:val="28"/>
              </w:rPr>
              <w:t>Ю</w:t>
            </w:r>
            <w:r w:rsidRPr="00525CCF">
              <w:rPr>
                <w:sz w:val="28"/>
                <w:szCs w:val="28"/>
              </w:rPr>
              <w:t>.</w:t>
            </w:r>
            <w:r>
              <w:rPr>
                <w:sz w:val="28"/>
                <w:szCs w:val="28"/>
              </w:rPr>
              <w:t>К</w:t>
            </w:r>
            <w:r w:rsidRPr="00525CCF">
              <w:rPr>
                <w:sz w:val="28"/>
                <w:szCs w:val="28"/>
              </w:rPr>
              <w:t>.</w:t>
            </w:r>
            <w:r w:rsidR="006F0AD5">
              <w:rPr>
                <w:sz w:val="28"/>
                <w:szCs w:val="28"/>
              </w:rPr>
              <w:t xml:space="preserve"> </w:t>
            </w:r>
            <w:r>
              <w:rPr>
                <w:sz w:val="28"/>
                <w:szCs w:val="28"/>
              </w:rPr>
              <w:t>Лоренц</w:t>
            </w:r>
          </w:p>
        </w:tc>
      </w:tr>
      <w:tr w:rsidR="007D1934" w:rsidRPr="008A7448">
        <w:trPr>
          <w:trHeight w:val="373"/>
        </w:trPr>
        <w:tc>
          <w:tcPr>
            <w:tcW w:w="5812" w:type="dxa"/>
            <w:tcBorders>
              <w:right w:val="single" w:sz="8" w:space="0" w:color="9BBB59"/>
            </w:tcBorders>
          </w:tcPr>
          <w:p w:rsidR="007D1934" w:rsidRPr="008A7448" w:rsidRDefault="007D1934" w:rsidP="00E032D4">
            <w:pPr>
              <w:spacing w:before="60" w:after="60"/>
              <w:rPr>
                <w:sz w:val="28"/>
                <w:szCs w:val="28"/>
              </w:rPr>
            </w:pPr>
            <w:r w:rsidRPr="008A7448">
              <w:rPr>
                <w:sz w:val="28"/>
                <w:szCs w:val="28"/>
              </w:rPr>
              <w:t>Инженерное оборудование территории</w:t>
            </w:r>
          </w:p>
        </w:tc>
        <w:tc>
          <w:tcPr>
            <w:tcW w:w="3827" w:type="dxa"/>
            <w:tcBorders>
              <w:left w:val="single" w:sz="8" w:space="0" w:color="9BBB59"/>
            </w:tcBorders>
            <w:vAlign w:val="center"/>
          </w:tcPr>
          <w:p w:rsidR="007D1934" w:rsidRDefault="007D1934" w:rsidP="00497823">
            <w:pPr>
              <w:spacing w:before="60" w:after="60"/>
              <w:ind w:left="34"/>
              <w:rPr>
                <w:sz w:val="28"/>
                <w:szCs w:val="28"/>
              </w:rPr>
            </w:pPr>
            <w:r w:rsidRPr="00525CCF">
              <w:rPr>
                <w:sz w:val="28"/>
                <w:szCs w:val="28"/>
              </w:rPr>
              <w:t>ООО «Юг-Ресурс-</w:t>
            </w:r>
            <w:r w:rsidRPr="00525CCF">
              <w:rPr>
                <w:sz w:val="28"/>
                <w:szCs w:val="28"/>
                <w:lang w:val="en-US"/>
              </w:rPr>
              <w:t>XXI</w:t>
            </w:r>
            <w:r w:rsidRPr="00525CCF">
              <w:rPr>
                <w:sz w:val="28"/>
                <w:szCs w:val="28"/>
              </w:rPr>
              <w:t>»</w:t>
            </w:r>
          </w:p>
          <w:p w:rsidR="007D1934" w:rsidRDefault="007D1934" w:rsidP="00497823">
            <w:pPr>
              <w:spacing w:before="120" w:after="120"/>
              <w:ind w:left="34"/>
              <w:rPr>
                <w:sz w:val="28"/>
                <w:szCs w:val="28"/>
              </w:rPr>
            </w:pPr>
            <w:r>
              <w:rPr>
                <w:sz w:val="28"/>
                <w:szCs w:val="28"/>
              </w:rPr>
              <w:t>С.В.</w:t>
            </w:r>
            <w:r w:rsidR="006F0AD5">
              <w:rPr>
                <w:sz w:val="28"/>
                <w:szCs w:val="28"/>
              </w:rPr>
              <w:t xml:space="preserve"> </w:t>
            </w:r>
            <w:r>
              <w:rPr>
                <w:sz w:val="28"/>
                <w:szCs w:val="28"/>
              </w:rPr>
              <w:t>Кузнецов</w:t>
            </w:r>
          </w:p>
          <w:p w:rsidR="007D1934" w:rsidRDefault="007D1934" w:rsidP="00497823">
            <w:pPr>
              <w:spacing w:before="60" w:after="60"/>
              <w:ind w:left="34"/>
              <w:rPr>
                <w:sz w:val="28"/>
                <w:szCs w:val="28"/>
              </w:rPr>
            </w:pPr>
            <w:r>
              <w:rPr>
                <w:sz w:val="28"/>
                <w:szCs w:val="28"/>
              </w:rPr>
              <w:t>А.Н. Гресь</w:t>
            </w:r>
          </w:p>
          <w:p w:rsidR="007D1934" w:rsidRDefault="007D1934" w:rsidP="00497823">
            <w:pPr>
              <w:spacing w:before="120" w:after="120"/>
              <w:ind w:left="34"/>
              <w:rPr>
                <w:sz w:val="28"/>
                <w:szCs w:val="28"/>
              </w:rPr>
            </w:pPr>
            <w:r w:rsidRPr="00E45CA8">
              <w:rPr>
                <w:sz w:val="28"/>
                <w:szCs w:val="28"/>
              </w:rPr>
              <w:t>В.С.</w:t>
            </w:r>
            <w:r>
              <w:rPr>
                <w:sz w:val="28"/>
                <w:szCs w:val="28"/>
              </w:rPr>
              <w:t xml:space="preserve"> Луценко</w:t>
            </w:r>
          </w:p>
          <w:p w:rsidR="007D1934" w:rsidRDefault="007D1934" w:rsidP="00497823">
            <w:pPr>
              <w:spacing w:before="120" w:after="120"/>
              <w:ind w:left="34"/>
              <w:rPr>
                <w:sz w:val="28"/>
                <w:szCs w:val="28"/>
              </w:rPr>
            </w:pPr>
            <w:r>
              <w:rPr>
                <w:sz w:val="28"/>
                <w:szCs w:val="28"/>
              </w:rPr>
              <w:t>В.В.</w:t>
            </w:r>
            <w:r w:rsidR="006F0AD5">
              <w:rPr>
                <w:sz w:val="28"/>
                <w:szCs w:val="28"/>
              </w:rPr>
              <w:t xml:space="preserve"> </w:t>
            </w:r>
            <w:r>
              <w:rPr>
                <w:sz w:val="28"/>
                <w:szCs w:val="28"/>
              </w:rPr>
              <w:t>Сторожевская</w:t>
            </w:r>
          </w:p>
          <w:p w:rsidR="007D1934" w:rsidRPr="004E564B" w:rsidRDefault="007D1934" w:rsidP="00497823">
            <w:pPr>
              <w:spacing w:before="120" w:after="120"/>
              <w:ind w:left="34"/>
              <w:rPr>
                <w:sz w:val="28"/>
                <w:szCs w:val="28"/>
              </w:rPr>
            </w:pPr>
            <w:r>
              <w:rPr>
                <w:sz w:val="28"/>
                <w:szCs w:val="28"/>
              </w:rPr>
              <w:t>Л.А. Донгузова</w:t>
            </w:r>
          </w:p>
        </w:tc>
      </w:tr>
    </w:tbl>
    <w:p w:rsidR="007D1934" w:rsidRDefault="00481D42" w:rsidP="00562487">
      <w:pPr>
        <w:ind w:firstLine="3261"/>
        <w:rPr>
          <w:b/>
          <w:sz w:val="28"/>
          <w:szCs w:val="28"/>
        </w:rPr>
      </w:pPr>
      <w:bookmarkStart w:id="3" w:name="_Toc166161278"/>
      <w:r w:rsidRPr="00481D42">
        <w:rPr>
          <w:sz w:val="28"/>
          <w:szCs w:val="28"/>
        </w:rPr>
        <w:br w:type="page"/>
      </w:r>
      <w:bookmarkEnd w:id="3"/>
      <w:r w:rsidR="007D1934" w:rsidRPr="00071B04">
        <w:rPr>
          <w:b/>
          <w:sz w:val="28"/>
          <w:szCs w:val="28"/>
        </w:rPr>
        <w:lastRenderedPageBreak/>
        <w:t>СОСТАВ ПРОЕКТА: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830"/>
      </w:tblGrid>
      <w:tr w:rsidR="007D1934" w:rsidRPr="00E74C35">
        <w:trPr>
          <w:trHeight w:val="518"/>
        </w:trPr>
        <w:tc>
          <w:tcPr>
            <w:tcW w:w="9639" w:type="dxa"/>
            <w:gridSpan w:val="2"/>
            <w:shd w:val="clear" w:color="auto" w:fill="9BBB59"/>
            <w:vAlign w:val="center"/>
          </w:tcPr>
          <w:p w:rsidR="007D1934" w:rsidRPr="00E74C35" w:rsidRDefault="007D1934" w:rsidP="00497823">
            <w:pPr>
              <w:jc w:val="center"/>
              <w:rPr>
                <w:b/>
                <w:caps/>
                <w:color w:val="FFFFFF"/>
                <w:sz w:val="28"/>
                <w:szCs w:val="28"/>
              </w:rPr>
            </w:pPr>
            <w:r w:rsidRPr="00E74C35">
              <w:rPr>
                <w:b/>
                <w:caps/>
                <w:color w:val="FFFFFF"/>
                <w:sz w:val="28"/>
                <w:szCs w:val="28"/>
              </w:rPr>
              <w:t>Том I.    Утверждаемая часть проекта</w:t>
            </w:r>
          </w:p>
        </w:tc>
      </w:tr>
      <w:tr w:rsidR="007D1934" w:rsidRPr="00723852">
        <w:trPr>
          <w:trHeight w:val="499"/>
        </w:trPr>
        <w:tc>
          <w:tcPr>
            <w:tcW w:w="1809" w:type="dxa"/>
          </w:tcPr>
          <w:p w:rsidR="007D1934" w:rsidRPr="00D7133B" w:rsidRDefault="007D1934" w:rsidP="00497823">
            <w:pPr>
              <w:snapToGrid w:val="0"/>
              <w:rPr>
                <w:b/>
                <w:sz w:val="28"/>
                <w:szCs w:val="28"/>
              </w:rPr>
            </w:pPr>
            <w:r w:rsidRPr="00D7133B">
              <w:rPr>
                <w:b/>
                <w:sz w:val="28"/>
                <w:szCs w:val="28"/>
              </w:rPr>
              <w:t>Часть 1</w:t>
            </w:r>
          </w:p>
        </w:tc>
        <w:tc>
          <w:tcPr>
            <w:tcW w:w="7830" w:type="dxa"/>
            <w:vAlign w:val="center"/>
          </w:tcPr>
          <w:p w:rsidR="007D1934" w:rsidRPr="000560D3" w:rsidRDefault="007D1934" w:rsidP="00497823">
            <w:pPr>
              <w:snapToGrid w:val="0"/>
              <w:rPr>
                <w:b/>
                <w:sz w:val="28"/>
                <w:szCs w:val="28"/>
                <w:u w:val="single"/>
                <w:lang w:eastAsia="ar-SA"/>
              </w:rPr>
            </w:pPr>
            <w:r w:rsidRPr="00723852">
              <w:rPr>
                <w:sz w:val="28"/>
                <w:szCs w:val="28"/>
              </w:rPr>
              <w:t>Положени</w:t>
            </w:r>
            <w:r>
              <w:rPr>
                <w:sz w:val="28"/>
                <w:szCs w:val="28"/>
              </w:rPr>
              <w:t>я</w:t>
            </w:r>
            <w:r w:rsidRPr="00723852">
              <w:rPr>
                <w:sz w:val="28"/>
                <w:szCs w:val="28"/>
              </w:rPr>
              <w:t xml:space="preserve"> о территориальном </w:t>
            </w:r>
            <w:r w:rsidRPr="000560D3">
              <w:rPr>
                <w:sz w:val="28"/>
                <w:szCs w:val="28"/>
              </w:rPr>
              <w:t>планировании</w:t>
            </w:r>
            <w:r w:rsidRPr="000560D3">
              <w:rPr>
                <w:sz w:val="28"/>
                <w:szCs w:val="28"/>
                <w:lang w:eastAsia="ar-SA"/>
              </w:rPr>
              <w:t xml:space="preserve"> </w:t>
            </w:r>
          </w:p>
        </w:tc>
      </w:tr>
      <w:tr w:rsidR="007D1934" w:rsidRPr="00723852">
        <w:trPr>
          <w:trHeight w:val="535"/>
        </w:trPr>
        <w:tc>
          <w:tcPr>
            <w:tcW w:w="1809" w:type="dxa"/>
          </w:tcPr>
          <w:p w:rsidR="007D1934" w:rsidRPr="00D7133B" w:rsidRDefault="007D1934" w:rsidP="00497823">
            <w:pPr>
              <w:snapToGrid w:val="0"/>
              <w:jc w:val="right"/>
              <w:rPr>
                <w:b/>
                <w:sz w:val="28"/>
                <w:szCs w:val="28"/>
              </w:rPr>
            </w:pPr>
            <w:r>
              <w:rPr>
                <w:sz w:val="28"/>
                <w:szCs w:val="28"/>
              </w:rPr>
              <w:t>Раздел 1</w:t>
            </w:r>
          </w:p>
        </w:tc>
        <w:tc>
          <w:tcPr>
            <w:tcW w:w="7830" w:type="dxa"/>
            <w:vAlign w:val="center"/>
          </w:tcPr>
          <w:p w:rsidR="007D1934" w:rsidRPr="00723852" w:rsidRDefault="007D1934" w:rsidP="00497823">
            <w:pPr>
              <w:snapToGrid w:val="0"/>
              <w:rPr>
                <w:sz w:val="28"/>
                <w:szCs w:val="28"/>
              </w:rPr>
            </w:pPr>
            <w:r w:rsidRPr="007E3B79">
              <w:rPr>
                <w:sz w:val="28"/>
                <w:szCs w:val="28"/>
              </w:rPr>
              <w:t>Цели и задачи территориального планирования</w:t>
            </w:r>
          </w:p>
        </w:tc>
      </w:tr>
      <w:tr w:rsidR="007D1934" w:rsidRPr="00723852">
        <w:trPr>
          <w:trHeight w:val="761"/>
        </w:trPr>
        <w:tc>
          <w:tcPr>
            <w:tcW w:w="1809" w:type="dxa"/>
          </w:tcPr>
          <w:p w:rsidR="007D1934" w:rsidRPr="00D7133B" w:rsidRDefault="007D1934" w:rsidP="00497823">
            <w:pPr>
              <w:snapToGrid w:val="0"/>
              <w:jc w:val="right"/>
              <w:rPr>
                <w:b/>
                <w:sz w:val="28"/>
                <w:szCs w:val="28"/>
              </w:rPr>
            </w:pPr>
            <w:r>
              <w:rPr>
                <w:sz w:val="28"/>
                <w:szCs w:val="28"/>
              </w:rPr>
              <w:t>Раздел 2</w:t>
            </w:r>
          </w:p>
        </w:tc>
        <w:tc>
          <w:tcPr>
            <w:tcW w:w="7830" w:type="dxa"/>
            <w:vAlign w:val="center"/>
          </w:tcPr>
          <w:p w:rsidR="007D1934" w:rsidRPr="00723852" w:rsidRDefault="007D1934" w:rsidP="00497823">
            <w:pPr>
              <w:snapToGrid w:val="0"/>
              <w:rPr>
                <w:sz w:val="28"/>
                <w:szCs w:val="28"/>
              </w:rPr>
            </w:pPr>
            <w:r>
              <w:rPr>
                <w:sz w:val="28"/>
                <w:szCs w:val="28"/>
              </w:rPr>
              <w:t>Перечень мероприятий по территориальному планированию и последовательность их выполнения</w:t>
            </w:r>
          </w:p>
        </w:tc>
      </w:tr>
      <w:tr w:rsidR="007D1934" w:rsidRPr="00723852">
        <w:trPr>
          <w:trHeight w:val="529"/>
        </w:trPr>
        <w:tc>
          <w:tcPr>
            <w:tcW w:w="1809" w:type="dxa"/>
          </w:tcPr>
          <w:p w:rsidR="007D1934" w:rsidRPr="00D7133B" w:rsidRDefault="007D1934" w:rsidP="00497823">
            <w:pPr>
              <w:snapToGrid w:val="0"/>
              <w:rPr>
                <w:b/>
                <w:sz w:val="28"/>
                <w:szCs w:val="28"/>
              </w:rPr>
            </w:pPr>
            <w:r w:rsidRPr="00D7133B">
              <w:rPr>
                <w:b/>
                <w:sz w:val="28"/>
                <w:szCs w:val="28"/>
              </w:rPr>
              <w:t>Часть 2</w:t>
            </w:r>
          </w:p>
        </w:tc>
        <w:tc>
          <w:tcPr>
            <w:tcW w:w="7830" w:type="dxa"/>
            <w:vAlign w:val="center"/>
          </w:tcPr>
          <w:p w:rsidR="007D1934" w:rsidRPr="00723852" w:rsidRDefault="007D1934" w:rsidP="00497823">
            <w:pPr>
              <w:snapToGrid w:val="0"/>
              <w:rPr>
                <w:sz w:val="28"/>
                <w:szCs w:val="28"/>
              </w:rPr>
            </w:pPr>
            <w:r w:rsidRPr="00723852">
              <w:rPr>
                <w:sz w:val="28"/>
                <w:szCs w:val="28"/>
              </w:rPr>
              <w:t xml:space="preserve">Графические материалы </w:t>
            </w:r>
            <w:r>
              <w:rPr>
                <w:sz w:val="28"/>
                <w:szCs w:val="28"/>
              </w:rPr>
              <w:t xml:space="preserve">(схемы) </w:t>
            </w:r>
            <w:r w:rsidRPr="00723852">
              <w:rPr>
                <w:sz w:val="28"/>
                <w:szCs w:val="28"/>
              </w:rPr>
              <w:t xml:space="preserve">генерального плана </w:t>
            </w:r>
          </w:p>
        </w:tc>
      </w:tr>
      <w:tr w:rsidR="007D1934" w:rsidRPr="00723852">
        <w:trPr>
          <w:trHeight w:val="507"/>
        </w:trPr>
        <w:tc>
          <w:tcPr>
            <w:tcW w:w="1809" w:type="dxa"/>
          </w:tcPr>
          <w:p w:rsidR="007D1934" w:rsidRPr="004357D2" w:rsidRDefault="007D1934" w:rsidP="00497823">
            <w:pPr>
              <w:snapToGrid w:val="0"/>
              <w:jc w:val="right"/>
              <w:rPr>
                <w:sz w:val="28"/>
                <w:szCs w:val="28"/>
              </w:rPr>
            </w:pPr>
            <w:r w:rsidRPr="004357D2">
              <w:rPr>
                <w:sz w:val="28"/>
                <w:szCs w:val="28"/>
              </w:rPr>
              <w:t>Раздел 3</w:t>
            </w:r>
          </w:p>
        </w:tc>
        <w:tc>
          <w:tcPr>
            <w:tcW w:w="7830" w:type="dxa"/>
            <w:vAlign w:val="center"/>
          </w:tcPr>
          <w:p w:rsidR="007D1934" w:rsidRPr="00723852" w:rsidRDefault="007D1934" w:rsidP="00497823">
            <w:pPr>
              <w:snapToGrid w:val="0"/>
              <w:rPr>
                <w:sz w:val="28"/>
                <w:szCs w:val="28"/>
              </w:rPr>
            </w:pPr>
            <w:r>
              <w:rPr>
                <w:sz w:val="28"/>
                <w:szCs w:val="28"/>
              </w:rPr>
              <w:t xml:space="preserve">Схема генерального плана </w:t>
            </w:r>
          </w:p>
        </w:tc>
      </w:tr>
      <w:tr w:rsidR="007D1934" w:rsidRPr="00723852">
        <w:trPr>
          <w:trHeight w:val="742"/>
        </w:trPr>
        <w:tc>
          <w:tcPr>
            <w:tcW w:w="1809" w:type="dxa"/>
          </w:tcPr>
          <w:p w:rsidR="007D1934" w:rsidRPr="00D7133B" w:rsidRDefault="007D1934" w:rsidP="00497823">
            <w:pPr>
              <w:snapToGrid w:val="0"/>
              <w:jc w:val="right"/>
              <w:rPr>
                <w:b/>
                <w:sz w:val="28"/>
                <w:szCs w:val="28"/>
              </w:rPr>
            </w:pPr>
            <w:r w:rsidRPr="004357D2">
              <w:rPr>
                <w:sz w:val="28"/>
                <w:szCs w:val="28"/>
              </w:rPr>
              <w:t xml:space="preserve">Раздел </w:t>
            </w:r>
            <w:r>
              <w:rPr>
                <w:sz w:val="28"/>
                <w:szCs w:val="28"/>
              </w:rPr>
              <w:t>4</w:t>
            </w:r>
          </w:p>
        </w:tc>
        <w:tc>
          <w:tcPr>
            <w:tcW w:w="7830" w:type="dxa"/>
            <w:vAlign w:val="center"/>
          </w:tcPr>
          <w:p w:rsidR="007D1934" w:rsidRPr="00723852" w:rsidRDefault="007D1934" w:rsidP="00497823">
            <w:pPr>
              <w:snapToGrid w:val="0"/>
              <w:rPr>
                <w:sz w:val="28"/>
                <w:szCs w:val="28"/>
              </w:rPr>
            </w:pPr>
            <w:r>
              <w:rPr>
                <w:sz w:val="28"/>
                <w:szCs w:val="28"/>
              </w:rPr>
              <w:t>Схемы границ территорий, земель различных категорий и ограничений</w:t>
            </w:r>
          </w:p>
        </w:tc>
      </w:tr>
      <w:tr w:rsidR="007D1934" w:rsidRPr="00723852">
        <w:trPr>
          <w:trHeight w:val="742"/>
        </w:trPr>
        <w:tc>
          <w:tcPr>
            <w:tcW w:w="1809" w:type="dxa"/>
            <w:tcBorders>
              <w:bottom w:val="single" w:sz="4" w:space="0" w:color="auto"/>
            </w:tcBorders>
          </w:tcPr>
          <w:p w:rsidR="007D1934" w:rsidRPr="00D7133B" w:rsidRDefault="007D1934" w:rsidP="00497823">
            <w:pPr>
              <w:snapToGrid w:val="0"/>
              <w:jc w:val="right"/>
              <w:rPr>
                <w:b/>
                <w:sz w:val="28"/>
                <w:szCs w:val="28"/>
              </w:rPr>
            </w:pPr>
            <w:r w:rsidRPr="004357D2">
              <w:rPr>
                <w:sz w:val="28"/>
                <w:szCs w:val="28"/>
              </w:rPr>
              <w:t xml:space="preserve">Раздел </w:t>
            </w:r>
            <w:r>
              <w:rPr>
                <w:sz w:val="28"/>
                <w:szCs w:val="28"/>
              </w:rPr>
              <w:t>5</w:t>
            </w:r>
          </w:p>
        </w:tc>
        <w:tc>
          <w:tcPr>
            <w:tcW w:w="7830" w:type="dxa"/>
            <w:tcBorders>
              <w:bottom w:val="single" w:sz="4" w:space="0" w:color="auto"/>
            </w:tcBorders>
            <w:vAlign w:val="center"/>
          </w:tcPr>
          <w:p w:rsidR="007D1934" w:rsidRPr="00723852" w:rsidRDefault="007D1934" w:rsidP="00497823">
            <w:pPr>
              <w:snapToGrid w:val="0"/>
              <w:rPr>
                <w:sz w:val="28"/>
                <w:szCs w:val="28"/>
              </w:rPr>
            </w:pPr>
            <w:r>
              <w:rPr>
                <w:sz w:val="28"/>
                <w:szCs w:val="28"/>
              </w:rPr>
              <w:t>Схемы границ зон планируемого размещения объектов капитального строительства местного значения</w:t>
            </w:r>
          </w:p>
        </w:tc>
      </w:tr>
      <w:tr w:rsidR="007D1934" w:rsidRPr="00723852">
        <w:trPr>
          <w:trHeight w:val="701"/>
        </w:trPr>
        <w:tc>
          <w:tcPr>
            <w:tcW w:w="9639" w:type="dxa"/>
            <w:gridSpan w:val="2"/>
            <w:shd w:val="clear" w:color="auto" w:fill="9BBB59"/>
            <w:vAlign w:val="center"/>
          </w:tcPr>
          <w:p w:rsidR="007D1934" w:rsidRPr="00E74C35" w:rsidRDefault="007D1934" w:rsidP="00E74C35">
            <w:pPr>
              <w:jc w:val="center"/>
              <w:rPr>
                <w:b/>
                <w:caps/>
                <w:color w:val="FFFFFF"/>
                <w:sz w:val="28"/>
                <w:szCs w:val="28"/>
              </w:rPr>
            </w:pPr>
            <w:r w:rsidRPr="00E74C35">
              <w:rPr>
                <w:b/>
                <w:caps/>
                <w:color w:val="FFFFFF"/>
                <w:sz w:val="28"/>
                <w:szCs w:val="28"/>
              </w:rPr>
              <w:t xml:space="preserve">Том II.    Материалы по обоснованию </w:t>
            </w:r>
            <w:r w:rsidRPr="00E74C35">
              <w:rPr>
                <w:b/>
                <w:caps/>
                <w:color w:val="FFFFFF"/>
                <w:sz w:val="28"/>
                <w:szCs w:val="28"/>
              </w:rPr>
              <w:br/>
              <w:t>проекта генерального плана</w:t>
            </w:r>
          </w:p>
        </w:tc>
      </w:tr>
      <w:tr w:rsidR="007D1934" w:rsidRPr="00723852">
        <w:trPr>
          <w:trHeight w:val="756"/>
        </w:trPr>
        <w:tc>
          <w:tcPr>
            <w:tcW w:w="1809" w:type="dxa"/>
            <w:vAlign w:val="center"/>
          </w:tcPr>
          <w:p w:rsidR="007D1934" w:rsidRPr="00D7133B" w:rsidRDefault="007D1934" w:rsidP="00AB3254">
            <w:pPr>
              <w:spacing w:before="120" w:after="60"/>
              <w:ind w:left="34" w:right="-108"/>
              <w:rPr>
                <w:b/>
                <w:sz w:val="28"/>
                <w:szCs w:val="28"/>
              </w:rPr>
            </w:pPr>
            <w:r w:rsidRPr="00D7133B">
              <w:rPr>
                <w:b/>
                <w:sz w:val="28"/>
                <w:szCs w:val="28"/>
              </w:rPr>
              <w:t>Часть 1</w:t>
            </w:r>
          </w:p>
        </w:tc>
        <w:tc>
          <w:tcPr>
            <w:tcW w:w="7830" w:type="dxa"/>
            <w:vAlign w:val="center"/>
          </w:tcPr>
          <w:p w:rsidR="007D1934" w:rsidRPr="00D15D11" w:rsidRDefault="007D1934" w:rsidP="00497823">
            <w:pPr>
              <w:rPr>
                <w:sz w:val="28"/>
                <w:szCs w:val="28"/>
              </w:rPr>
            </w:pPr>
            <w:r w:rsidRPr="00723852">
              <w:rPr>
                <w:sz w:val="28"/>
                <w:szCs w:val="28"/>
              </w:rPr>
              <w:t>Пояснительная записка</w:t>
            </w:r>
            <w:r>
              <w:rPr>
                <w:sz w:val="28"/>
                <w:szCs w:val="28"/>
              </w:rPr>
              <w:t xml:space="preserve"> (описание обоснований проекта генерального плана)</w:t>
            </w:r>
          </w:p>
        </w:tc>
      </w:tr>
      <w:tr w:rsidR="007D1934" w:rsidRPr="00723852">
        <w:trPr>
          <w:trHeight w:val="756"/>
        </w:trPr>
        <w:tc>
          <w:tcPr>
            <w:tcW w:w="1809" w:type="dxa"/>
          </w:tcPr>
          <w:p w:rsidR="007D1934" w:rsidRPr="00D7133B" w:rsidRDefault="007D1934" w:rsidP="00497823">
            <w:pPr>
              <w:snapToGrid w:val="0"/>
              <w:jc w:val="right"/>
              <w:rPr>
                <w:b/>
                <w:sz w:val="28"/>
                <w:szCs w:val="28"/>
              </w:rPr>
            </w:pPr>
            <w:r>
              <w:rPr>
                <w:sz w:val="28"/>
                <w:szCs w:val="28"/>
              </w:rPr>
              <w:t>Раздел 1</w:t>
            </w:r>
          </w:p>
        </w:tc>
        <w:tc>
          <w:tcPr>
            <w:tcW w:w="7830" w:type="dxa"/>
            <w:vAlign w:val="center"/>
          </w:tcPr>
          <w:p w:rsidR="007D1934" w:rsidRPr="00723852" w:rsidRDefault="007D1934" w:rsidP="00497823">
            <w:pPr>
              <w:rPr>
                <w:sz w:val="28"/>
                <w:szCs w:val="28"/>
              </w:rPr>
            </w:pPr>
            <w:r>
              <w:rPr>
                <w:sz w:val="28"/>
                <w:szCs w:val="28"/>
              </w:rPr>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p>
        </w:tc>
      </w:tr>
      <w:tr w:rsidR="007D1934" w:rsidRPr="00723852">
        <w:trPr>
          <w:trHeight w:val="756"/>
        </w:trPr>
        <w:tc>
          <w:tcPr>
            <w:tcW w:w="1809" w:type="dxa"/>
          </w:tcPr>
          <w:p w:rsidR="007D1934" w:rsidRPr="00D7133B" w:rsidRDefault="007D1934" w:rsidP="00497823">
            <w:pPr>
              <w:snapToGrid w:val="0"/>
              <w:jc w:val="right"/>
              <w:rPr>
                <w:b/>
                <w:sz w:val="28"/>
                <w:szCs w:val="28"/>
              </w:rPr>
            </w:pPr>
            <w:r>
              <w:rPr>
                <w:sz w:val="28"/>
                <w:szCs w:val="28"/>
              </w:rPr>
              <w:t>Раздел 2</w:t>
            </w:r>
          </w:p>
        </w:tc>
        <w:tc>
          <w:tcPr>
            <w:tcW w:w="7830" w:type="dxa"/>
            <w:vAlign w:val="center"/>
          </w:tcPr>
          <w:p w:rsidR="007D1934" w:rsidRPr="00723852" w:rsidRDefault="007D1934" w:rsidP="00497823">
            <w:pPr>
              <w:rPr>
                <w:sz w:val="28"/>
                <w:szCs w:val="28"/>
              </w:rPr>
            </w:pPr>
            <w:r>
              <w:rPr>
                <w:sz w:val="28"/>
                <w:szCs w:val="28"/>
              </w:rPr>
              <w:t>Обоснование вариантов решения задач территориального планирования и предложений по территориальному планированию</w:t>
            </w:r>
          </w:p>
        </w:tc>
      </w:tr>
      <w:tr w:rsidR="007D1934" w:rsidRPr="00723852">
        <w:trPr>
          <w:trHeight w:val="499"/>
        </w:trPr>
        <w:tc>
          <w:tcPr>
            <w:tcW w:w="1809" w:type="dxa"/>
          </w:tcPr>
          <w:p w:rsidR="007D1934" w:rsidRPr="004357D2" w:rsidRDefault="007D1934" w:rsidP="00497823">
            <w:pPr>
              <w:snapToGrid w:val="0"/>
              <w:jc w:val="right"/>
              <w:rPr>
                <w:sz w:val="28"/>
                <w:szCs w:val="28"/>
              </w:rPr>
            </w:pPr>
            <w:r w:rsidRPr="004357D2">
              <w:rPr>
                <w:sz w:val="28"/>
                <w:szCs w:val="28"/>
              </w:rPr>
              <w:t>Раздел 3</w:t>
            </w:r>
          </w:p>
        </w:tc>
        <w:tc>
          <w:tcPr>
            <w:tcW w:w="7830" w:type="dxa"/>
          </w:tcPr>
          <w:p w:rsidR="007D1934" w:rsidRPr="00723852" w:rsidRDefault="00BC07C8" w:rsidP="00BC07C8">
            <w:pPr>
              <w:rPr>
                <w:sz w:val="28"/>
                <w:szCs w:val="28"/>
              </w:rPr>
            </w:pPr>
            <w:r>
              <w:rPr>
                <w:sz w:val="28"/>
                <w:szCs w:val="28"/>
              </w:rPr>
              <w:t>П</w:t>
            </w:r>
            <w:r w:rsidR="007D1934">
              <w:rPr>
                <w:sz w:val="28"/>
                <w:szCs w:val="28"/>
              </w:rPr>
              <w:t>еречень мероприятий по территориальному планированию</w:t>
            </w:r>
          </w:p>
        </w:tc>
      </w:tr>
      <w:tr w:rsidR="007D1934" w:rsidRPr="00723852">
        <w:trPr>
          <w:trHeight w:val="743"/>
        </w:trPr>
        <w:tc>
          <w:tcPr>
            <w:tcW w:w="1809" w:type="dxa"/>
          </w:tcPr>
          <w:p w:rsidR="007D1934" w:rsidRPr="00D7133B" w:rsidRDefault="007D1934" w:rsidP="00AB3254">
            <w:pPr>
              <w:spacing w:before="120" w:after="60"/>
              <w:ind w:right="-108"/>
              <w:rPr>
                <w:b/>
                <w:sz w:val="28"/>
                <w:szCs w:val="28"/>
              </w:rPr>
            </w:pPr>
            <w:r w:rsidRPr="00D7133B">
              <w:rPr>
                <w:b/>
                <w:sz w:val="28"/>
                <w:szCs w:val="28"/>
              </w:rPr>
              <w:t>Часть 2</w:t>
            </w:r>
          </w:p>
        </w:tc>
        <w:tc>
          <w:tcPr>
            <w:tcW w:w="7830" w:type="dxa"/>
            <w:vAlign w:val="center"/>
          </w:tcPr>
          <w:p w:rsidR="007D1934" w:rsidRPr="00723852" w:rsidRDefault="007D1934" w:rsidP="00497823">
            <w:pPr>
              <w:rPr>
                <w:sz w:val="28"/>
                <w:szCs w:val="28"/>
              </w:rPr>
            </w:pPr>
            <w:r w:rsidRPr="00723852">
              <w:rPr>
                <w:sz w:val="28"/>
                <w:szCs w:val="28"/>
              </w:rPr>
              <w:t>Графические материалы</w:t>
            </w:r>
            <w:r>
              <w:rPr>
                <w:sz w:val="28"/>
                <w:szCs w:val="28"/>
              </w:rPr>
              <w:t xml:space="preserve"> (схемы) по обоснованию проекта генерального плана</w:t>
            </w:r>
          </w:p>
        </w:tc>
      </w:tr>
      <w:tr w:rsidR="007D1934" w:rsidRPr="00723852">
        <w:trPr>
          <w:trHeight w:val="743"/>
        </w:trPr>
        <w:tc>
          <w:tcPr>
            <w:tcW w:w="1809" w:type="dxa"/>
          </w:tcPr>
          <w:p w:rsidR="007D1934" w:rsidRPr="00D7133B" w:rsidRDefault="007D1934" w:rsidP="00497823">
            <w:pPr>
              <w:snapToGrid w:val="0"/>
              <w:jc w:val="right"/>
              <w:rPr>
                <w:b/>
                <w:sz w:val="28"/>
                <w:szCs w:val="28"/>
              </w:rPr>
            </w:pPr>
            <w:r w:rsidRPr="004357D2">
              <w:rPr>
                <w:sz w:val="28"/>
                <w:szCs w:val="28"/>
              </w:rPr>
              <w:t xml:space="preserve">Раздел </w:t>
            </w:r>
            <w:r>
              <w:rPr>
                <w:sz w:val="28"/>
                <w:szCs w:val="28"/>
              </w:rPr>
              <w:t>4</w:t>
            </w:r>
          </w:p>
        </w:tc>
        <w:tc>
          <w:tcPr>
            <w:tcW w:w="7830" w:type="dxa"/>
            <w:vAlign w:val="center"/>
          </w:tcPr>
          <w:p w:rsidR="007D1934" w:rsidRPr="00723852" w:rsidRDefault="007D1934" w:rsidP="00497823">
            <w:pPr>
              <w:rPr>
                <w:sz w:val="28"/>
                <w:szCs w:val="28"/>
              </w:rPr>
            </w:pPr>
            <w:r>
              <w:rPr>
                <w:sz w:val="28"/>
                <w:szCs w:val="28"/>
              </w:rPr>
              <w:t>Схемы с отображением информации о состоянии территории, о возможных направлениях ее развития и об ограничениях ее использования</w:t>
            </w:r>
          </w:p>
        </w:tc>
      </w:tr>
      <w:tr w:rsidR="007D1934" w:rsidRPr="00723852">
        <w:trPr>
          <w:trHeight w:val="743"/>
        </w:trPr>
        <w:tc>
          <w:tcPr>
            <w:tcW w:w="1809" w:type="dxa"/>
            <w:tcBorders>
              <w:bottom w:val="single" w:sz="4" w:space="0" w:color="auto"/>
            </w:tcBorders>
          </w:tcPr>
          <w:p w:rsidR="007D1934" w:rsidRPr="00D7133B" w:rsidRDefault="007D1934" w:rsidP="00497823">
            <w:pPr>
              <w:snapToGrid w:val="0"/>
              <w:jc w:val="right"/>
              <w:rPr>
                <w:b/>
                <w:sz w:val="28"/>
                <w:szCs w:val="28"/>
              </w:rPr>
            </w:pPr>
            <w:r w:rsidRPr="004357D2">
              <w:rPr>
                <w:sz w:val="28"/>
                <w:szCs w:val="28"/>
              </w:rPr>
              <w:t xml:space="preserve">Раздел </w:t>
            </w:r>
            <w:r>
              <w:rPr>
                <w:sz w:val="28"/>
                <w:szCs w:val="28"/>
              </w:rPr>
              <w:t>5</w:t>
            </w:r>
          </w:p>
        </w:tc>
        <w:tc>
          <w:tcPr>
            <w:tcW w:w="7830" w:type="dxa"/>
            <w:tcBorders>
              <w:bottom w:val="single" w:sz="4" w:space="0" w:color="auto"/>
            </w:tcBorders>
            <w:vAlign w:val="center"/>
          </w:tcPr>
          <w:p w:rsidR="007D1934" w:rsidRPr="00723852" w:rsidRDefault="007D1934" w:rsidP="00497823">
            <w:pPr>
              <w:rPr>
                <w:sz w:val="28"/>
                <w:szCs w:val="28"/>
              </w:rPr>
            </w:pPr>
            <w:r>
              <w:rPr>
                <w:sz w:val="28"/>
                <w:szCs w:val="28"/>
              </w:rPr>
              <w:t>Схемы с отображением предложений по территориальному планированию</w:t>
            </w:r>
          </w:p>
        </w:tc>
      </w:tr>
    </w:tbl>
    <w:p w:rsidR="001C3296" w:rsidRPr="003B58EA" w:rsidRDefault="00AB3254" w:rsidP="001C3296">
      <w:pPr>
        <w:ind w:firstLine="1701"/>
        <w:jc w:val="center"/>
        <w:rPr>
          <w:b/>
          <w:spacing w:val="-4"/>
          <w:sz w:val="26"/>
          <w:szCs w:val="26"/>
        </w:rPr>
      </w:pPr>
      <w:bookmarkStart w:id="4" w:name="_Toc262635695"/>
      <w:bookmarkStart w:id="5" w:name="_Toc263436886"/>
      <w:r>
        <w:br w:type="page"/>
      </w:r>
      <w:bookmarkEnd w:id="4"/>
      <w:bookmarkEnd w:id="5"/>
      <w:r w:rsidR="001C3296" w:rsidRPr="003B58EA">
        <w:rPr>
          <w:b/>
          <w:spacing w:val="-4"/>
          <w:sz w:val="26"/>
          <w:szCs w:val="26"/>
        </w:rPr>
        <w:lastRenderedPageBreak/>
        <w:t>ПЕРЕЧЕНЬ ГРАФИЧЕСКИХ МАТЕРИАЛОВ</w:t>
      </w:r>
    </w:p>
    <w:tbl>
      <w:tblPr>
        <w:tblW w:w="10291"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069"/>
        <w:gridCol w:w="989"/>
        <w:gridCol w:w="1356"/>
        <w:gridCol w:w="1225"/>
      </w:tblGrid>
      <w:tr w:rsidR="001C3296" w:rsidRPr="003B58EA" w:rsidTr="00035511">
        <w:trPr>
          <w:trHeight w:val="424"/>
          <w:jc w:val="center"/>
        </w:trPr>
        <w:tc>
          <w:tcPr>
            <w:tcW w:w="652" w:type="dxa"/>
            <w:vAlign w:val="center"/>
          </w:tcPr>
          <w:p w:rsidR="001C3296" w:rsidRPr="003B58EA" w:rsidRDefault="001C3296" w:rsidP="00035511">
            <w:pPr>
              <w:snapToGrid w:val="0"/>
              <w:spacing w:line="228" w:lineRule="auto"/>
              <w:jc w:val="center"/>
              <w:rPr>
                <w:b/>
                <w:sz w:val="26"/>
                <w:szCs w:val="26"/>
              </w:rPr>
            </w:pPr>
            <w:r w:rsidRPr="003B58EA">
              <w:rPr>
                <w:b/>
                <w:sz w:val="26"/>
                <w:szCs w:val="26"/>
              </w:rPr>
              <w:t>№ п/п</w:t>
            </w:r>
          </w:p>
        </w:tc>
        <w:tc>
          <w:tcPr>
            <w:tcW w:w="6069" w:type="dxa"/>
            <w:vAlign w:val="center"/>
          </w:tcPr>
          <w:p w:rsidR="001C3296" w:rsidRPr="003B58EA" w:rsidRDefault="001C3296" w:rsidP="00035511">
            <w:pPr>
              <w:snapToGrid w:val="0"/>
              <w:spacing w:line="228" w:lineRule="auto"/>
              <w:jc w:val="center"/>
              <w:rPr>
                <w:b/>
                <w:sz w:val="26"/>
                <w:szCs w:val="26"/>
              </w:rPr>
            </w:pPr>
            <w:r w:rsidRPr="003B58EA">
              <w:rPr>
                <w:b/>
                <w:sz w:val="26"/>
                <w:szCs w:val="26"/>
              </w:rPr>
              <w:t>Наименование чертежа</w:t>
            </w:r>
          </w:p>
        </w:tc>
        <w:tc>
          <w:tcPr>
            <w:tcW w:w="989" w:type="dxa"/>
            <w:vAlign w:val="center"/>
          </w:tcPr>
          <w:p w:rsidR="001C3296" w:rsidRPr="003B58EA" w:rsidRDefault="001C3296" w:rsidP="00035511">
            <w:pPr>
              <w:snapToGrid w:val="0"/>
              <w:spacing w:line="228" w:lineRule="auto"/>
              <w:jc w:val="center"/>
              <w:rPr>
                <w:b/>
                <w:sz w:val="26"/>
                <w:szCs w:val="26"/>
              </w:rPr>
            </w:pPr>
            <w:r w:rsidRPr="003B58EA">
              <w:rPr>
                <w:b/>
                <w:sz w:val="26"/>
                <w:szCs w:val="26"/>
              </w:rPr>
              <w:t>Гриф</w:t>
            </w:r>
          </w:p>
        </w:tc>
        <w:tc>
          <w:tcPr>
            <w:tcW w:w="1356" w:type="dxa"/>
            <w:vAlign w:val="center"/>
          </w:tcPr>
          <w:p w:rsidR="001C3296" w:rsidRPr="003B58EA" w:rsidRDefault="001C3296" w:rsidP="00035511">
            <w:pPr>
              <w:snapToGrid w:val="0"/>
              <w:spacing w:line="228" w:lineRule="auto"/>
              <w:jc w:val="center"/>
              <w:rPr>
                <w:b/>
                <w:sz w:val="26"/>
                <w:szCs w:val="26"/>
              </w:rPr>
            </w:pPr>
            <w:r w:rsidRPr="003B58EA">
              <w:rPr>
                <w:b/>
                <w:sz w:val="26"/>
                <w:szCs w:val="26"/>
              </w:rPr>
              <w:t>Масштаб</w:t>
            </w:r>
          </w:p>
        </w:tc>
        <w:tc>
          <w:tcPr>
            <w:tcW w:w="1225" w:type="dxa"/>
            <w:vAlign w:val="center"/>
          </w:tcPr>
          <w:p w:rsidR="001C3296" w:rsidRPr="003B58EA" w:rsidRDefault="001C3296" w:rsidP="00035511">
            <w:pPr>
              <w:snapToGrid w:val="0"/>
              <w:spacing w:line="228" w:lineRule="auto"/>
              <w:jc w:val="center"/>
              <w:rPr>
                <w:b/>
                <w:sz w:val="26"/>
                <w:szCs w:val="26"/>
              </w:rPr>
            </w:pPr>
            <w:r w:rsidRPr="003B58EA">
              <w:rPr>
                <w:b/>
                <w:sz w:val="26"/>
                <w:szCs w:val="26"/>
              </w:rPr>
              <w:t xml:space="preserve">Марка </w:t>
            </w:r>
          </w:p>
          <w:p w:rsidR="001C3296" w:rsidRPr="003B58EA" w:rsidRDefault="001C3296" w:rsidP="00035511">
            <w:pPr>
              <w:snapToGrid w:val="0"/>
              <w:spacing w:before="40" w:after="40" w:line="228" w:lineRule="auto"/>
              <w:jc w:val="center"/>
              <w:rPr>
                <w:b/>
                <w:sz w:val="26"/>
                <w:szCs w:val="26"/>
              </w:rPr>
            </w:pPr>
            <w:r w:rsidRPr="003B58EA">
              <w:rPr>
                <w:b/>
                <w:sz w:val="26"/>
                <w:szCs w:val="26"/>
              </w:rPr>
              <w:t>чертежа</w:t>
            </w:r>
          </w:p>
        </w:tc>
      </w:tr>
      <w:tr w:rsidR="001C3296" w:rsidRPr="003B58EA" w:rsidTr="00035511">
        <w:trPr>
          <w:jc w:val="center"/>
        </w:trPr>
        <w:tc>
          <w:tcPr>
            <w:tcW w:w="10291" w:type="dxa"/>
            <w:gridSpan w:val="5"/>
          </w:tcPr>
          <w:p w:rsidR="001C3296" w:rsidRPr="00867E23" w:rsidRDefault="001C3296" w:rsidP="00035511">
            <w:pPr>
              <w:jc w:val="center"/>
              <w:rPr>
                <w:b/>
                <w:sz w:val="26"/>
                <w:szCs w:val="26"/>
              </w:rPr>
            </w:pPr>
            <w:bookmarkStart w:id="6" w:name="_Toc279934089"/>
            <w:r w:rsidRPr="00867E23">
              <w:rPr>
                <w:b/>
                <w:sz w:val="26"/>
                <w:szCs w:val="26"/>
              </w:rPr>
              <w:t xml:space="preserve">Том </w:t>
            </w:r>
            <w:r w:rsidRPr="00867E23">
              <w:rPr>
                <w:b/>
                <w:sz w:val="26"/>
                <w:szCs w:val="26"/>
                <w:lang w:val="en-US"/>
              </w:rPr>
              <w:t>I</w:t>
            </w:r>
            <w:r w:rsidRPr="00867E23">
              <w:rPr>
                <w:b/>
                <w:sz w:val="26"/>
                <w:szCs w:val="26"/>
              </w:rPr>
              <w:t>. Утверждаемая часть проекта</w:t>
            </w:r>
            <w:bookmarkEnd w:id="6"/>
          </w:p>
          <w:p w:rsidR="001C3296" w:rsidRPr="003B58EA" w:rsidRDefault="001C3296" w:rsidP="00035511">
            <w:pPr>
              <w:jc w:val="center"/>
              <w:rPr>
                <w:sz w:val="26"/>
                <w:szCs w:val="26"/>
              </w:rPr>
            </w:pPr>
            <w:bookmarkStart w:id="7" w:name="_Toc279934090"/>
            <w:r w:rsidRPr="00867E23">
              <w:rPr>
                <w:b/>
                <w:sz w:val="26"/>
                <w:szCs w:val="26"/>
              </w:rPr>
              <w:t>Часть 2. Графические материалы (схемы) генерального плана.</w:t>
            </w:r>
            <w:bookmarkEnd w:id="7"/>
          </w:p>
        </w:tc>
      </w:tr>
      <w:tr w:rsidR="001C3296" w:rsidRPr="003B58EA" w:rsidTr="00035511">
        <w:trPr>
          <w:jc w:val="center"/>
        </w:trPr>
        <w:tc>
          <w:tcPr>
            <w:tcW w:w="10291" w:type="dxa"/>
            <w:gridSpan w:val="5"/>
            <w:vAlign w:val="center"/>
          </w:tcPr>
          <w:p w:rsidR="001C3296" w:rsidRPr="003B58EA" w:rsidRDefault="001C3296" w:rsidP="001C3296">
            <w:pPr>
              <w:pStyle w:val="afff3"/>
              <w:numPr>
                <w:ilvl w:val="0"/>
                <w:numId w:val="21"/>
              </w:numPr>
              <w:snapToGrid w:val="0"/>
              <w:spacing w:line="228" w:lineRule="auto"/>
              <w:jc w:val="center"/>
              <w:rPr>
                <w:bCs/>
                <w:sz w:val="26"/>
                <w:szCs w:val="26"/>
              </w:rPr>
            </w:pPr>
            <w:r w:rsidRPr="003B58EA">
              <w:rPr>
                <w:bCs/>
                <w:sz w:val="26"/>
                <w:szCs w:val="26"/>
              </w:rPr>
              <w:t>Раздел 3</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1.</w:t>
            </w:r>
          </w:p>
        </w:tc>
        <w:tc>
          <w:tcPr>
            <w:tcW w:w="6069" w:type="dxa"/>
            <w:vAlign w:val="center"/>
          </w:tcPr>
          <w:p w:rsidR="001C3296" w:rsidRPr="003B58EA" w:rsidRDefault="001C3296" w:rsidP="00035511">
            <w:pPr>
              <w:snapToGrid w:val="0"/>
              <w:spacing w:before="20" w:after="20" w:line="228" w:lineRule="auto"/>
              <w:rPr>
                <w:sz w:val="26"/>
                <w:szCs w:val="26"/>
              </w:rPr>
            </w:pPr>
            <w:r w:rsidRPr="003B58EA">
              <w:rPr>
                <w:sz w:val="26"/>
                <w:szCs w:val="26"/>
              </w:rPr>
              <w:t>Генеральный план (основной чертеж).</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ГП</w:t>
            </w:r>
            <w:r w:rsidRPr="003B58EA">
              <w:rPr>
                <w:bCs/>
                <w:sz w:val="26"/>
                <w:szCs w:val="26"/>
                <w:lang w:val="en-US"/>
              </w:rPr>
              <w:t xml:space="preserve"> -</w:t>
            </w:r>
            <w:r w:rsidRPr="003B58EA">
              <w:rPr>
                <w:bCs/>
                <w:sz w:val="26"/>
                <w:szCs w:val="26"/>
              </w:rPr>
              <w:t xml:space="preserve"> 1</w:t>
            </w:r>
          </w:p>
        </w:tc>
      </w:tr>
      <w:tr w:rsidR="001C3296" w:rsidRPr="003B58EA" w:rsidTr="00035511">
        <w:trPr>
          <w:jc w:val="center"/>
        </w:trPr>
        <w:tc>
          <w:tcPr>
            <w:tcW w:w="10291" w:type="dxa"/>
            <w:gridSpan w:val="5"/>
            <w:vAlign w:val="center"/>
          </w:tcPr>
          <w:p w:rsidR="001C3296" w:rsidRPr="003B58EA" w:rsidRDefault="001C3296" w:rsidP="001C3296">
            <w:pPr>
              <w:pStyle w:val="afff3"/>
              <w:numPr>
                <w:ilvl w:val="0"/>
                <w:numId w:val="21"/>
              </w:numPr>
              <w:snapToGrid w:val="0"/>
              <w:spacing w:line="228" w:lineRule="auto"/>
              <w:jc w:val="center"/>
              <w:rPr>
                <w:bCs/>
                <w:sz w:val="26"/>
                <w:szCs w:val="26"/>
              </w:rPr>
            </w:pPr>
            <w:r w:rsidRPr="003B58EA">
              <w:rPr>
                <w:bCs/>
                <w:sz w:val="26"/>
                <w:szCs w:val="26"/>
              </w:rPr>
              <w:t>Раздел 4</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2.</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функционального зонирования территории</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ГП - 2</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3.</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административно-территориальных границ</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ГП -3</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4.</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 xml:space="preserve">Схема планируемых границ зон с особыми условиями </w:t>
            </w:r>
            <w:r w:rsidRPr="0056150C">
              <w:rPr>
                <w:bCs/>
                <w:sz w:val="26"/>
                <w:szCs w:val="26"/>
              </w:rPr>
              <w:t>(</w:t>
            </w:r>
            <w:r>
              <w:rPr>
                <w:bCs/>
                <w:sz w:val="26"/>
                <w:szCs w:val="26"/>
              </w:rPr>
              <w:t>ограничениями)</w:t>
            </w:r>
            <w:r w:rsidRPr="003B58EA">
              <w:rPr>
                <w:bCs/>
                <w:sz w:val="26"/>
                <w:szCs w:val="26"/>
              </w:rPr>
              <w:t xml:space="preserve"> </w:t>
            </w:r>
            <w:r>
              <w:rPr>
                <w:bCs/>
                <w:sz w:val="26"/>
                <w:szCs w:val="26"/>
              </w:rPr>
              <w:t>использования территории</w:t>
            </w:r>
            <w:r w:rsidRPr="003B58EA">
              <w:rPr>
                <w:bCs/>
                <w:sz w:val="26"/>
                <w:szCs w:val="26"/>
              </w:rPr>
              <w:t xml:space="preserve">. </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ГП – 4 </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5.</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границ земель различных категорий.</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ГП - 5 </w:t>
            </w:r>
          </w:p>
        </w:tc>
      </w:tr>
      <w:tr w:rsidR="001C3296" w:rsidRPr="003B58EA" w:rsidTr="00035511">
        <w:trPr>
          <w:jc w:val="center"/>
        </w:trPr>
        <w:tc>
          <w:tcPr>
            <w:tcW w:w="10291" w:type="dxa"/>
            <w:gridSpan w:val="5"/>
            <w:vAlign w:val="center"/>
          </w:tcPr>
          <w:p w:rsidR="001C3296" w:rsidRPr="003B58EA" w:rsidRDefault="001C3296" w:rsidP="001C3296">
            <w:pPr>
              <w:pStyle w:val="afff3"/>
              <w:numPr>
                <w:ilvl w:val="0"/>
                <w:numId w:val="21"/>
              </w:numPr>
              <w:snapToGrid w:val="0"/>
              <w:spacing w:line="228" w:lineRule="auto"/>
              <w:jc w:val="center"/>
              <w:rPr>
                <w:bCs/>
                <w:sz w:val="26"/>
                <w:szCs w:val="26"/>
              </w:rPr>
            </w:pPr>
            <w:r w:rsidRPr="003B58EA">
              <w:rPr>
                <w:bCs/>
                <w:sz w:val="26"/>
                <w:szCs w:val="26"/>
              </w:rPr>
              <w:t>Раздел 5</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6.</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 xml:space="preserve">Комплексная схема развития инженерной инфраструктуры </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ГП - 6</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7.</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развития транспортной инфраструктуры.</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1:25 000</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ГП - 7</w:t>
            </w:r>
          </w:p>
        </w:tc>
      </w:tr>
      <w:tr w:rsidR="001C3296" w:rsidRPr="003B58EA" w:rsidTr="00035511">
        <w:trPr>
          <w:jc w:val="center"/>
        </w:trPr>
        <w:tc>
          <w:tcPr>
            <w:tcW w:w="10291" w:type="dxa"/>
            <w:gridSpan w:val="5"/>
            <w:vAlign w:val="center"/>
          </w:tcPr>
          <w:p w:rsidR="001C3296" w:rsidRPr="003B58EA" w:rsidRDefault="001C3296" w:rsidP="00035511">
            <w:pPr>
              <w:snapToGrid w:val="0"/>
              <w:spacing w:before="60" w:after="60" w:line="228" w:lineRule="auto"/>
              <w:jc w:val="center"/>
              <w:rPr>
                <w:b/>
                <w:sz w:val="26"/>
                <w:szCs w:val="26"/>
              </w:rPr>
            </w:pPr>
            <w:r w:rsidRPr="003B58EA">
              <w:rPr>
                <w:b/>
                <w:sz w:val="26"/>
                <w:szCs w:val="26"/>
              </w:rPr>
              <w:t xml:space="preserve">Том </w:t>
            </w:r>
            <w:r w:rsidRPr="003B58EA">
              <w:rPr>
                <w:b/>
                <w:sz w:val="26"/>
                <w:szCs w:val="26"/>
                <w:lang w:val="en-US"/>
              </w:rPr>
              <w:t>II</w:t>
            </w:r>
            <w:r w:rsidRPr="003B58EA">
              <w:rPr>
                <w:b/>
                <w:sz w:val="26"/>
                <w:szCs w:val="26"/>
              </w:rPr>
              <w:t>.    Материалы по обоснованию проекта генерального плана</w:t>
            </w:r>
          </w:p>
          <w:p w:rsidR="001C3296" w:rsidRPr="003B58EA" w:rsidRDefault="001C3296" w:rsidP="00035511">
            <w:pPr>
              <w:snapToGrid w:val="0"/>
              <w:spacing w:before="60" w:after="60" w:line="228" w:lineRule="auto"/>
              <w:jc w:val="center"/>
              <w:rPr>
                <w:b/>
                <w:bCs/>
                <w:sz w:val="26"/>
                <w:szCs w:val="26"/>
              </w:rPr>
            </w:pPr>
            <w:r w:rsidRPr="003B58EA">
              <w:rPr>
                <w:b/>
                <w:sz w:val="26"/>
                <w:szCs w:val="26"/>
              </w:rPr>
              <w:t>Часть 2.</w:t>
            </w:r>
            <w:r w:rsidRPr="003B58EA">
              <w:rPr>
                <w:sz w:val="26"/>
                <w:szCs w:val="26"/>
              </w:rPr>
              <w:t xml:space="preserve"> </w:t>
            </w:r>
            <w:r w:rsidRPr="003B58EA">
              <w:rPr>
                <w:b/>
                <w:sz w:val="26"/>
                <w:szCs w:val="26"/>
              </w:rPr>
              <w:t>Графические материалы по обоснованию проекта</w:t>
            </w:r>
          </w:p>
        </w:tc>
      </w:tr>
      <w:tr w:rsidR="001C3296" w:rsidRPr="003B58EA" w:rsidTr="00035511">
        <w:trPr>
          <w:jc w:val="center"/>
        </w:trPr>
        <w:tc>
          <w:tcPr>
            <w:tcW w:w="10291" w:type="dxa"/>
            <w:gridSpan w:val="5"/>
            <w:vAlign w:val="center"/>
          </w:tcPr>
          <w:p w:rsidR="001C3296" w:rsidRPr="003B58EA" w:rsidRDefault="001C3296" w:rsidP="001C3296">
            <w:pPr>
              <w:pStyle w:val="afff3"/>
              <w:numPr>
                <w:ilvl w:val="0"/>
                <w:numId w:val="21"/>
              </w:numPr>
              <w:snapToGrid w:val="0"/>
              <w:spacing w:line="228" w:lineRule="auto"/>
              <w:jc w:val="center"/>
              <w:rPr>
                <w:bCs/>
                <w:sz w:val="26"/>
                <w:szCs w:val="26"/>
              </w:rPr>
            </w:pPr>
            <w:r w:rsidRPr="003B58EA">
              <w:rPr>
                <w:bCs/>
                <w:sz w:val="26"/>
                <w:szCs w:val="26"/>
              </w:rPr>
              <w:t>Раздел 4</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Pr>
                <w:bCs/>
                <w:sz w:val="26"/>
                <w:szCs w:val="26"/>
              </w:rPr>
              <w:t>8</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соврем</w:t>
            </w:r>
            <w:r>
              <w:rPr>
                <w:bCs/>
                <w:sz w:val="26"/>
                <w:szCs w:val="26"/>
              </w:rPr>
              <w:t xml:space="preserve">енного использования и </w:t>
            </w:r>
            <w:r w:rsidRPr="003B58EA">
              <w:rPr>
                <w:bCs/>
                <w:sz w:val="26"/>
                <w:szCs w:val="26"/>
              </w:rPr>
              <w:t>планировочных ограничений территори</w:t>
            </w:r>
            <w:r>
              <w:rPr>
                <w:bCs/>
                <w:sz w:val="26"/>
                <w:szCs w:val="26"/>
              </w:rPr>
              <w:t>и</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1:25 000 </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МО - </w:t>
            </w:r>
            <w:r>
              <w:rPr>
                <w:bCs/>
                <w:sz w:val="26"/>
                <w:szCs w:val="26"/>
              </w:rPr>
              <w:t>8</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Pr>
                <w:bCs/>
                <w:sz w:val="26"/>
                <w:szCs w:val="26"/>
              </w:rPr>
              <w:t>9</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границ территорий</w:t>
            </w:r>
            <w:r>
              <w:rPr>
                <w:bCs/>
                <w:sz w:val="26"/>
                <w:szCs w:val="26"/>
              </w:rPr>
              <w:t>,</w:t>
            </w:r>
            <w:r w:rsidRPr="003B58EA">
              <w:rPr>
                <w:bCs/>
                <w:sz w:val="26"/>
                <w:szCs w:val="26"/>
              </w:rPr>
              <w:t xml:space="preserve"> подверженных возникновени</w:t>
            </w:r>
            <w:r>
              <w:rPr>
                <w:bCs/>
                <w:sz w:val="26"/>
                <w:szCs w:val="26"/>
              </w:rPr>
              <w:t>ю</w:t>
            </w:r>
            <w:r w:rsidRPr="003B58EA">
              <w:rPr>
                <w:bCs/>
                <w:sz w:val="26"/>
                <w:szCs w:val="26"/>
              </w:rPr>
              <w:t xml:space="preserve"> чрезвычайных ситуаций природного и техногенного характера.</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1:25 000 </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МО - </w:t>
            </w:r>
            <w:r>
              <w:rPr>
                <w:bCs/>
                <w:sz w:val="26"/>
                <w:szCs w:val="26"/>
              </w:rPr>
              <w:t>9</w:t>
            </w:r>
          </w:p>
        </w:tc>
      </w:tr>
      <w:tr w:rsidR="001C3296" w:rsidRPr="003B58EA" w:rsidTr="00035511">
        <w:trPr>
          <w:jc w:val="center"/>
        </w:trPr>
        <w:tc>
          <w:tcPr>
            <w:tcW w:w="10291" w:type="dxa"/>
            <w:gridSpan w:val="5"/>
            <w:vAlign w:val="center"/>
          </w:tcPr>
          <w:p w:rsidR="001C3296" w:rsidRPr="003B58EA" w:rsidRDefault="001C3296" w:rsidP="001C3296">
            <w:pPr>
              <w:pStyle w:val="afff3"/>
              <w:numPr>
                <w:ilvl w:val="0"/>
                <w:numId w:val="21"/>
              </w:numPr>
              <w:snapToGrid w:val="0"/>
              <w:spacing w:line="228" w:lineRule="auto"/>
              <w:jc w:val="center"/>
              <w:rPr>
                <w:bCs/>
                <w:sz w:val="26"/>
                <w:szCs w:val="26"/>
              </w:rPr>
            </w:pPr>
            <w:r w:rsidRPr="003B58EA">
              <w:rPr>
                <w:bCs/>
                <w:sz w:val="26"/>
                <w:szCs w:val="26"/>
              </w:rPr>
              <w:t>Раздел 5</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1</w:t>
            </w:r>
            <w:r>
              <w:rPr>
                <w:bCs/>
                <w:sz w:val="26"/>
                <w:szCs w:val="26"/>
              </w:rPr>
              <w:t>0</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Схема планируемых границ функциональных зон</w:t>
            </w:r>
            <w:r>
              <w:rPr>
                <w:bCs/>
                <w:sz w:val="26"/>
                <w:szCs w:val="26"/>
              </w:rPr>
              <w:t xml:space="preserve"> и </w:t>
            </w:r>
            <w:r w:rsidRPr="003B58EA">
              <w:rPr>
                <w:bCs/>
                <w:sz w:val="26"/>
                <w:szCs w:val="26"/>
              </w:rPr>
              <w:t>размещения объектов капитального строительства</w:t>
            </w:r>
            <w:r>
              <w:rPr>
                <w:bCs/>
                <w:sz w:val="26"/>
                <w:szCs w:val="26"/>
              </w:rPr>
              <w:t xml:space="preserve"> местного значения</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1:25 000 </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МО - 1</w:t>
            </w:r>
            <w:r>
              <w:rPr>
                <w:bCs/>
                <w:sz w:val="26"/>
                <w:szCs w:val="26"/>
              </w:rPr>
              <w:t>0</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1</w:t>
            </w:r>
            <w:r>
              <w:rPr>
                <w:bCs/>
                <w:sz w:val="26"/>
                <w:szCs w:val="26"/>
              </w:rPr>
              <w:t>1</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Pr>
                <w:bCs/>
                <w:sz w:val="26"/>
                <w:szCs w:val="26"/>
              </w:rPr>
              <w:t>Схема очередности освоения территории и размещения инвестиционных площадок.</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 xml:space="preserve">1:25 000 </w:t>
            </w:r>
          </w:p>
        </w:tc>
        <w:tc>
          <w:tcPr>
            <w:tcW w:w="1225"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МО - 1</w:t>
            </w:r>
            <w:r>
              <w:rPr>
                <w:bCs/>
                <w:sz w:val="26"/>
                <w:szCs w:val="26"/>
              </w:rPr>
              <w:t>1</w:t>
            </w:r>
          </w:p>
        </w:tc>
      </w:tr>
      <w:tr w:rsidR="001C3296" w:rsidRPr="003B58EA" w:rsidTr="00035511">
        <w:trPr>
          <w:jc w:val="center"/>
        </w:trPr>
        <w:tc>
          <w:tcPr>
            <w:tcW w:w="10291" w:type="dxa"/>
            <w:gridSpan w:val="5"/>
            <w:vAlign w:val="center"/>
          </w:tcPr>
          <w:p w:rsidR="001C3296" w:rsidRPr="0056150C" w:rsidRDefault="001C3296" w:rsidP="001C3296">
            <w:pPr>
              <w:pStyle w:val="afff3"/>
              <w:numPr>
                <w:ilvl w:val="0"/>
                <w:numId w:val="21"/>
              </w:numPr>
              <w:snapToGrid w:val="0"/>
              <w:spacing w:line="228" w:lineRule="auto"/>
              <w:jc w:val="center"/>
              <w:rPr>
                <w:bCs/>
                <w:sz w:val="26"/>
                <w:szCs w:val="26"/>
              </w:rPr>
            </w:pPr>
            <w:r w:rsidRPr="0056150C">
              <w:rPr>
                <w:bCs/>
                <w:sz w:val="26"/>
                <w:szCs w:val="26"/>
              </w:rPr>
              <w:t xml:space="preserve">Раздел </w:t>
            </w:r>
            <w:r>
              <w:rPr>
                <w:bCs/>
                <w:sz w:val="26"/>
                <w:szCs w:val="26"/>
              </w:rPr>
              <w:t>6</w:t>
            </w:r>
          </w:p>
        </w:tc>
      </w:tr>
      <w:tr w:rsidR="001C3296" w:rsidRPr="003B58EA" w:rsidTr="00035511">
        <w:trPr>
          <w:jc w:val="center"/>
        </w:trPr>
        <w:tc>
          <w:tcPr>
            <w:tcW w:w="652" w:type="dxa"/>
            <w:vAlign w:val="center"/>
          </w:tcPr>
          <w:p w:rsidR="001C3296" w:rsidRPr="003B58EA" w:rsidRDefault="001C3296" w:rsidP="00035511">
            <w:pPr>
              <w:snapToGrid w:val="0"/>
              <w:spacing w:line="228" w:lineRule="auto"/>
              <w:rPr>
                <w:bCs/>
                <w:sz w:val="26"/>
                <w:szCs w:val="26"/>
              </w:rPr>
            </w:pPr>
            <w:r w:rsidRPr="003B58EA">
              <w:rPr>
                <w:bCs/>
                <w:sz w:val="26"/>
                <w:szCs w:val="26"/>
              </w:rPr>
              <w:t>1</w:t>
            </w:r>
            <w:r>
              <w:rPr>
                <w:bCs/>
                <w:sz w:val="26"/>
                <w:szCs w:val="26"/>
              </w:rPr>
              <w:t>2.</w:t>
            </w:r>
          </w:p>
        </w:tc>
        <w:tc>
          <w:tcPr>
            <w:tcW w:w="6069" w:type="dxa"/>
            <w:vAlign w:val="center"/>
          </w:tcPr>
          <w:p w:rsidR="001C3296" w:rsidRPr="003B58EA" w:rsidRDefault="001C3296" w:rsidP="00716544">
            <w:pPr>
              <w:snapToGrid w:val="0"/>
              <w:spacing w:before="20" w:after="20" w:line="228" w:lineRule="auto"/>
              <w:rPr>
                <w:bCs/>
                <w:sz w:val="26"/>
                <w:szCs w:val="26"/>
              </w:rPr>
            </w:pPr>
            <w:r w:rsidRPr="003B58EA">
              <w:rPr>
                <w:bCs/>
                <w:sz w:val="26"/>
                <w:szCs w:val="26"/>
              </w:rPr>
              <w:t xml:space="preserve">Схема современного использования и планировочных ограничений территории </w:t>
            </w:r>
            <w:r>
              <w:rPr>
                <w:bCs/>
                <w:sz w:val="26"/>
                <w:szCs w:val="26"/>
              </w:rPr>
              <w:t xml:space="preserve">фрагмента поселения - </w:t>
            </w:r>
            <w:r w:rsidR="00716544">
              <w:rPr>
                <w:bCs/>
                <w:sz w:val="26"/>
                <w:szCs w:val="26"/>
              </w:rPr>
              <w:t>с</w:t>
            </w:r>
            <w:r w:rsidRPr="003B58EA">
              <w:rPr>
                <w:bCs/>
                <w:sz w:val="26"/>
                <w:szCs w:val="26"/>
              </w:rPr>
              <w:t xml:space="preserve">. </w:t>
            </w:r>
            <w:r w:rsidR="00716544">
              <w:rPr>
                <w:bCs/>
                <w:sz w:val="26"/>
                <w:szCs w:val="26"/>
              </w:rPr>
              <w:t>Унароково</w:t>
            </w:r>
            <w:r w:rsidRPr="003B58EA">
              <w:rPr>
                <w:bCs/>
                <w:sz w:val="26"/>
                <w:szCs w:val="26"/>
              </w:rPr>
              <w:t>.</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napToGrid w:val="0"/>
              <w:spacing w:line="228" w:lineRule="auto"/>
              <w:jc w:val="center"/>
              <w:rPr>
                <w:bCs/>
                <w:sz w:val="26"/>
                <w:szCs w:val="26"/>
              </w:rPr>
            </w:pPr>
            <w:r>
              <w:rPr>
                <w:bCs/>
                <w:sz w:val="26"/>
                <w:szCs w:val="26"/>
              </w:rPr>
              <w:t>1:</w:t>
            </w:r>
            <w:r w:rsidRPr="003B58EA">
              <w:rPr>
                <w:bCs/>
                <w:sz w:val="26"/>
                <w:szCs w:val="26"/>
              </w:rPr>
              <w:t xml:space="preserve">5 000 </w:t>
            </w:r>
          </w:p>
        </w:tc>
        <w:tc>
          <w:tcPr>
            <w:tcW w:w="1225" w:type="dxa"/>
            <w:vAlign w:val="center"/>
          </w:tcPr>
          <w:p w:rsidR="001C3296" w:rsidRPr="003B58EA" w:rsidRDefault="001C3296" w:rsidP="00035511">
            <w:pPr>
              <w:snapToGrid w:val="0"/>
              <w:spacing w:line="228" w:lineRule="auto"/>
              <w:ind w:firstLine="83"/>
              <w:rPr>
                <w:bCs/>
                <w:sz w:val="26"/>
                <w:szCs w:val="26"/>
              </w:rPr>
            </w:pPr>
            <w:r>
              <w:rPr>
                <w:bCs/>
                <w:sz w:val="26"/>
                <w:szCs w:val="26"/>
              </w:rPr>
              <w:t>МО-12</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Pr>
                <w:bCs/>
                <w:sz w:val="26"/>
                <w:szCs w:val="26"/>
              </w:rPr>
              <w:t>13</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 xml:space="preserve">Генеральный план </w:t>
            </w:r>
            <w:r>
              <w:rPr>
                <w:bCs/>
                <w:sz w:val="26"/>
                <w:szCs w:val="26"/>
              </w:rPr>
              <w:t xml:space="preserve">фрагмента поселения - </w:t>
            </w:r>
            <w:r w:rsidR="00716544">
              <w:rPr>
                <w:bCs/>
                <w:sz w:val="26"/>
                <w:szCs w:val="26"/>
              </w:rPr>
              <w:t>с</w:t>
            </w:r>
            <w:r w:rsidR="00716544" w:rsidRPr="003B58EA">
              <w:rPr>
                <w:bCs/>
                <w:sz w:val="26"/>
                <w:szCs w:val="26"/>
              </w:rPr>
              <w:t xml:space="preserve">. </w:t>
            </w:r>
            <w:r w:rsidR="00716544">
              <w:rPr>
                <w:bCs/>
                <w:sz w:val="26"/>
                <w:szCs w:val="26"/>
              </w:rPr>
              <w:t>Унароково</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sidRPr="003B58EA">
              <w:rPr>
                <w:bCs/>
                <w:sz w:val="26"/>
                <w:szCs w:val="26"/>
              </w:rPr>
              <w:t>1:5 000</w:t>
            </w:r>
          </w:p>
        </w:tc>
        <w:tc>
          <w:tcPr>
            <w:tcW w:w="1225" w:type="dxa"/>
            <w:vAlign w:val="center"/>
          </w:tcPr>
          <w:p w:rsidR="001C3296" w:rsidRPr="003B58EA" w:rsidRDefault="001C3296" w:rsidP="00035511">
            <w:pPr>
              <w:snapToGrid w:val="0"/>
              <w:spacing w:line="228" w:lineRule="auto"/>
              <w:jc w:val="center"/>
              <w:rPr>
                <w:bCs/>
                <w:sz w:val="26"/>
                <w:szCs w:val="26"/>
              </w:rPr>
            </w:pPr>
            <w:r>
              <w:rPr>
                <w:bCs/>
                <w:sz w:val="26"/>
                <w:szCs w:val="26"/>
              </w:rPr>
              <w:t>МО - 13</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Pr>
                <w:bCs/>
                <w:sz w:val="26"/>
                <w:szCs w:val="26"/>
              </w:rPr>
              <w:t>14.</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 xml:space="preserve">Схема функционального зонирования </w:t>
            </w:r>
            <w:r>
              <w:rPr>
                <w:bCs/>
                <w:sz w:val="26"/>
                <w:szCs w:val="26"/>
              </w:rPr>
              <w:t xml:space="preserve">территории фрагмента поселения – </w:t>
            </w:r>
            <w:r w:rsidR="00716544">
              <w:rPr>
                <w:bCs/>
                <w:sz w:val="26"/>
                <w:szCs w:val="26"/>
              </w:rPr>
              <w:t>с</w:t>
            </w:r>
            <w:r w:rsidR="00716544" w:rsidRPr="003B58EA">
              <w:rPr>
                <w:bCs/>
                <w:sz w:val="26"/>
                <w:szCs w:val="26"/>
              </w:rPr>
              <w:t xml:space="preserve">. </w:t>
            </w:r>
            <w:r w:rsidR="00716544">
              <w:rPr>
                <w:bCs/>
                <w:sz w:val="26"/>
                <w:szCs w:val="26"/>
              </w:rPr>
              <w:t>Унароково</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Pr>
                <w:bCs/>
                <w:sz w:val="26"/>
                <w:szCs w:val="26"/>
              </w:rPr>
              <w:t>1:5</w:t>
            </w:r>
            <w:r w:rsidRPr="003B58EA">
              <w:rPr>
                <w:bCs/>
                <w:sz w:val="26"/>
                <w:szCs w:val="26"/>
              </w:rPr>
              <w:t xml:space="preserve"> 000</w:t>
            </w:r>
          </w:p>
        </w:tc>
        <w:tc>
          <w:tcPr>
            <w:tcW w:w="1225" w:type="dxa"/>
            <w:vAlign w:val="center"/>
          </w:tcPr>
          <w:p w:rsidR="001C3296" w:rsidRPr="003B58EA" w:rsidRDefault="001C3296" w:rsidP="00035511">
            <w:pPr>
              <w:snapToGrid w:val="0"/>
              <w:spacing w:line="228" w:lineRule="auto"/>
              <w:jc w:val="center"/>
              <w:rPr>
                <w:bCs/>
                <w:sz w:val="26"/>
                <w:szCs w:val="26"/>
              </w:rPr>
            </w:pPr>
            <w:r>
              <w:rPr>
                <w:bCs/>
                <w:sz w:val="26"/>
                <w:szCs w:val="26"/>
              </w:rPr>
              <w:t>МО -14</w:t>
            </w:r>
          </w:p>
        </w:tc>
      </w:tr>
      <w:tr w:rsidR="001C3296" w:rsidRPr="003B58EA" w:rsidTr="00035511">
        <w:trPr>
          <w:jc w:val="center"/>
        </w:trPr>
        <w:tc>
          <w:tcPr>
            <w:tcW w:w="652" w:type="dxa"/>
            <w:vAlign w:val="center"/>
          </w:tcPr>
          <w:p w:rsidR="001C3296" w:rsidRPr="003B58EA" w:rsidRDefault="001C3296" w:rsidP="00035511">
            <w:pPr>
              <w:snapToGrid w:val="0"/>
              <w:spacing w:line="228" w:lineRule="auto"/>
              <w:jc w:val="center"/>
              <w:rPr>
                <w:bCs/>
                <w:sz w:val="26"/>
                <w:szCs w:val="26"/>
              </w:rPr>
            </w:pPr>
            <w:r>
              <w:rPr>
                <w:bCs/>
                <w:sz w:val="26"/>
                <w:szCs w:val="26"/>
              </w:rPr>
              <w:t>15</w:t>
            </w:r>
            <w:r w:rsidRPr="003B58EA">
              <w:rPr>
                <w:bCs/>
                <w:sz w:val="26"/>
                <w:szCs w:val="26"/>
              </w:rPr>
              <w:t>.</w:t>
            </w:r>
          </w:p>
        </w:tc>
        <w:tc>
          <w:tcPr>
            <w:tcW w:w="6069" w:type="dxa"/>
            <w:vAlign w:val="center"/>
          </w:tcPr>
          <w:p w:rsidR="001C3296" w:rsidRPr="003B58EA" w:rsidRDefault="001C3296" w:rsidP="00035511">
            <w:pPr>
              <w:snapToGrid w:val="0"/>
              <w:spacing w:before="20" w:after="20" w:line="228" w:lineRule="auto"/>
              <w:rPr>
                <w:bCs/>
                <w:sz w:val="26"/>
                <w:szCs w:val="26"/>
              </w:rPr>
            </w:pPr>
            <w:r w:rsidRPr="003B58EA">
              <w:rPr>
                <w:bCs/>
                <w:sz w:val="26"/>
                <w:szCs w:val="26"/>
              </w:rPr>
              <w:t xml:space="preserve">Схема развития транспортной инфраструктуры и системы культурно-бытового обслуживания </w:t>
            </w:r>
            <w:r>
              <w:rPr>
                <w:bCs/>
                <w:sz w:val="26"/>
                <w:szCs w:val="26"/>
              </w:rPr>
              <w:t xml:space="preserve">фрагмента поселения - </w:t>
            </w:r>
            <w:r w:rsidR="00716544">
              <w:rPr>
                <w:bCs/>
                <w:sz w:val="26"/>
                <w:szCs w:val="26"/>
              </w:rPr>
              <w:t>с</w:t>
            </w:r>
            <w:r w:rsidR="00716544" w:rsidRPr="003B58EA">
              <w:rPr>
                <w:bCs/>
                <w:sz w:val="26"/>
                <w:szCs w:val="26"/>
              </w:rPr>
              <w:t xml:space="preserve">. </w:t>
            </w:r>
            <w:r w:rsidR="00716544">
              <w:rPr>
                <w:bCs/>
                <w:sz w:val="26"/>
                <w:szCs w:val="26"/>
              </w:rPr>
              <w:t>Унароково</w:t>
            </w:r>
          </w:p>
        </w:tc>
        <w:tc>
          <w:tcPr>
            <w:tcW w:w="989" w:type="dxa"/>
            <w:vAlign w:val="center"/>
          </w:tcPr>
          <w:p w:rsidR="001C3296" w:rsidRPr="003B58EA" w:rsidRDefault="001C3296" w:rsidP="00035511">
            <w:pPr>
              <w:snapToGrid w:val="0"/>
              <w:spacing w:line="228" w:lineRule="auto"/>
              <w:jc w:val="center"/>
              <w:rPr>
                <w:bCs/>
                <w:sz w:val="26"/>
                <w:szCs w:val="26"/>
              </w:rPr>
            </w:pPr>
            <w:r w:rsidRPr="003B58EA">
              <w:rPr>
                <w:bCs/>
                <w:sz w:val="26"/>
                <w:szCs w:val="26"/>
              </w:rPr>
              <w:t>ДСП</w:t>
            </w:r>
          </w:p>
        </w:tc>
        <w:tc>
          <w:tcPr>
            <w:tcW w:w="1356" w:type="dxa"/>
            <w:vAlign w:val="center"/>
          </w:tcPr>
          <w:p w:rsidR="001C3296" w:rsidRPr="003B58EA" w:rsidRDefault="001C3296" w:rsidP="00035511">
            <w:pPr>
              <w:spacing w:line="228" w:lineRule="auto"/>
              <w:jc w:val="center"/>
              <w:rPr>
                <w:bCs/>
                <w:sz w:val="26"/>
                <w:szCs w:val="26"/>
              </w:rPr>
            </w:pPr>
            <w:r>
              <w:rPr>
                <w:bCs/>
                <w:sz w:val="26"/>
                <w:szCs w:val="26"/>
              </w:rPr>
              <w:t>1:5</w:t>
            </w:r>
            <w:r w:rsidRPr="003B58EA">
              <w:rPr>
                <w:bCs/>
                <w:sz w:val="26"/>
                <w:szCs w:val="26"/>
              </w:rPr>
              <w:t xml:space="preserve"> 000</w:t>
            </w:r>
          </w:p>
        </w:tc>
        <w:tc>
          <w:tcPr>
            <w:tcW w:w="1225" w:type="dxa"/>
            <w:vAlign w:val="center"/>
          </w:tcPr>
          <w:p w:rsidR="001C3296" w:rsidRPr="003B58EA" w:rsidRDefault="001C3296" w:rsidP="00035511">
            <w:pPr>
              <w:snapToGrid w:val="0"/>
              <w:spacing w:line="228" w:lineRule="auto"/>
              <w:jc w:val="center"/>
              <w:rPr>
                <w:bCs/>
                <w:sz w:val="26"/>
                <w:szCs w:val="26"/>
              </w:rPr>
            </w:pPr>
            <w:r>
              <w:rPr>
                <w:bCs/>
                <w:sz w:val="26"/>
                <w:szCs w:val="26"/>
              </w:rPr>
              <w:t>МО - 15</w:t>
            </w:r>
          </w:p>
        </w:tc>
      </w:tr>
      <w:tr w:rsidR="006C58F7" w:rsidRPr="003B58EA" w:rsidTr="00035511">
        <w:trPr>
          <w:jc w:val="center"/>
        </w:trPr>
        <w:tc>
          <w:tcPr>
            <w:tcW w:w="652" w:type="dxa"/>
            <w:vAlign w:val="center"/>
          </w:tcPr>
          <w:p w:rsidR="006C58F7" w:rsidRPr="003B58EA" w:rsidRDefault="006C58F7" w:rsidP="006C58F7">
            <w:pPr>
              <w:snapToGrid w:val="0"/>
              <w:jc w:val="center"/>
              <w:rPr>
                <w:bCs/>
                <w:sz w:val="26"/>
                <w:szCs w:val="26"/>
              </w:rPr>
            </w:pPr>
            <w:r>
              <w:rPr>
                <w:bCs/>
                <w:sz w:val="26"/>
                <w:szCs w:val="26"/>
              </w:rPr>
              <w:t>16</w:t>
            </w:r>
            <w:r w:rsidRPr="003B58EA">
              <w:rPr>
                <w:bCs/>
                <w:sz w:val="26"/>
                <w:szCs w:val="26"/>
              </w:rPr>
              <w:t>.</w:t>
            </w:r>
          </w:p>
        </w:tc>
        <w:tc>
          <w:tcPr>
            <w:tcW w:w="6069" w:type="dxa"/>
            <w:vAlign w:val="center"/>
          </w:tcPr>
          <w:p w:rsidR="006C58F7" w:rsidRPr="003B58EA" w:rsidRDefault="006C58F7" w:rsidP="006C58F7">
            <w:pPr>
              <w:snapToGrid w:val="0"/>
              <w:spacing w:before="20" w:after="20"/>
              <w:rPr>
                <w:bCs/>
                <w:sz w:val="26"/>
                <w:szCs w:val="26"/>
              </w:rPr>
            </w:pPr>
            <w:r w:rsidRPr="003B58EA">
              <w:rPr>
                <w:bCs/>
                <w:sz w:val="26"/>
                <w:szCs w:val="26"/>
              </w:rPr>
              <w:t xml:space="preserve">Комплексная схема развития инженерной инфраструктуры </w:t>
            </w:r>
            <w:r>
              <w:rPr>
                <w:bCs/>
                <w:sz w:val="26"/>
                <w:szCs w:val="26"/>
              </w:rPr>
              <w:t>фрагмента поселения - с</w:t>
            </w:r>
            <w:r w:rsidRPr="003B58EA">
              <w:rPr>
                <w:bCs/>
                <w:sz w:val="26"/>
                <w:szCs w:val="26"/>
              </w:rPr>
              <w:t xml:space="preserve">. </w:t>
            </w:r>
            <w:r>
              <w:rPr>
                <w:bCs/>
                <w:sz w:val="26"/>
                <w:szCs w:val="26"/>
              </w:rPr>
              <w:lastRenderedPageBreak/>
              <w:t>Унароково</w:t>
            </w:r>
            <w:r w:rsidRPr="003B58EA">
              <w:rPr>
                <w:bCs/>
                <w:sz w:val="26"/>
                <w:szCs w:val="26"/>
              </w:rPr>
              <w:t xml:space="preserve">. </w:t>
            </w:r>
            <w:r>
              <w:rPr>
                <w:bCs/>
                <w:sz w:val="26"/>
                <w:szCs w:val="26"/>
              </w:rPr>
              <w:t>Электроснабжение и слаботочные сети.</w:t>
            </w:r>
          </w:p>
        </w:tc>
        <w:tc>
          <w:tcPr>
            <w:tcW w:w="989" w:type="dxa"/>
            <w:vAlign w:val="center"/>
          </w:tcPr>
          <w:p w:rsidR="006C58F7" w:rsidRPr="003B58EA" w:rsidRDefault="006C58F7" w:rsidP="006C58F7">
            <w:pPr>
              <w:snapToGrid w:val="0"/>
              <w:jc w:val="center"/>
              <w:rPr>
                <w:bCs/>
                <w:sz w:val="26"/>
                <w:szCs w:val="26"/>
              </w:rPr>
            </w:pPr>
            <w:r w:rsidRPr="003B58EA">
              <w:rPr>
                <w:bCs/>
                <w:sz w:val="26"/>
                <w:szCs w:val="26"/>
              </w:rPr>
              <w:lastRenderedPageBreak/>
              <w:t>ДСП</w:t>
            </w:r>
          </w:p>
        </w:tc>
        <w:tc>
          <w:tcPr>
            <w:tcW w:w="1356" w:type="dxa"/>
            <w:vAlign w:val="center"/>
          </w:tcPr>
          <w:p w:rsidR="006C58F7" w:rsidRPr="003B58EA" w:rsidRDefault="006C58F7" w:rsidP="006C58F7">
            <w:pPr>
              <w:jc w:val="center"/>
              <w:rPr>
                <w:bCs/>
                <w:sz w:val="26"/>
                <w:szCs w:val="26"/>
              </w:rPr>
            </w:pPr>
            <w:r w:rsidRPr="003B58EA">
              <w:rPr>
                <w:bCs/>
                <w:sz w:val="26"/>
                <w:szCs w:val="26"/>
              </w:rPr>
              <w:t>1:</w:t>
            </w:r>
            <w:r>
              <w:rPr>
                <w:bCs/>
                <w:sz w:val="26"/>
                <w:szCs w:val="26"/>
              </w:rPr>
              <w:t>5</w:t>
            </w:r>
            <w:r w:rsidRPr="003B58EA">
              <w:rPr>
                <w:bCs/>
                <w:sz w:val="26"/>
                <w:szCs w:val="26"/>
              </w:rPr>
              <w:t xml:space="preserve"> 000</w:t>
            </w:r>
          </w:p>
        </w:tc>
        <w:tc>
          <w:tcPr>
            <w:tcW w:w="1225" w:type="dxa"/>
            <w:vAlign w:val="center"/>
          </w:tcPr>
          <w:p w:rsidR="006C58F7" w:rsidRPr="003B58EA" w:rsidRDefault="006C58F7" w:rsidP="006C58F7">
            <w:pPr>
              <w:snapToGrid w:val="0"/>
              <w:jc w:val="center"/>
              <w:rPr>
                <w:bCs/>
                <w:sz w:val="26"/>
                <w:szCs w:val="26"/>
              </w:rPr>
            </w:pPr>
            <w:r>
              <w:rPr>
                <w:bCs/>
                <w:sz w:val="26"/>
                <w:szCs w:val="26"/>
              </w:rPr>
              <w:t>МО - 16</w:t>
            </w:r>
          </w:p>
        </w:tc>
      </w:tr>
      <w:tr w:rsidR="006C58F7" w:rsidRPr="003B58EA" w:rsidTr="00035511">
        <w:trPr>
          <w:jc w:val="center"/>
        </w:trPr>
        <w:tc>
          <w:tcPr>
            <w:tcW w:w="652" w:type="dxa"/>
            <w:vAlign w:val="center"/>
          </w:tcPr>
          <w:p w:rsidR="006C58F7" w:rsidRDefault="006C58F7" w:rsidP="006C58F7">
            <w:pPr>
              <w:snapToGrid w:val="0"/>
              <w:jc w:val="center"/>
              <w:rPr>
                <w:bCs/>
                <w:sz w:val="26"/>
                <w:szCs w:val="26"/>
              </w:rPr>
            </w:pPr>
            <w:r>
              <w:rPr>
                <w:bCs/>
                <w:sz w:val="26"/>
                <w:szCs w:val="26"/>
              </w:rPr>
              <w:lastRenderedPageBreak/>
              <w:t>17.</w:t>
            </w:r>
          </w:p>
        </w:tc>
        <w:tc>
          <w:tcPr>
            <w:tcW w:w="6069" w:type="dxa"/>
            <w:vAlign w:val="center"/>
          </w:tcPr>
          <w:p w:rsidR="006C58F7" w:rsidRPr="003B58EA" w:rsidRDefault="006C58F7" w:rsidP="006C58F7">
            <w:pPr>
              <w:snapToGrid w:val="0"/>
              <w:spacing w:before="20" w:after="20"/>
              <w:rPr>
                <w:bCs/>
                <w:sz w:val="26"/>
                <w:szCs w:val="26"/>
              </w:rPr>
            </w:pPr>
            <w:r w:rsidRPr="003B58EA">
              <w:rPr>
                <w:bCs/>
                <w:sz w:val="26"/>
                <w:szCs w:val="26"/>
              </w:rPr>
              <w:t xml:space="preserve">Комплексная схема развития инженерной инфраструктуры </w:t>
            </w:r>
            <w:r>
              <w:rPr>
                <w:bCs/>
                <w:sz w:val="26"/>
                <w:szCs w:val="26"/>
              </w:rPr>
              <w:t>фрагмента поселения - с</w:t>
            </w:r>
            <w:r w:rsidRPr="003B58EA">
              <w:rPr>
                <w:bCs/>
                <w:sz w:val="26"/>
                <w:szCs w:val="26"/>
              </w:rPr>
              <w:t xml:space="preserve">. </w:t>
            </w:r>
            <w:r>
              <w:rPr>
                <w:bCs/>
                <w:sz w:val="26"/>
                <w:szCs w:val="26"/>
              </w:rPr>
              <w:t>Унароково</w:t>
            </w:r>
            <w:r w:rsidRPr="003B58EA">
              <w:rPr>
                <w:bCs/>
                <w:sz w:val="26"/>
                <w:szCs w:val="26"/>
              </w:rPr>
              <w:t xml:space="preserve">. </w:t>
            </w:r>
            <w:r w:rsidRPr="005A0A47">
              <w:rPr>
                <w:bCs/>
                <w:sz w:val="26"/>
                <w:szCs w:val="26"/>
              </w:rPr>
              <w:t>Газоснабжение и теплоснабжение.</w:t>
            </w:r>
          </w:p>
        </w:tc>
        <w:tc>
          <w:tcPr>
            <w:tcW w:w="989" w:type="dxa"/>
            <w:vAlign w:val="center"/>
          </w:tcPr>
          <w:p w:rsidR="006C58F7" w:rsidRPr="003B58EA" w:rsidRDefault="006C58F7" w:rsidP="006C58F7">
            <w:pPr>
              <w:snapToGrid w:val="0"/>
              <w:jc w:val="center"/>
              <w:rPr>
                <w:bCs/>
                <w:sz w:val="26"/>
                <w:szCs w:val="26"/>
              </w:rPr>
            </w:pPr>
            <w:r w:rsidRPr="003B58EA">
              <w:rPr>
                <w:bCs/>
                <w:sz w:val="26"/>
                <w:szCs w:val="26"/>
              </w:rPr>
              <w:t>ДСП</w:t>
            </w:r>
          </w:p>
        </w:tc>
        <w:tc>
          <w:tcPr>
            <w:tcW w:w="1356" w:type="dxa"/>
            <w:vAlign w:val="center"/>
          </w:tcPr>
          <w:p w:rsidR="006C58F7" w:rsidRPr="003B58EA" w:rsidRDefault="006C58F7" w:rsidP="006C58F7">
            <w:pPr>
              <w:jc w:val="center"/>
              <w:rPr>
                <w:bCs/>
                <w:sz w:val="26"/>
                <w:szCs w:val="26"/>
              </w:rPr>
            </w:pPr>
            <w:r w:rsidRPr="003B58EA">
              <w:rPr>
                <w:bCs/>
                <w:sz w:val="26"/>
                <w:szCs w:val="26"/>
              </w:rPr>
              <w:t>1:</w:t>
            </w:r>
            <w:r>
              <w:rPr>
                <w:bCs/>
                <w:sz w:val="26"/>
                <w:szCs w:val="26"/>
              </w:rPr>
              <w:t>5</w:t>
            </w:r>
            <w:r w:rsidRPr="003B58EA">
              <w:rPr>
                <w:bCs/>
                <w:sz w:val="26"/>
                <w:szCs w:val="26"/>
              </w:rPr>
              <w:t xml:space="preserve"> 000</w:t>
            </w:r>
          </w:p>
        </w:tc>
        <w:tc>
          <w:tcPr>
            <w:tcW w:w="1225" w:type="dxa"/>
            <w:vAlign w:val="center"/>
          </w:tcPr>
          <w:p w:rsidR="006C58F7" w:rsidRPr="003B58EA" w:rsidRDefault="006C58F7" w:rsidP="006C58F7">
            <w:pPr>
              <w:snapToGrid w:val="0"/>
              <w:jc w:val="center"/>
              <w:rPr>
                <w:bCs/>
                <w:sz w:val="26"/>
                <w:szCs w:val="26"/>
              </w:rPr>
            </w:pPr>
            <w:r>
              <w:rPr>
                <w:bCs/>
                <w:sz w:val="26"/>
                <w:szCs w:val="26"/>
              </w:rPr>
              <w:t>МО – 17</w:t>
            </w:r>
          </w:p>
        </w:tc>
      </w:tr>
      <w:tr w:rsidR="006C58F7" w:rsidRPr="003B58EA" w:rsidTr="00035511">
        <w:trPr>
          <w:jc w:val="center"/>
        </w:trPr>
        <w:tc>
          <w:tcPr>
            <w:tcW w:w="652" w:type="dxa"/>
            <w:vAlign w:val="center"/>
          </w:tcPr>
          <w:p w:rsidR="006C58F7" w:rsidRDefault="006C58F7" w:rsidP="006C58F7">
            <w:pPr>
              <w:snapToGrid w:val="0"/>
              <w:jc w:val="center"/>
              <w:rPr>
                <w:bCs/>
                <w:sz w:val="26"/>
                <w:szCs w:val="26"/>
              </w:rPr>
            </w:pPr>
            <w:r>
              <w:rPr>
                <w:bCs/>
                <w:sz w:val="26"/>
                <w:szCs w:val="26"/>
              </w:rPr>
              <w:t>18.</w:t>
            </w:r>
          </w:p>
        </w:tc>
        <w:tc>
          <w:tcPr>
            <w:tcW w:w="6069" w:type="dxa"/>
            <w:vAlign w:val="center"/>
          </w:tcPr>
          <w:p w:rsidR="006C58F7" w:rsidRPr="003B58EA" w:rsidRDefault="006C58F7" w:rsidP="006C58F7">
            <w:pPr>
              <w:snapToGrid w:val="0"/>
              <w:spacing w:before="20" w:after="20"/>
              <w:rPr>
                <w:bCs/>
                <w:sz w:val="26"/>
                <w:szCs w:val="26"/>
              </w:rPr>
            </w:pPr>
            <w:r w:rsidRPr="003B58EA">
              <w:rPr>
                <w:bCs/>
                <w:sz w:val="26"/>
                <w:szCs w:val="26"/>
              </w:rPr>
              <w:t xml:space="preserve">Комплексная схема развития инженерной инфраструктуры </w:t>
            </w:r>
            <w:r>
              <w:rPr>
                <w:bCs/>
                <w:sz w:val="26"/>
                <w:szCs w:val="26"/>
              </w:rPr>
              <w:t>фрагмента поселения - с</w:t>
            </w:r>
            <w:r w:rsidRPr="003B58EA">
              <w:rPr>
                <w:bCs/>
                <w:sz w:val="26"/>
                <w:szCs w:val="26"/>
              </w:rPr>
              <w:t xml:space="preserve">. </w:t>
            </w:r>
            <w:r>
              <w:rPr>
                <w:bCs/>
                <w:sz w:val="26"/>
                <w:szCs w:val="26"/>
              </w:rPr>
              <w:t>Унароково</w:t>
            </w:r>
            <w:r w:rsidRPr="003B58EA">
              <w:rPr>
                <w:bCs/>
                <w:sz w:val="26"/>
                <w:szCs w:val="26"/>
              </w:rPr>
              <w:t xml:space="preserve">. </w:t>
            </w:r>
            <w:r w:rsidRPr="005A0A47">
              <w:rPr>
                <w:bCs/>
                <w:sz w:val="26"/>
                <w:szCs w:val="26"/>
              </w:rPr>
              <w:t>Водоснабжение и канализация.</w:t>
            </w:r>
          </w:p>
        </w:tc>
        <w:tc>
          <w:tcPr>
            <w:tcW w:w="989" w:type="dxa"/>
            <w:vAlign w:val="center"/>
          </w:tcPr>
          <w:p w:rsidR="006C58F7" w:rsidRPr="003B58EA" w:rsidRDefault="006C58F7" w:rsidP="006C58F7">
            <w:pPr>
              <w:snapToGrid w:val="0"/>
              <w:jc w:val="center"/>
              <w:rPr>
                <w:bCs/>
                <w:sz w:val="26"/>
                <w:szCs w:val="26"/>
              </w:rPr>
            </w:pPr>
            <w:r w:rsidRPr="003B58EA">
              <w:rPr>
                <w:bCs/>
                <w:sz w:val="26"/>
                <w:szCs w:val="26"/>
              </w:rPr>
              <w:t>ДСП</w:t>
            </w:r>
          </w:p>
        </w:tc>
        <w:tc>
          <w:tcPr>
            <w:tcW w:w="1356" w:type="dxa"/>
            <w:vAlign w:val="center"/>
          </w:tcPr>
          <w:p w:rsidR="006C58F7" w:rsidRPr="003B58EA" w:rsidRDefault="006C58F7" w:rsidP="006C58F7">
            <w:pPr>
              <w:jc w:val="center"/>
              <w:rPr>
                <w:bCs/>
                <w:sz w:val="26"/>
                <w:szCs w:val="26"/>
              </w:rPr>
            </w:pPr>
            <w:r w:rsidRPr="003B58EA">
              <w:rPr>
                <w:bCs/>
                <w:sz w:val="26"/>
                <w:szCs w:val="26"/>
              </w:rPr>
              <w:t>1:</w:t>
            </w:r>
            <w:r>
              <w:rPr>
                <w:bCs/>
                <w:sz w:val="26"/>
                <w:szCs w:val="26"/>
              </w:rPr>
              <w:t>5</w:t>
            </w:r>
            <w:r w:rsidRPr="003B58EA">
              <w:rPr>
                <w:bCs/>
                <w:sz w:val="26"/>
                <w:szCs w:val="26"/>
              </w:rPr>
              <w:t xml:space="preserve"> 000</w:t>
            </w:r>
          </w:p>
        </w:tc>
        <w:tc>
          <w:tcPr>
            <w:tcW w:w="1225" w:type="dxa"/>
            <w:vAlign w:val="center"/>
          </w:tcPr>
          <w:p w:rsidR="006C58F7" w:rsidRPr="003B58EA" w:rsidRDefault="006C58F7" w:rsidP="006C58F7">
            <w:pPr>
              <w:snapToGrid w:val="0"/>
              <w:jc w:val="center"/>
              <w:rPr>
                <w:bCs/>
                <w:sz w:val="26"/>
                <w:szCs w:val="26"/>
              </w:rPr>
            </w:pPr>
            <w:r>
              <w:rPr>
                <w:bCs/>
                <w:sz w:val="26"/>
                <w:szCs w:val="26"/>
              </w:rPr>
              <w:t>МО - 18</w:t>
            </w:r>
          </w:p>
        </w:tc>
      </w:tr>
      <w:tr w:rsidR="001C3296" w:rsidRPr="003B58EA" w:rsidTr="00035511">
        <w:trPr>
          <w:jc w:val="center"/>
        </w:trPr>
        <w:tc>
          <w:tcPr>
            <w:tcW w:w="652" w:type="dxa"/>
            <w:vAlign w:val="center"/>
          </w:tcPr>
          <w:p w:rsidR="001C3296" w:rsidRDefault="006C58F7" w:rsidP="00035511">
            <w:pPr>
              <w:snapToGrid w:val="0"/>
              <w:spacing w:line="228" w:lineRule="auto"/>
              <w:jc w:val="center"/>
              <w:rPr>
                <w:bCs/>
                <w:sz w:val="26"/>
                <w:szCs w:val="26"/>
              </w:rPr>
            </w:pPr>
            <w:r>
              <w:rPr>
                <w:bCs/>
                <w:sz w:val="26"/>
                <w:szCs w:val="26"/>
              </w:rPr>
              <w:t>19</w:t>
            </w:r>
            <w:r w:rsidR="001C3296">
              <w:rPr>
                <w:bCs/>
                <w:sz w:val="26"/>
                <w:szCs w:val="26"/>
              </w:rPr>
              <w:t>.</w:t>
            </w:r>
          </w:p>
        </w:tc>
        <w:tc>
          <w:tcPr>
            <w:tcW w:w="6069" w:type="dxa"/>
            <w:vAlign w:val="center"/>
          </w:tcPr>
          <w:p w:rsidR="001C3296" w:rsidRPr="003B58EA" w:rsidRDefault="001C3296" w:rsidP="00F241F6">
            <w:pPr>
              <w:snapToGrid w:val="0"/>
              <w:spacing w:before="20" w:after="20" w:line="228" w:lineRule="auto"/>
              <w:rPr>
                <w:bCs/>
                <w:sz w:val="26"/>
                <w:szCs w:val="26"/>
              </w:rPr>
            </w:pPr>
            <w:r>
              <w:rPr>
                <w:bCs/>
                <w:sz w:val="26"/>
                <w:szCs w:val="26"/>
              </w:rPr>
              <w:t>Генеральный план фрагмент</w:t>
            </w:r>
            <w:r w:rsidR="00E22948">
              <w:rPr>
                <w:bCs/>
                <w:sz w:val="26"/>
                <w:szCs w:val="26"/>
              </w:rPr>
              <w:t>а</w:t>
            </w:r>
            <w:r>
              <w:rPr>
                <w:bCs/>
                <w:sz w:val="26"/>
                <w:szCs w:val="26"/>
              </w:rPr>
              <w:t xml:space="preserve"> поселения – </w:t>
            </w:r>
            <w:r w:rsidR="00716544">
              <w:rPr>
                <w:bCs/>
                <w:sz w:val="26"/>
                <w:szCs w:val="26"/>
              </w:rPr>
              <w:t>х</w:t>
            </w:r>
            <w:r>
              <w:rPr>
                <w:bCs/>
                <w:sz w:val="26"/>
                <w:szCs w:val="26"/>
              </w:rPr>
              <w:t>.</w:t>
            </w:r>
            <w:r w:rsidR="00E22948">
              <w:rPr>
                <w:bCs/>
                <w:sz w:val="26"/>
                <w:szCs w:val="26"/>
              </w:rPr>
              <w:t xml:space="preserve"> </w:t>
            </w:r>
            <w:r w:rsidR="00716544">
              <w:rPr>
                <w:bCs/>
                <w:sz w:val="26"/>
                <w:szCs w:val="26"/>
              </w:rPr>
              <w:t>Славянский</w:t>
            </w:r>
          </w:p>
        </w:tc>
        <w:tc>
          <w:tcPr>
            <w:tcW w:w="989" w:type="dxa"/>
            <w:vAlign w:val="center"/>
          </w:tcPr>
          <w:p w:rsidR="001C3296" w:rsidRPr="003B58EA" w:rsidRDefault="001C3296" w:rsidP="00035511">
            <w:pPr>
              <w:snapToGrid w:val="0"/>
              <w:spacing w:line="228" w:lineRule="auto"/>
              <w:jc w:val="center"/>
              <w:rPr>
                <w:bCs/>
                <w:sz w:val="26"/>
                <w:szCs w:val="26"/>
              </w:rPr>
            </w:pPr>
            <w:r>
              <w:rPr>
                <w:bCs/>
                <w:sz w:val="26"/>
                <w:szCs w:val="26"/>
              </w:rPr>
              <w:t>ДСП</w:t>
            </w:r>
          </w:p>
        </w:tc>
        <w:tc>
          <w:tcPr>
            <w:tcW w:w="1356" w:type="dxa"/>
            <w:vAlign w:val="center"/>
          </w:tcPr>
          <w:p w:rsidR="001C3296" w:rsidRPr="003B58EA" w:rsidRDefault="001C3296" w:rsidP="00716544">
            <w:pPr>
              <w:spacing w:line="228" w:lineRule="auto"/>
              <w:jc w:val="center"/>
              <w:rPr>
                <w:bCs/>
                <w:sz w:val="26"/>
                <w:szCs w:val="26"/>
              </w:rPr>
            </w:pPr>
            <w:r>
              <w:rPr>
                <w:bCs/>
                <w:sz w:val="26"/>
                <w:szCs w:val="26"/>
              </w:rPr>
              <w:t>1:</w:t>
            </w:r>
            <w:r w:rsidR="00716544">
              <w:rPr>
                <w:bCs/>
                <w:sz w:val="26"/>
                <w:szCs w:val="26"/>
              </w:rPr>
              <w:t>10</w:t>
            </w:r>
            <w:r>
              <w:rPr>
                <w:bCs/>
                <w:sz w:val="26"/>
                <w:szCs w:val="26"/>
              </w:rPr>
              <w:t xml:space="preserve"> 000</w:t>
            </w:r>
          </w:p>
        </w:tc>
        <w:tc>
          <w:tcPr>
            <w:tcW w:w="1225" w:type="dxa"/>
            <w:vAlign w:val="center"/>
          </w:tcPr>
          <w:p w:rsidR="001C3296" w:rsidRDefault="001C3296" w:rsidP="006C58F7">
            <w:pPr>
              <w:snapToGrid w:val="0"/>
              <w:spacing w:line="228" w:lineRule="auto"/>
              <w:jc w:val="center"/>
              <w:rPr>
                <w:bCs/>
                <w:sz w:val="26"/>
                <w:szCs w:val="26"/>
              </w:rPr>
            </w:pPr>
            <w:r>
              <w:rPr>
                <w:bCs/>
                <w:sz w:val="26"/>
                <w:szCs w:val="26"/>
              </w:rPr>
              <w:t>МО - 1</w:t>
            </w:r>
            <w:r w:rsidR="006C58F7">
              <w:rPr>
                <w:bCs/>
                <w:sz w:val="26"/>
                <w:szCs w:val="26"/>
              </w:rPr>
              <w:t>9</w:t>
            </w:r>
          </w:p>
        </w:tc>
      </w:tr>
    </w:tbl>
    <w:p w:rsidR="0063673F" w:rsidRPr="004920F2" w:rsidRDefault="00FC43D3" w:rsidP="00FC43D3">
      <w:pPr>
        <w:pStyle w:val="2f2"/>
        <w:tabs>
          <w:tab w:val="right" w:leader="dot" w:pos="9627"/>
        </w:tabs>
        <w:rPr>
          <w:rFonts w:ascii="Cambria" w:hAnsi="Cambria"/>
          <w:b/>
          <w:i/>
          <w:sz w:val="28"/>
          <w:szCs w:val="28"/>
        </w:rPr>
      </w:pPr>
      <w:r>
        <w:rPr>
          <w:rFonts w:ascii="Calibri" w:hAnsi="Calibri"/>
          <w:noProof/>
          <w:sz w:val="22"/>
          <w:szCs w:val="22"/>
        </w:rPr>
        <w:br w:type="page"/>
      </w:r>
      <w:bookmarkStart w:id="8" w:name="_Toc263435241"/>
      <w:r w:rsidR="004920F2" w:rsidRPr="004920F2">
        <w:rPr>
          <w:rFonts w:ascii="Cambria" w:hAnsi="Cambria"/>
          <w:b/>
          <w:i/>
          <w:sz w:val="28"/>
          <w:szCs w:val="28"/>
        </w:rPr>
        <w:lastRenderedPageBreak/>
        <w:t>СОДЕРЖАНИЕ</w:t>
      </w:r>
      <w:bookmarkEnd w:id="8"/>
    </w:p>
    <w:p w:rsidR="004920F2" w:rsidRPr="004920F2" w:rsidRDefault="004920F2" w:rsidP="0054503F">
      <w:pPr>
        <w:jc w:val="center"/>
        <w:rPr>
          <w:rFonts w:ascii="Cambria" w:hAnsi="Cambria"/>
          <w:b/>
          <w:i/>
          <w:sz w:val="32"/>
          <w:szCs w:val="32"/>
          <w:highlight w:val="yellow"/>
        </w:rPr>
      </w:pPr>
    </w:p>
    <w:p w:rsidR="00D55BC2" w:rsidRPr="000A7615" w:rsidRDefault="000B68DB" w:rsidP="00D55BC2">
      <w:pPr>
        <w:pStyle w:val="2f2"/>
        <w:tabs>
          <w:tab w:val="right" w:leader="dot" w:pos="9769"/>
        </w:tabs>
        <w:ind w:left="0"/>
        <w:jc w:val="both"/>
        <w:outlineLvl w:val="0"/>
        <w:rPr>
          <w:rFonts w:ascii="Calibri" w:hAnsi="Calibri"/>
          <w:noProof/>
          <w:sz w:val="22"/>
          <w:szCs w:val="22"/>
        </w:rPr>
      </w:pPr>
      <w:r>
        <w:fldChar w:fldCharType="begin"/>
      </w:r>
      <w:r w:rsidR="00985E0A">
        <w:instrText xml:space="preserve"> TOC \o "1-3" \h \z \u </w:instrText>
      </w:r>
      <w:r>
        <w:fldChar w:fldCharType="separate"/>
      </w:r>
      <w:hyperlink w:anchor="_Toc320187726" w:history="1">
        <w:r w:rsidR="00D55BC2" w:rsidRPr="00CF2E3A">
          <w:rPr>
            <w:rStyle w:val="afb"/>
            <w:noProof/>
          </w:rPr>
          <w:t>ВВЕДЕНИЕ</w:t>
        </w:r>
        <w:r w:rsidR="00D55BC2">
          <w:rPr>
            <w:noProof/>
            <w:webHidden/>
          </w:rPr>
          <w:tab/>
        </w:r>
        <w:r>
          <w:rPr>
            <w:noProof/>
            <w:webHidden/>
          </w:rPr>
          <w:fldChar w:fldCharType="begin"/>
        </w:r>
        <w:r w:rsidR="00D55BC2">
          <w:rPr>
            <w:noProof/>
            <w:webHidden/>
          </w:rPr>
          <w:instrText xml:space="preserve"> PAGEREF _Toc320187726 \h </w:instrText>
        </w:r>
        <w:r>
          <w:rPr>
            <w:noProof/>
            <w:webHidden/>
          </w:rPr>
        </w:r>
        <w:r>
          <w:rPr>
            <w:noProof/>
            <w:webHidden/>
          </w:rPr>
          <w:fldChar w:fldCharType="separate"/>
        </w:r>
        <w:r w:rsidR="000A10AE">
          <w:rPr>
            <w:noProof/>
            <w:webHidden/>
          </w:rPr>
          <w:t>8</w:t>
        </w:r>
        <w:r>
          <w:rPr>
            <w:noProof/>
            <w:webHidden/>
          </w:rPr>
          <w:fldChar w:fldCharType="end"/>
        </w:r>
      </w:hyperlink>
    </w:p>
    <w:p w:rsidR="00D55BC2" w:rsidRPr="000A7615" w:rsidRDefault="00837668" w:rsidP="00D55BC2">
      <w:pPr>
        <w:pStyle w:val="2f2"/>
        <w:tabs>
          <w:tab w:val="right" w:leader="dot" w:pos="9769"/>
        </w:tabs>
        <w:ind w:left="0"/>
        <w:jc w:val="both"/>
        <w:outlineLvl w:val="0"/>
        <w:rPr>
          <w:rFonts w:ascii="Calibri" w:hAnsi="Calibri"/>
          <w:noProof/>
          <w:sz w:val="22"/>
          <w:szCs w:val="22"/>
        </w:rPr>
      </w:pPr>
      <w:hyperlink w:anchor="_Toc320187727" w:history="1">
        <w:r w:rsidR="00D55BC2" w:rsidRPr="00CF2E3A">
          <w:rPr>
            <w:rStyle w:val="afb"/>
            <w:noProof/>
          </w:rPr>
          <w:t>ЦЕЛИ И ЗАДАЧИ ТЕРРИТОРИАЛЬНОГО ПЛАНИРОВАНИЯ</w:t>
        </w:r>
        <w:r w:rsidR="00D55BC2">
          <w:rPr>
            <w:noProof/>
            <w:webHidden/>
          </w:rPr>
          <w:tab/>
        </w:r>
        <w:r w:rsidR="000B68DB">
          <w:rPr>
            <w:noProof/>
            <w:webHidden/>
          </w:rPr>
          <w:fldChar w:fldCharType="begin"/>
        </w:r>
        <w:r w:rsidR="00D55BC2">
          <w:rPr>
            <w:noProof/>
            <w:webHidden/>
          </w:rPr>
          <w:instrText xml:space="preserve"> PAGEREF _Toc320187727 \h </w:instrText>
        </w:r>
        <w:r w:rsidR="000B68DB">
          <w:rPr>
            <w:noProof/>
            <w:webHidden/>
          </w:rPr>
        </w:r>
        <w:r w:rsidR="000B68DB">
          <w:rPr>
            <w:noProof/>
            <w:webHidden/>
          </w:rPr>
          <w:fldChar w:fldCharType="separate"/>
        </w:r>
        <w:r w:rsidR="000A10AE">
          <w:rPr>
            <w:noProof/>
            <w:webHidden/>
          </w:rPr>
          <w:t>13</w:t>
        </w:r>
        <w:r w:rsidR="000B68DB">
          <w:rPr>
            <w:noProof/>
            <w:webHidden/>
          </w:rPr>
          <w:fldChar w:fldCharType="end"/>
        </w:r>
      </w:hyperlink>
    </w:p>
    <w:p w:rsidR="00D55BC2" w:rsidRPr="000A7615" w:rsidRDefault="00837668" w:rsidP="00D55BC2">
      <w:pPr>
        <w:pStyle w:val="2f2"/>
        <w:tabs>
          <w:tab w:val="right" w:leader="dot" w:pos="9769"/>
        </w:tabs>
        <w:ind w:left="0"/>
        <w:jc w:val="both"/>
        <w:outlineLvl w:val="0"/>
        <w:rPr>
          <w:rFonts w:ascii="Calibri" w:hAnsi="Calibri"/>
          <w:noProof/>
          <w:sz w:val="22"/>
          <w:szCs w:val="22"/>
        </w:rPr>
      </w:pPr>
      <w:hyperlink w:anchor="_Toc320187728" w:history="1">
        <w:r w:rsidR="00D55BC2" w:rsidRPr="00CF2E3A">
          <w:rPr>
            <w:rStyle w:val="afb"/>
            <w:noProof/>
          </w:rPr>
          <w:t>КРАТКАЯ ИСТОРИЧЕСКАЯ СПРАВКА</w:t>
        </w:r>
        <w:r w:rsidR="00D55BC2">
          <w:rPr>
            <w:noProof/>
            <w:webHidden/>
          </w:rPr>
          <w:tab/>
        </w:r>
        <w:r w:rsidR="000B68DB">
          <w:rPr>
            <w:noProof/>
            <w:webHidden/>
          </w:rPr>
          <w:fldChar w:fldCharType="begin"/>
        </w:r>
        <w:r w:rsidR="00D55BC2">
          <w:rPr>
            <w:noProof/>
            <w:webHidden/>
          </w:rPr>
          <w:instrText xml:space="preserve"> PAGEREF _Toc320187728 \h </w:instrText>
        </w:r>
        <w:r w:rsidR="000B68DB">
          <w:rPr>
            <w:noProof/>
            <w:webHidden/>
          </w:rPr>
        </w:r>
        <w:r w:rsidR="000B68DB">
          <w:rPr>
            <w:noProof/>
            <w:webHidden/>
          </w:rPr>
          <w:fldChar w:fldCharType="separate"/>
        </w:r>
        <w:r w:rsidR="000A10AE">
          <w:rPr>
            <w:noProof/>
            <w:webHidden/>
          </w:rPr>
          <w:t>16</w:t>
        </w:r>
        <w:r w:rsidR="000B68DB">
          <w:rPr>
            <w:noProof/>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30" w:history="1">
        <w:r w:rsidR="00D55BC2" w:rsidRPr="00CF2E3A">
          <w:rPr>
            <w:rStyle w:val="afb"/>
          </w:rPr>
          <w:t>РАЗДЕЛ 1.</w:t>
        </w:r>
        <w:r w:rsidR="00D55BC2">
          <w:rPr>
            <w:webHidden/>
          </w:rPr>
          <w:tab/>
        </w:r>
        <w:r w:rsidR="000B68DB">
          <w:rPr>
            <w:webHidden/>
          </w:rPr>
          <w:fldChar w:fldCharType="begin"/>
        </w:r>
        <w:r w:rsidR="00D55BC2">
          <w:rPr>
            <w:webHidden/>
          </w:rPr>
          <w:instrText xml:space="preserve"> PAGEREF _Toc320187730 \h </w:instrText>
        </w:r>
        <w:r w:rsidR="000B68DB">
          <w:rPr>
            <w:webHidden/>
          </w:rPr>
        </w:r>
        <w:r w:rsidR="000B68DB">
          <w:rPr>
            <w:webHidden/>
          </w:rPr>
          <w:fldChar w:fldCharType="separate"/>
        </w:r>
        <w:r w:rsidR="000A10AE">
          <w:rPr>
            <w:webHidden/>
          </w:rPr>
          <w:t>20</w:t>
        </w:r>
        <w:r w:rsidR="000B68DB">
          <w:rPr>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31" w:history="1">
        <w:r w:rsidR="00D55BC2" w:rsidRPr="00CF2E3A">
          <w:rPr>
            <w:rStyle w:val="afb"/>
            <w:i/>
            <w:iCs/>
            <w:caps/>
          </w:rPr>
          <w:t>АНАЛИЗ СОВРЕМЕННОГО СОСТОЯНИЯ ПЛАНИРУЕМОЙ ТЕРРИТОРИИ, ВКЛЮЧАЯ ПЕРЕЧЕНЬ ОСНОВНЫХ ФАКТОРОВ РИСКА ВОЗНИКНОВЕНИЯ ЧРЕЗВЫЧАЙНЫХ СИТУАЦИЙ ПРИРОДНОГО И ТЕХНОГЕННОГО ХАРАКТЕРА</w:t>
        </w:r>
        <w:r w:rsidR="00D55BC2">
          <w:rPr>
            <w:webHidden/>
          </w:rPr>
          <w:tab/>
        </w:r>
        <w:r w:rsidR="000B68DB">
          <w:rPr>
            <w:webHidden/>
          </w:rPr>
          <w:fldChar w:fldCharType="begin"/>
        </w:r>
        <w:r w:rsidR="00D55BC2">
          <w:rPr>
            <w:webHidden/>
          </w:rPr>
          <w:instrText xml:space="preserve"> PAGEREF _Toc320187731 \h </w:instrText>
        </w:r>
        <w:r w:rsidR="000B68DB">
          <w:rPr>
            <w:webHidden/>
          </w:rPr>
        </w:r>
        <w:r w:rsidR="000B68DB">
          <w:rPr>
            <w:webHidden/>
          </w:rPr>
          <w:fldChar w:fldCharType="separate"/>
        </w:r>
        <w:r w:rsidR="000A10AE">
          <w:rPr>
            <w:webHidden/>
          </w:rPr>
          <w:t>20</w:t>
        </w:r>
        <w:r w:rsidR="000B68DB">
          <w:rPr>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2" w:history="1">
        <w:r w:rsidR="00D55BC2" w:rsidRPr="00CF2E3A">
          <w:rPr>
            <w:rStyle w:val="afb"/>
            <w:noProof/>
          </w:rPr>
          <w:t>1.1.</w:t>
        </w:r>
        <w:r w:rsidR="00D55BC2" w:rsidRPr="000A7615">
          <w:rPr>
            <w:rFonts w:ascii="Calibri" w:hAnsi="Calibri"/>
            <w:noProof/>
            <w:sz w:val="22"/>
            <w:szCs w:val="22"/>
          </w:rPr>
          <w:tab/>
        </w:r>
        <w:r w:rsidR="00D55BC2" w:rsidRPr="00CF2E3A">
          <w:rPr>
            <w:rStyle w:val="afb"/>
            <w:noProof/>
          </w:rPr>
          <w:t>ХАРАКТЕРИСТИКА ПРИРОДНЫХ УСЛОВИЙ</w:t>
        </w:r>
        <w:r w:rsidR="00D55BC2">
          <w:rPr>
            <w:noProof/>
            <w:webHidden/>
          </w:rPr>
          <w:tab/>
        </w:r>
        <w:r w:rsidR="000B68DB">
          <w:rPr>
            <w:noProof/>
            <w:webHidden/>
          </w:rPr>
          <w:fldChar w:fldCharType="begin"/>
        </w:r>
        <w:r w:rsidR="00D55BC2">
          <w:rPr>
            <w:noProof/>
            <w:webHidden/>
          </w:rPr>
          <w:instrText xml:space="preserve"> PAGEREF _Toc320187732 \h </w:instrText>
        </w:r>
        <w:r w:rsidR="000B68DB">
          <w:rPr>
            <w:noProof/>
            <w:webHidden/>
          </w:rPr>
        </w:r>
        <w:r w:rsidR="000B68DB">
          <w:rPr>
            <w:noProof/>
            <w:webHidden/>
          </w:rPr>
          <w:fldChar w:fldCharType="separate"/>
        </w:r>
        <w:r w:rsidR="000A10AE">
          <w:rPr>
            <w:noProof/>
            <w:webHidden/>
          </w:rPr>
          <w:t>20</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3" w:history="1">
        <w:r w:rsidR="00D55BC2" w:rsidRPr="00CF2E3A">
          <w:rPr>
            <w:rStyle w:val="afb"/>
            <w:noProof/>
          </w:rPr>
          <w:t>1.2.</w:t>
        </w:r>
        <w:r w:rsidR="00D55BC2" w:rsidRPr="000A7615">
          <w:rPr>
            <w:rFonts w:ascii="Calibri" w:hAnsi="Calibri"/>
            <w:noProof/>
            <w:sz w:val="22"/>
            <w:szCs w:val="22"/>
          </w:rPr>
          <w:tab/>
        </w:r>
        <w:r w:rsidR="00D55BC2" w:rsidRPr="00CF2E3A">
          <w:rPr>
            <w:rStyle w:val="afb"/>
            <w:noProof/>
          </w:rPr>
          <w:t>НЕДРА И ПОЛЕЗНЫЕ ИСКОПАЕМЫЕ</w:t>
        </w:r>
        <w:r w:rsidR="00D55BC2">
          <w:rPr>
            <w:noProof/>
            <w:webHidden/>
          </w:rPr>
          <w:tab/>
        </w:r>
        <w:r w:rsidR="000B68DB">
          <w:rPr>
            <w:noProof/>
            <w:webHidden/>
          </w:rPr>
          <w:fldChar w:fldCharType="begin"/>
        </w:r>
        <w:r w:rsidR="00D55BC2">
          <w:rPr>
            <w:noProof/>
            <w:webHidden/>
          </w:rPr>
          <w:instrText xml:space="preserve"> PAGEREF _Toc320187733 \h </w:instrText>
        </w:r>
        <w:r w:rsidR="000B68DB">
          <w:rPr>
            <w:noProof/>
            <w:webHidden/>
          </w:rPr>
        </w:r>
        <w:r w:rsidR="000B68DB">
          <w:rPr>
            <w:noProof/>
            <w:webHidden/>
          </w:rPr>
          <w:fldChar w:fldCharType="separate"/>
        </w:r>
        <w:r w:rsidR="000A10AE">
          <w:rPr>
            <w:noProof/>
            <w:webHidden/>
          </w:rPr>
          <w:t>37</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4" w:history="1">
        <w:r w:rsidR="00D55BC2" w:rsidRPr="00CF2E3A">
          <w:rPr>
            <w:rStyle w:val="afb"/>
            <w:noProof/>
          </w:rPr>
          <w:t>1.3.</w:t>
        </w:r>
        <w:r w:rsidR="00D55BC2" w:rsidRPr="000A7615">
          <w:rPr>
            <w:rFonts w:ascii="Calibri" w:hAnsi="Calibri"/>
            <w:noProof/>
            <w:sz w:val="22"/>
            <w:szCs w:val="22"/>
          </w:rPr>
          <w:tab/>
        </w:r>
        <w:r w:rsidR="00D55BC2" w:rsidRPr="00CF2E3A">
          <w:rPr>
            <w:rStyle w:val="afb"/>
            <w:noProof/>
          </w:rPr>
          <w:t>МЕСТОПОЛОЖЕНИЕ И АДМИНИСТРАТИВНОЕ УСТРОЙСТВО ТЕРРИТОРИИ</w:t>
        </w:r>
        <w:r w:rsidR="00D55BC2">
          <w:rPr>
            <w:noProof/>
            <w:webHidden/>
          </w:rPr>
          <w:tab/>
        </w:r>
        <w:r w:rsidR="000B68DB">
          <w:rPr>
            <w:noProof/>
            <w:webHidden/>
          </w:rPr>
          <w:fldChar w:fldCharType="begin"/>
        </w:r>
        <w:r w:rsidR="00D55BC2">
          <w:rPr>
            <w:noProof/>
            <w:webHidden/>
          </w:rPr>
          <w:instrText xml:space="preserve"> PAGEREF _Toc320187734 \h </w:instrText>
        </w:r>
        <w:r w:rsidR="000B68DB">
          <w:rPr>
            <w:noProof/>
            <w:webHidden/>
          </w:rPr>
        </w:r>
        <w:r w:rsidR="000B68DB">
          <w:rPr>
            <w:noProof/>
            <w:webHidden/>
          </w:rPr>
          <w:fldChar w:fldCharType="separate"/>
        </w:r>
        <w:r w:rsidR="000A10AE">
          <w:rPr>
            <w:noProof/>
            <w:webHidden/>
          </w:rPr>
          <w:t>38</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5" w:history="1">
        <w:r w:rsidR="00D55BC2" w:rsidRPr="00CF2E3A">
          <w:rPr>
            <w:rStyle w:val="afb"/>
            <w:noProof/>
          </w:rPr>
          <w:t>1.4.</w:t>
        </w:r>
        <w:r w:rsidR="00D55BC2" w:rsidRPr="000A7615">
          <w:rPr>
            <w:rFonts w:ascii="Calibri" w:hAnsi="Calibri"/>
            <w:noProof/>
            <w:sz w:val="22"/>
            <w:szCs w:val="22"/>
          </w:rPr>
          <w:tab/>
        </w:r>
        <w:r w:rsidR="00D55BC2" w:rsidRPr="00CF2E3A">
          <w:rPr>
            <w:rStyle w:val="afb"/>
            <w:noProof/>
          </w:rPr>
          <w:t>ЭКОНОМИЧЕСКАЯ ХАРАКТЕРИСТИКА ПОСЕЛЕНИЯ</w:t>
        </w:r>
        <w:r w:rsidR="00D55BC2">
          <w:rPr>
            <w:noProof/>
            <w:webHidden/>
          </w:rPr>
          <w:tab/>
        </w:r>
        <w:r w:rsidR="000B68DB">
          <w:rPr>
            <w:noProof/>
            <w:webHidden/>
          </w:rPr>
          <w:fldChar w:fldCharType="begin"/>
        </w:r>
        <w:r w:rsidR="00D55BC2">
          <w:rPr>
            <w:noProof/>
            <w:webHidden/>
          </w:rPr>
          <w:instrText xml:space="preserve"> PAGEREF _Toc320187735 \h </w:instrText>
        </w:r>
        <w:r w:rsidR="000B68DB">
          <w:rPr>
            <w:noProof/>
            <w:webHidden/>
          </w:rPr>
        </w:r>
        <w:r w:rsidR="000B68DB">
          <w:rPr>
            <w:noProof/>
            <w:webHidden/>
          </w:rPr>
          <w:fldChar w:fldCharType="separate"/>
        </w:r>
        <w:r w:rsidR="000A10AE">
          <w:rPr>
            <w:noProof/>
            <w:webHidden/>
          </w:rPr>
          <w:t>39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6" w:history="1">
        <w:r w:rsidR="00D55BC2" w:rsidRPr="00CF2E3A">
          <w:rPr>
            <w:rStyle w:val="afb"/>
            <w:noProof/>
          </w:rPr>
          <w:t>1.5.</w:t>
        </w:r>
        <w:r w:rsidR="00D55BC2" w:rsidRPr="000A7615">
          <w:rPr>
            <w:rFonts w:ascii="Calibri" w:hAnsi="Calibri"/>
            <w:noProof/>
            <w:sz w:val="22"/>
            <w:szCs w:val="22"/>
          </w:rPr>
          <w:tab/>
        </w:r>
        <w:r w:rsidR="00D55BC2" w:rsidRPr="00CF2E3A">
          <w:rPr>
            <w:rStyle w:val="afb"/>
            <w:noProof/>
          </w:rPr>
          <w:t>НАСЕЛЕНИЕ И ДЕМОГРАФИЯ</w:t>
        </w:r>
        <w:r w:rsidR="00D55BC2">
          <w:rPr>
            <w:noProof/>
            <w:webHidden/>
          </w:rPr>
          <w:tab/>
        </w:r>
        <w:r w:rsidR="000B68DB">
          <w:rPr>
            <w:noProof/>
            <w:webHidden/>
          </w:rPr>
          <w:fldChar w:fldCharType="begin"/>
        </w:r>
        <w:r w:rsidR="00D55BC2">
          <w:rPr>
            <w:noProof/>
            <w:webHidden/>
          </w:rPr>
          <w:instrText xml:space="preserve"> PAGEREF _Toc320187736 \h </w:instrText>
        </w:r>
        <w:r w:rsidR="000B68DB">
          <w:rPr>
            <w:noProof/>
            <w:webHidden/>
          </w:rPr>
        </w:r>
        <w:r w:rsidR="000B68DB">
          <w:rPr>
            <w:noProof/>
            <w:webHidden/>
          </w:rPr>
          <w:fldChar w:fldCharType="separate"/>
        </w:r>
        <w:r w:rsidR="000A10AE">
          <w:rPr>
            <w:noProof/>
            <w:webHidden/>
          </w:rPr>
          <w:t>48</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7" w:history="1">
        <w:r w:rsidR="00D55BC2" w:rsidRPr="00CF2E3A">
          <w:rPr>
            <w:rStyle w:val="afb"/>
            <w:noProof/>
          </w:rPr>
          <w:t>1.6.</w:t>
        </w:r>
        <w:r w:rsidR="00D55BC2" w:rsidRPr="000A7615">
          <w:rPr>
            <w:rFonts w:ascii="Calibri" w:hAnsi="Calibri"/>
            <w:noProof/>
            <w:sz w:val="22"/>
            <w:szCs w:val="22"/>
          </w:rPr>
          <w:tab/>
        </w:r>
        <w:r w:rsidR="00D55BC2" w:rsidRPr="00CF2E3A">
          <w:rPr>
            <w:rStyle w:val="afb"/>
            <w:noProof/>
          </w:rPr>
          <w:t>ХАРАКТЕРИСТИКА ИНФРАСТРУКТУРЫ ПОСЕЛЕНИЯ</w:t>
        </w:r>
        <w:r w:rsidR="00D55BC2">
          <w:rPr>
            <w:noProof/>
            <w:webHidden/>
          </w:rPr>
          <w:tab/>
        </w:r>
        <w:r w:rsidR="000B68DB">
          <w:rPr>
            <w:noProof/>
            <w:webHidden/>
          </w:rPr>
          <w:fldChar w:fldCharType="begin"/>
        </w:r>
        <w:r w:rsidR="00D55BC2">
          <w:rPr>
            <w:noProof/>
            <w:webHidden/>
          </w:rPr>
          <w:instrText xml:space="preserve"> PAGEREF _Toc320187737 \h </w:instrText>
        </w:r>
        <w:r w:rsidR="000B68DB">
          <w:rPr>
            <w:noProof/>
            <w:webHidden/>
          </w:rPr>
        </w:r>
        <w:r w:rsidR="000B68DB">
          <w:rPr>
            <w:noProof/>
            <w:webHidden/>
          </w:rPr>
          <w:fldChar w:fldCharType="separate"/>
        </w:r>
        <w:r w:rsidR="000A10AE">
          <w:rPr>
            <w:noProof/>
            <w:webHidden/>
          </w:rPr>
          <w:t>55</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8" w:history="1">
        <w:r w:rsidR="00D55BC2" w:rsidRPr="00CF2E3A">
          <w:rPr>
            <w:rStyle w:val="afb"/>
            <w:noProof/>
          </w:rPr>
          <w:t>1.7.</w:t>
        </w:r>
        <w:r w:rsidR="00D55BC2" w:rsidRPr="000A7615">
          <w:rPr>
            <w:rFonts w:ascii="Calibri" w:hAnsi="Calibri"/>
            <w:noProof/>
            <w:sz w:val="22"/>
            <w:szCs w:val="22"/>
          </w:rPr>
          <w:tab/>
        </w:r>
        <w:r w:rsidR="00D55BC2" w:rsidRPr="00CF2E3A">
          <w:rPr>
            <w:rStyle w:val="afb"/>
            <w:noProof/>
          </w:rPr>
          <w:t>ПЕРЕЧЕНЬ ОСНОВНЫХ ФАКТОРОВ РИСКА ВОЗНИКНОВЕНИЯ ЧРЕЗВЫЧАЙНЫХ СИТУАЦИЙ ПРИРОДНОГО И ТЕХНОГЕННОГО ХАРАКТЕРА</w:t>
        </w:r>
        <w:r w:rsidR="00D55BC2">
          <w:rPr>
            <w:noProof/>
            <w:webHidden/>
          </w:rPr>
          <w:tab/>
        </w:r>
        <w:r w:rsidR="000B68DB">
          <w:rPr>
            <w:noProof/>
            <w:webHidden/>
          </w:rPr>
          <w:fldChar w:fldCharType="begin"/>
        </w:r>
        <w:r w:rsidR="00D55BC2">
          <w:rPr>
            <w:noProof/>
            <w:webHidden/>
          </w:rPr>
          <w:instrText xml:space="preserve"> PAGEREF _Toc320187738 \h </w:instrText>
        </w:r>
        <w:r w:rsidR="000B68DB">
          <w:rPr>
            <w:noProof/>
            <w:webHidden/>
          </w:rPr>
        </w:r>
        <w:r w:rsidR="000B68DB">
          <w:rPr>
            <w:noProof/>
            <w:webHidden/>
          </w:rPr>
          <w:fldChar w:fldCharType="separate"/>
        </w:r>
        <w:r w:rsidR="000A10AE">
          <w:rPr>
            <w:noProof/>
            <w:webHidden/>
          </w:rPr>
          <w:t>59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39" w:history="1">
        <w:r w:rsidR="00D55BC2" w:rsidRPr="00CF2E3A">
          <w:rPr>
            <w:rStyle w:val="afb"/>
            <w:noProof/>
          </w:rPr>
          <w:t>1.8.</w:t>
        </w:r>
        <w:r w:rsidR="00D55BC2" w:rsidRPr="000A7615">
          <w:rPr>
            <w:rFonts w:ascii="Calibri" w:hAnsi="Calibri"/>
            <w:noProof/>
            <w:sz w:val="22"/>
            <w:szCs w:val="22"/>
          </w:rPr>
          <w:tab/>
        </w:r>
        <w:r w:rsidR="00D55BC2" w:rsidRPr="00CF2E3A">
          <w:rPr>
            <w:rStyle w:val="afb"/>
            <w:noProof/>
          </w:rPr>
          <w:t>ПЛАНИРОВОЧНЫЕ ОГРАНИЧЕНИЯ И ЗОНЫ С ОСОБЫМ РЕЖИМОМ ИСПОЛЬЗОВАНИЯ</w:t>
        </w:r>
        <w:r w:rsidR="00D55BC2">
          <w:rPr>
            <w:noProof/>
            <w:webHidden/>
          </w:rPr>
          <w:tab/>
        </w:r>
        <w:r w:rsidR="000B68DB">
          <w:rPr>
            <w:noProof/>
            <w:webHidden/>
          </w:rPr>
          <w:fldChar w:fldCharType="begin"/>
        </w:r>
        <w:r w:rsidR="00D55BC2">
          <w:rPr>
            <w:noProof/>
            <w:webHidden/>
          </w:rPr>
          <w:instrText xml:space="preserve"> PAGEREF _Toc320187739 \h </w:instrText>
        </w:r>
        <w:r w:rsidR="000B68DB">
          <w:rPr>
            <w:noProof/>
            <w:webHidden/>
          </w:rPr>
        </w:r>
        <w:r w:rsidR="000B68DB">
          <w:rPr>
            <w:noProof/>
            <w:webHidden/>
          </w:rPr>
          <w:fldChar w:fldCharType="separate"/>
        </w:r>
        <w:r w:rsidR="000A10AE">
          <w:rPr>
            <w:noProof/>
            <w:webHidden/>
          </w:rPr>
          <w:t>82</w:t>
        </w:r>
        <w:r w:rsidR="000B68DB">
          <w:rPr>
            <w:noProof/>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40" w:history="1">
        <w:r w:rsidR="00D55BC2" w:rsidRPr="00CF2E3A">
          <w:rPr>
            <w:rStyle w:val="afb"/>
          </w:rPr>
          <w:t>РАЗДЕЛ 2.</w:t>
        </w:r>
        <w:r w:rsidR="00D55BC2">
          <w:rPr>
            <w:webHidden/>
          </w:rPr>
          <w:tab/>
        </w:r>
        <w:r w:rsidR="000B68DB">
          <w:rPr>
            <w:webHidden/>
          </w:rPr>
          <w:fldChar w:fldCharType="begin"/>
        </w:r>
        <w:r w:rsidR="00D55BC2">
          <w:rPr>
            <w:webHidden/>
          </w:rPr>
          <w:instrText xml:space="preserve"> PAGEREF _Toc320187740 \h </w:instrText>
        </w:r>
        <w:r w:rsidR="000B68DB">
          <w:rPr>
            <w:webHidden/>
          </w:rPr>
        </w:r>
        <w:r w:rsidR="000B68DB">
          <w:rPr>
            <w:webHidden/>
          </w:rPr>
          <w:fldChar w:fldCharType="separate"/>
        </w:r>
        <w:r w:rsidR="000A10AE">
          <w:rPr>
            <w:webHidden/>
          </w:rPr>
          <w:t>98</w:t>
        </w:r>
        <w:r w:rsidR="000B68DB">
          <w:rPr>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41" w:history="1">
        <w:r w:rsidR="00D55BC2" w:rsidRPr="00CF2E3A">
          <w:rPr>
            <w:rStyle w:val="afb"/>
            <w:i/>
            <w:iCs/>
            <w:caps/>
          </w:rPr>
          <w:t>ОБОСНОВАНИЕ ПРЕДЛОЖЕНИЙ ПО ТЕРРИТОРИАЛЬНОМУ</w:t>
        </w:r>
        <w:r w:rsidR="00D55BC2" w:rsidRPr="00CF2E3A">
          <w:rPr>
            <w:rStyle w:val="afb"/>
            <w:rFonts w:ascii="Times New Roman" w:hAnsi="Times New Roman"/>
            <w:iCs/>
          </w:rPr>
          <w:t xml:space="preserve"> </w:t>
        </w:r>
        <w:r w:rsidR="00D55BC2" w:rsidRPr="00CF2E3A">
          <w:rPr>
            <w:rStyle w:val="afb"/>
            <w:i/>
            <w:iCs/>
            <w:caps/>
          </w:rPr>
          <w:t>ПЛАНИРОВАниЮ.</w:t>
        </w:r>
        <w:r w:rsidR="00D55BC2">
          <w:rPr>
            <w:webHidden/>
          </w:rPr>
          <w:tab/>
        </w:r>
        <w:r w:rsidR="000B68DB">
          <w:rPr>
            <w:webHidden/>
          </w:rPr>
          <w:fldChar w:fldCharType="begin"/>
        </w:r>
        <w:r w:rsidR="00D55BC2">
          <w:rPr>
            <w:webHidden/>
          </w:rPr>
          <w:instrText xml:space="preserve"> PAGEREF _Toc320187741 \h </w:instrText>
        </w:r>
        <w:r w:rsidR="000B68DB">
          <w:rPr>
            <w:webHidden/>
          </w:rPr>
        </w:r>
        <w:r w:rsidR="000B68DB">
          <w:rPr>
            <w:webHidden/>
          </w:rPr>
          <w:fldChar w:fldCharType="separate"/>
        </w:r>
        <w:r w:rsidR="000A10AE">
          <w:rPr>
            <w:webHidden/>
          </w:rPr>
          <w:t>98</w:t>
        </w:r>
        <w:r w:rsidR="000B68DB">
          <w:rPr>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2" w:history="1">
        <w:r w:rsidR="00D55BC2" w:rsidRPr="00CF2E3A">
          <w:rPr>
            <w:rStyle w:val="afb"/>
            <w:noProof/>
          </w:rPr>
          <w:t>2.1</w:t>
        </w:r>
        <w:r w:rsidR="00D55BC2" w:rsidRPr="000A7615">
          <w:rPr>
            <w:rFonts w:ascii="Calibri" w:hAnsi="Calibri"/>
            <w:noProof/>
            <w:sz w:val="22"/>
            <w:szCs w:val="22"/>
          </w:rPr>
          <w:tab/>
        </w:r>
        <w:r w:rsidR="00D55BC2" w:rsidRPr="00CF2E3A">
          <w:rPr>
            <w:rStyle w:val="afb"/>
            <w:noProof/>
          </w:rPr>
          <w:t>ТЕНДЕНЦИИ И ПРИОРИТЕТЫ ЭКОНОМИЧЕСКОГО РАЗВИТИЯ.</w:t>
        </w:r>
        <w:r w:rsidR="00D55BC2">
          <w:rPr>
            <w:noProof/>
            <w:webHidden/>
          </w:rPr>
          <w:tab/>
        </w:r>
        <w:r w:rsidR="000B68DB">
          <w:rPr>
            <w:noProof/>
            <w:webHidden/>
          </w:rPr>
          <w:fldChar w:fldCharType="begin"/>
        </w:r>
        <w:r w:rsidR="00D55BC2">
          <w:rPr>
            <w:noProof/>
            <w:webHidden/>
          </w:rPr>
          <w:instrText xml:space="preserve"> PAGEREF _Toc320187742 \h </w:instrText>
        </w:r>
        <w:r w:rsidR="000B68DB">
          <w:rPr>
            <w:noProof/>
            <w:webHidden/>
          </w:rPr>
        </w:r>
        <w:r w:rsidR="000B68DB">
          <w:rPr>
            <w:noProof/>
            <w:webHidden/>
          </w:rPr>
          <w:fldChar w:fldCharType="separate"/>
        </w:r>
        <w:r w:rsidR="000A10AE">
          <w:rPr>
            <w:noProof/>
            <w:webHidden/>
          </w:rPr>
          <w:t>98</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3" w:history="1">
        <w:r w:rsidR="00D55BC2" w:rsidRPr="00CF2E3A">
          <w:rPr>
            <w:rStyle w:val="afb"/>
            <w:noProof/>
          </w:rPr>
          <w:t>2.2</w:t>
        </w:r>
        <w:r w:rsidR="00D55BC2" w:rsidRPr="000A7615">
          <w:rPr>
            <w:rFonts w:ascii="Calibri" w:hAnsi="Calibri"/>
            <w:noProof/>
            <w:sz w:val="22"/>
            <w:szCs w:val="22"/>
          </w:rPr>
          <w:tab/>
        </w:r>
        <w:r w:rsidR="00D55BC2" w:rsidRPr="00CF2E3A">
          <w:rPr>
            <w:rStyle w:val="afb"/>
            <w:noProof/>
          </w:rPr>
          <w:t>ПРОГНОЗ ПЕРСПЕКТИВНОЙ ЧИСЛЕННОСТИ НАСЕЛЕНИЯ</w:t>
        </w:r>
        <w:r w:rsidR="00D55BC2">
          <w:rPr>
            <w:noProof/>
            <w:webHidden/>
          </w:rPr>
          <w:tab/>
        </w:r>
        <w:r w:rsidR="000B68DB">
          <w:rPr>
            <w:noProof/>
            <w:webHidden/>
          </w:rPr>
          <w:fldChar w:fldCharType="begin"/>
        </w:r>
        <w:r w:rsidR="00D55BC2">
          <w:rPr>
            <w:noProof/>
            <w:webHidden/>
          </w:rPr>
          <w:instrText xml:space="preserve"> PAGEREF _Toc320187743 \h </w:instrText>
        </w:r>
        <w:r w:rsidR="000B68DB">
          <w:rPr>
            <w:noProof/>
            <w:webHidden/>
          </w:rPr>
        </w:r>
        <w:r w:rsidR="000B68DB">
          <w:rPr>
            <w:noProof/>
            <w:webHidden/>
          </w:rPr>
          <w:fldChar w:fldCharType="separate"/>
        </w:r>
        <w:r w:rsidR="000A10AE">
          <w:rPr>
            <w:noProof/>
            <w:webHidden/>
          </w:rPr>
          <w:t>109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4" w:history="1">
        <w:r w:rsidR="00D55BC2" w:rsidRPr="00CF2E3A">
          <w:rPr>
            <w:rStyle w:val="afb"/>
            <w:noProof/>
          </w:rPr>
          <w:t>2.3</w:t>
        </w:r>
        <w:r w:rsidR="00D55BC2" w:rsidRPr="000A7615">
          <w:rPr>
            <w:rFonts w:ascii="Calibri" w:hAnsi="Calibri"/>
            <w:noProof/>
            <w:sz w:val="22"/>
            <w:szCs w:val="22"/>
          </w:rPr>
          <w:tab/>
        </w:r>
        <w:r w:rsidR="00D55BC2" w:rsidRPr="00CF2E3A">
          <w:rPr>
            <w:rStyle w:val="afb"/>
            <w:noProof/>
          </w:rPr>
          <w:t>РАСЧЕТ ПОТРЕБНОСТИ В ТЕРРИТОРИЯХ ДЛЯ РАЗВИТИЯ НАСЕЛЁННЫХ ПУНКТОВ</w:t>
        </w:r>
        <w:r w:rsidR="00D55BC2">
          <w:rPr>
            <w:noProof/>
            <w:webHidden/>
          </w:rPr>
          <w:tab/>
        </w:r>
        <w:r w:rsidR="000B68DB">
          <w:rPr>
            <w:noProof/>
            <w:webHidden/>
          </w:rPr>
          <w:fldChar w:fldCharType="begin"/>
        </w:r>
        <w:r w:rsidR="00D55BC2">
          <w:rPr>
            <w:noProof/>
            <w:webHidden/>
          </w:rPr>
          <w:instrText xml:space="preserve"> PAGEREF _Toc320187744 \h </w:instrText>
        </w:r>
        <w:r w:rsidR="000B68DB">
          <w:rPr>
            <w:noProof/>
            <w:webHidden/>
          </w:rPr>
        </w:r>
        <w:r w:rsidR="000B68DB">
          <w:rPr>
            <w:noProof/>
            <w:webHidden/>
          </w:rPr>
          <w:fldChar w:fldCharType="separate"/>
        </w:r>
        <w:r w:rsidR="000A10AE">
          <w:rPr>
            <w:noProof/>
            <w:webHidden/>
          </w:rPr>
          <w:t>117</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5" w:history="1">
        <w:r w:rsidR="00D55BC2" w:rsidRPr="00CF2E3A">
          <w:rPr>
            <w:rStyle w:val="afb"/>
            <w:noProof/>
          </w:rPr>
          <w:t>2.4</w:t>
        </w:r>
        <w:r w:rsidR="00D55BC2" w:rsidRPr="000A7615">
          <w:rPr>
            <w:rFonts w:ascii="Calibri" w:hAnsi="Calibri"/>
            <w:noProof/>
            <w:sz w:val="22"/>
            <w:szCs w:val="22"/>
          </w:rPr>
          <w:tab/>
        </w:r>
        <w:r w:rsidR="00D55BC2" w:rsidRPr="00CF2E3A">
          <w:rPr>
            <w:rStyle w:val="afb"/>
            <w:noProof/>
          </w:rPr>
          <w:t>СОЦИАЛЬНОЕ И КУЛЬТУРНО-БЫТОВОЕ ОБСЛУЖИВАНИЕ НАСЕЛЕНИЯ</w:t>
        </w:r>
        <w:r w:rsidR="00D55BC2">
          <w:rPr>
            <w:noProof/>
            <w:webHidden/>
          </w:rPr>
          <w:tab/>
        </w:r>
        <w:r w:rsidR="000B68DB">
          <w:rPr>
            <w:noProof/>
            <w:webHidden/>
          </w:rPr>
          <w:fldChar w:fldCharType="begin"/>
        </w:r>
        <w:r w:rsidR="00D55BC2">
          <w:rPr>
            <w:noProof/>
            <w:webHidden/>
          </w:rPr>
          <w:instrText xml:space="preserve"> PAGEREF _Toc320187745 \h </w:instrText>
        </w:r>
        <w:r w:rsidR="000B68DB">
          <w:rPr>
            <w:noProof/>
            <w:webHidden/>
          </w:rPr>
        </w:r>
        <w:r w:rsidR="000B68DB">
          <w:rPr>
            <w:noProof/>
            <w:webHidden/>
          </w:rPr>
          <w:fldChar w:fldCharType="separate"/>
        </w:r>
        <w:r w:rsidR="000A10AE">
          <w:rPr>
            <w:noProof/>
            <w:webHidden/>
          </w:rPr>
          <w:t>119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6" w:history="1">
        <w:r w:rsidR="00D55BC2" w:rsidRPr="00CF2E3A">
          <w:rPr>
            <w:rStyle w:val="afb"/>
            <w:noProof/>
          </w:rPr>
          <w:t>2.5</w:t>
        </w:r>
        <w:r w:rsidR="00D55BC2" w:rsidRPr="000A7615">
          <w:rPr>
            <w:rFonts w:ascii="Calibri" w:hAnsi="Calibri"/>
            <w:noProof/>
            <w:sz w:val="22"/>
            <w:szCs w:val="22"/>
          </w:rPr>
          <w:tab/>
        </w:r>
        <w:r w:rsidR="00D55BC2" w:rsidRPr="00CF2E3A">
          <w:rPr>
            <w:rStyle w:val="afb"/>
            <w:noProof/>
          </w:rPr>
          <w:t>БАЛАНС ЗЕМЕЛЬ ПО КАТЕГОРИЯМ</w:t>
        </w:r>
        <w:r w:rsidR="00D55BC2">
          <w:rPr>
            <w:noProof/>
            <w:webHidden/>
          </w:rPr>
          <w:tab/>
        </w:r>
        <w:r w:rsidR="000B68DB">
          <w:rPr>
            <w:noProof/>
            <w:webHidden/>
          </w:rPr>
          <w:fldChar w:fldCharType="begin"/>
        </w:r>
        <w:r w:rsidR="00D55BC2">
          <w:rPr>
            <w:noProof/>
            <w:webHidden/>
          </w:rPr>
          <w:instrText xml:space="preserve"> PAGEREF _Toc320187746 \h </w:instrText>
        </w:r>
        <w:r w:rsidR="000B68DB">
          <w:rPr>
            <w:noProof/>
            <w:webHidden/>
          </w:rPr>
        </w:r>
        <w:r w:rsidR="000B68DB">
          <w:rPr>
            <w:noProof/>
            <w:webHidden/>
          </w:rPr>
          <w:fldChar w:fldCharType="separate"/>
        </w:r>
        <w:r w:rsidR="000A10AE">
          <w:rPr>
            <w:noProof/>
            <w:webHidden/>
          </w:rPr>
          <w:t>128</w:t>
        </w:r>
        <w:r w:rsidR="000B68DB">
          <w:rPr>
            <w:noProof/>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47" w:history="1">
        <w:r w:rsidR="00D55BC2" w:rsidRPr="00CF2E3A">
          <w:rPr>
            <w:rStyle w:val="afb"/>
          </w:rPr>
          <w:t>РАЗДЕЛ 3.</w:t>
        </w:r>
        <w:r w:rsidR="00D55BC2">
          <w:rPr>
            <w:webHidden/>
          </w:rPr>
          <w:tab/>
        </w:r>
        <w:r w:rsidR="000B68DB">
          <w:rPr>
            <w:webHidden/>
          </w:rPr>
          <w:fldChar w:fldCharType="begin"/>
        </w:r>
        <w:r w:rsidR="00D55BC2">
          <w:rPr>
            <w:webHidden/>
          </w:rPr>
          <w:instrText xml:space="preserve"> PAGEREF _Toc320187747 \h </w:instrText>
        </w:r>
        <w:r w:rsidR="000B68DB">
          <w:rPr>
            <w:webHidden/>
          </w:rPr>
        </w:r>
        <w:r w:rsidR="000B68DB">
          <w:rPr>
            <w:webHidden/>
          </w:rPr>
          <w:fldChar w:fldCharType="separate"/>
        </w:r>
        <w:r w:rsidR="000A10AE">
          <w:rPr>
            <w:webHidden/>
          </w:rPr>
          <w:t>131</w:t>
        </w:r>
        <w:r w:rsidR="000B68DB">
          <w:rPr>
            <w:webHidden/>
          </w:rPr>
          <w:fldChar w:fldCharType="end"/>
        </w:r>
      </w:hyperlink>
    </w:p>
    <w:p w:rsidR="00D55BC2" w:rsidRPr="000A7615" w:rsidRDefault="00837668" w:rsidP="00D55BC2">
      <w:pPr>
        <w:pStyle w:val="14"/>
        <w:rPr>
          <w:rFonts w:ascii="Calibri" w:hAnsi="Calibri"/>
          <w:kern w:val="0"/>
          <w:sz w:val="22"/>
          <w:szCs w:val="22"/>
          <w:lang w:val="ru-RU" w:eastAsia="ru-RU" w:bidi="ar-SA"/>
        </w:rPr>
      </w:pPr>
      <w:hyperlink w:anchor="_Toc320187748" w:history="1">
        <w:r w:rsidR="00D55BC2" w:rsidRPr="00CF2E3A">
          <w:rPr>
            <w:rStyle w:val="afb"/>
            <w:i/>
            <w:iCs/>
            <w:caps/>
          </w:rPr>
          <w:t>ПЕРЕЧЕНЬ МЕРОПРИЯТИЙ ПО ТЕРРИТОРИАЛЬНОМУ</w:t>
        </w:r>
        <w:r w:rsidR="00D55BC2" w:rsidRPr="00CF2E3A">
          <w:rPr>
            <w:rStyle w:val="afb"/>
            <w:rFonts w:ascii="Times New Roman" w:hAnsi="Times New Roman"/>
            <w:iCs/>
          </w:rPr>
          <w:t xml:space="preserve"> </w:t>
        </w:r>
        <w:r w:rsidR="00D55BC2" w:rsidRPr="00CF2E3A">
          <w:rPr>
            <w:rStyle w:val="afb"/>
            <w:i/>
            <w:iCs/>
            <w:caps/>
          </w:rPr>
          <w:t>ПЛАНИРОВАниЮ.</w:t>
        </w:r>
        <w:r w:rsidR="00D55BC2">
          <w:rPr>
            <w:webHidden/>
          </w:rPr>
          <w:tab/>
        </w:r>
        <w:r w:rsidR="000B68DB">
          <w:rPr>
            <w:webHidden/>
          </w:rPr>
          <w:fldChar w:fldCharType="begin"/>
        </w:r>
        <w:r w:rsidR="00D55BC2">
          <w:rPr>
            <w:webHidden/>
          </w:rPr>
          <w:instrText xml:space="preserve"> PAGEREF _Toc320187748 \h </w:instrText>
        </w:r>
        <w:r w:rsidR="000B68DB">
          <w:rPr>
            <w:webHidden/>
          </w:rPr>
        </w:r>
        <w:r w:rsidR="000B68DB">
          <w:rPr>
            <w:webHidden/>
          </w:rPr>
          <w:fldChar w:fldCharType="separate"/>
        </w:r>
        <w:r w:rsidR="000A10AE">
          <w:rPr>
            <w:webHidden/>
          </w:rPr>
          <w:t>131</w:t>
        </w:r>
        <w:r w:rsidR="000B68DB">
          <w:rPr>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49" w:history="1">
        <w:r w:rsidR="00D55BC2" w:rsidRPr="00CF2E3A">
          <w:rPr>
            <w:rStyle w:val="afb"/>
            <w:noProof/>
          </w:rPr>
          <w:t>3.1</w:t>
        </w:r>
        <w:r w:rsidR="00D55BC2" w:rsidRPr="000A7615">
          <w:rPr>
            <w:rFonts w:ascii="Calibri" w:hAnsi="Calibri"/>
            <w:noProof/>
            <w:sz w:val="22"/>
            <w:szCs w:val="22"/>
          </w:rPr>
          <w:tab/>
        </w:r>
        <w:r w:rsidR="00D55BC2" w:rsidRPr="00CF2E3A">
          <w:rPr>
            <w:rStyle w:val="afb"/>
            <w:noProof/>
          </w:rPr>
          <w:t>ПРОЕКТИРУЕМАЯ ТЕРРИТОРИАЛЬНО-ПЛАНИРОВОЧНАЯ ОРГАНИЗАЦИЯ</w:t>
        </w:r>
        <w:r w:rsidR="00D55BC2">
          <w:rPr>
            <w:noProof/>
            <w:webHidden/>
          </w:rPr>
          <w:tab/>
        </w:r>
        <w:r w:rsidR="000B68DB">
          <w:rPr>
            <w:noProof/>
            <w:webHidden/>
          </w:rPr>
          <w:fldChar w:fldCharType="begin"/>
        </w:r>
        <w:r w:rsidR="00D55BC2">
          <w:rPr>
            <w:noProof/>
            <w:webHidden/>
          </w:rPr>
          <w:instrText xml:space="preserve"> PAGEREF _Toc320187749 \h </w:instrText>
        </w:r>
        <w:r w:rsidR="000B68DB">
          <w:rPr>
            <w:noProof/>
            <w:webHidden/>
          </w:rPr>
        </w:r>
        <w:r w:rsidR="000B68DB">
          <w:rPr>
            <w:noProof/>
            <w:webHidden/>
          </w:rPr>
          <w:fldChar w:fldCharType="separate"/>
        </w:r>
        <w:r w:rsidR="000A10AE">
          <w:rPr>
            <w:noProof/>
            <w:webHidden/>
          </w:rPr>
          <w:t>131</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0" w:history="1">
        <w:r w:rsidR="00D55BC2" w:rsidRPr="00CF2E3A">
          <w:rPr>
            <w:rStyle w:val="afb"/>
            <w:noProof/>
          </w:rPr>
          <w:t>3.2</w:t>
        </w:r>
        <w:r w:rsidR="00D55BC2" w:rsidRPr="000A7615">
          <w:rPr>
            <w:rFonts w:ascii="Calibri" w:hAnsi="Calibri"/>
            <w:noProof/>
            <w:sz w:val="22"/>
            <w:szCs w:val="22"/>
          </w:rPr>
          <w:tab/>
        </w:r>
        <w:r w:rsidR="00D55BC2" w:rsidRPr="00CF2E3A">
          <w:rPr>
            <w:rStyle w:val="afb"/>
            <w:noProof/>
          </w:rPr>
          <w:t>ФУНКЦИОНАЛЬНОЕ ЗОНИРОВАНИЕ ТЕРРИТОРИИ</w:t>
        </w:r>
        <w:r w:rsidR="00D55BC2">
          <w:rPr>
            <w:noProof/>
            <w:webHidden/>
          </w:rPr>
          <w:tab/>
        </w:r>
        <w:r w:rsidR="000B68DB">
          <w:rPr>
            <w:noProof/>
            <w:webHidden/>
          </w:rPr>
          <w:fldChar w:fldCharType="begin"/>
        </w:r>
        <w:r w:rsidR="00D55BC2">
          <w:rPr>
            <w:noProof/>
            <w:webHidden/>
          </w:rPr>
          <w:instrText xml:space="preserve"> PAGEREF _Toc320187750 \h </w:instrText>
        </w:r>
        <w:r w:rsidR="000B68DB">
          <w:rPr>
            <w:noProof/>
            <w:webHidden/>
          </w:rPr>
        </w:r>
        <w:r w:rsidR="000B68DB">
          <w:rPr>
            <w:noProof/>
            <w:webHidden/>
          </w:rPr>
          <w:fldChar w:fldCharType="separate"/>
        </w:r>
        <w:r w:rsidR="000A10AE">
          <w:rPr>
            <w:noProof/>
            <w:webHidden/>
          </w:rPr>
          <w:t>135</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1" w:history="1">
        <w:r w:rsidR="00D55BC2" w:rsidRPr="00CF2E3A">
          <w:rPr>
            <w:rStyle w:val="afb"/>
            <w:noProof/>
          </w:rPr>
          <w:t>3.2.1</w:t>
        </w:r>
        <w:r w:rsidR="00D55BC2" w:rsidRPr="000A7615">
          <w:rPr>
            <w:rFonts w:ascii="Calibri" w:hAnsi="Calibri"/>
            <w:noProof/>
            <w:sz w:val="22"/>
            <w:szCs w:val="22"/>
          </w:rPr>
          <w:tab/>
        </w:r>
        <w:r w:rsidR="00D55BC2" w:rsidRPr="00CF2E3A">
          <w:rPr>
            <w:rStyle w:val="afb"/>
            <w:noProof/>
          </w:rPr>
          <w:t>ЖИЛАЯ ЗОНА</w:t>
        </w:r>
        <w:r w:rsidR="00D55BC2">
          <w:rPr>
            <w:noProof/>
            <w:webHidden/>
          </w:rPr>
          <w:tab/>
        </w:r>
        <w:r w:rsidR="000B68DB">
          <w:rPr>
            <w:noProof/>
            <w:webHidden/>
          </w:rPr>
          <w:fldChar w:fldCharType="begin"/>
        </w:r>
        <w:r w:rsidR="00D55BC2">
          <w:rPr>
            <w:noProof/>
            <w:webHidden/>
          </w:rPr>
          <w:instrText xml:space="preserve"> PAGEREF _Toc320187751 \h </w:instrText>
        </w:r>
        <w:r w:rsidR="000B68DB">
          <w:rPr>
            <w:noProof/>
            <w:webHidden/>
          </w:rPr>
        </w:r>
        <w:r w:rsidR="000B68DB">
          <w:rPr>
            <w:noProof/>
            <w:webHidden/>
          </w:rPr>
          <w:fldChar w:fldCharType="separate"/>
        </w:r>
        <w:r w:rsidR="000A10AE">
          <w:rPr>
            <w:noProof/>
            <w:webHidden/>
          </w:rPr>
          <w:t>136</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2" w:history="1">
        <w:r w:rsidR="00D55BC2" w:rsidRPr="00CF2E3A">
          <w:rPr>
            <w:rStyle w:val="afb"/>
            <w:noProof/>
          </w:rPr>
          <w:t>3.2.2</w:t>
        </w:r>
        <w:r w:rsidR="00D55BC2" w:rsidRPr="000A7615">
          <w:rPr>
            <w:rFonts w:ascii="Calibri" w:hAnsi="Calibri"/>
            <w:noProof/>
            <w:sz w:val="22"/>
            <w:szCs w:val="22"/>
          </w:rPr>
          <w:tab/>
        </w:r>
        <w:r w:rsidR="00D55BC2" w:rsidRPr="00CF2E3A">
          <w:rPr>
            <w:rStyle w:val="afb"/>
            <w:noProof/>
          </w:rPr>
          <w:t>ОБЩЕСТВЕННО-ДЕЛОВАЯ ЗОНА</w:t>
        </w:r>
        <w:r w:rsidR="00D55BC2">
          <w:rPr>
            <w:noProof/>
            <w:webHidden/>
          </w:rPr>
          <w:tab/>
        </w:r>
        <w:r w:rsidR="000B68DB">
          <w:rPr>
            <w:noProof/>
            <w:webHidden/>
          </w:rPr>
          <w:fldChar w:fldCharType="begin"/>
        </w:r>
        <w:r w:rsidR="00D55BC2">
          <w:rPr>
            <w:noProof/>
            <w:webHidden/>
          </w:rPr>
          <w:instrText xml:space="preserve"> PAGEREF _Toc320187752 \h </w:instrText>
        </w:r>
        <w:r w:rsidR="000B68DB">
          <w:rPr>
            <w:noProof/>
            <w:webHidden/>
          </w:rPr>
        </w:r>
        <w:r w:rsidR="000B68DB">
          <w:rPr>
            <w:noProof/>
            <w:webHidden/>
          </w:rPr>
          <w:fldChar w:fldCharType="separate"/>
        </w:r>
        <w:r w:rsidR="000A10AE">
          <w:rPr>
            <w:noProof/>
            <w:webHidden/>
          </w:rPr>
          <w:t>137</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3" w:history="1">
        <w:r w:rsidR="00D55BC2" w:rsidRPr="00CF2E3A">
          <w:rPr>
            <w:rStyle w:val="afb"/>
            <w:noProof/>
          </w:rPr>
          <w:t>3.2.3</w:t>
        </w:r>
        <w:r w:rsidR="00D55BC2" w:rsidRPr="000A7615">
          <w:rPr>
            <w:rFonts w:ascii="Calibri" w:hAnsi="Calibri"/>
            <w:noProof/>
            <w:sz w:val="22"/>
            <w:szCs w:val="22"/>
          </w:rPr>
          <w:tab/>
        </w:r>
        <w:r w:rsidR="00D55BC2" w:rsidRPr="00CF2E3A">
          <w:rPr>
            <w:rStyle w:val="afb"/>
            <w:noProof/>
          </w:rPr>
          <w:t>ЗОНА РЕКРЕАЦИОННОГО НАЗНАЧЕНИЯ</w:t>
        </w:r>
        <w:r w:rsidR="00D55BC2">
          <w:rPr>
            <w:noProof/>
            <w:webHidden/>
          </w:rPr>
          <w:tab/>
        </w:r>
        <w:r w:rsidR="000B68DB">
          <w:rPr>
            <w:noProof/>
            <w:webHidden/>
          </w:rPr>
          <w:fldChar w:fldCharType="begin"/>
        </w:r>
        <w:r w:rsidR="00D55BC2">
          <w:rPr>
            <w:noProof/>
            <w:webHidden/>
          </w:rPr>
          <w:instrText xml:space="preserve"> PAGEREF _Toc320187753 \h </w:instrText>
        </w:r>
        <w:r w:rsidR="000B68DB">
          <w:rPr>
            <w:noProof/>
            <w:webHidden/>
          </w:rPr>
        </w:r>
        <w:r w:rsidR="000B68DB">
          <w:rPr>
            <w:noProof/>
            <w:webHidden/>
          </w:rPr>
          <w:fldChar w:fldCharType="separate"/>
        </w:r>
        <w:r w:rsidR="000A10AE">
          <w:rPr>
            <w:noProof/>
            <w:webHidden/>
          </w:rPr>
          <w:t>138</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4" w:history="1">
        <w:r w:rsidR="00D55BC2" w:rsidRPr="00CF2E3A">
          <w:rPr>
            <w:rStyle w:val="afb"/>
            <w:noProof/>
          </w:rPr>
          <w:t>3.2.4</w:t>
        </w:r>
        <w:r w:rsidR="00D55BC2" w:rsidRPr="000A7615">
          <w:rPr>
            <w:rFonts w:ascii="Calibri" w:hAnsi="Calibri"/>
            <w:noProof/>
            <w:sz w:val="22"/>
            <w:szCs w:val="22"/>
          </w:rPr>
          <w:tab/>
        </w:r>
        <w:r w:rsidR="00D55BC2" w:rsidRPr="00CF2E3A">
          <w:rPr>
            <w:rStyle w:val="afb"/>
            <w:noProof/>
          </w:rPr>
          <w:t>ПРОИЗВОДСТВЕННАЯ ЗОНА, ЗОНА ИНЖЕНЕРНОЙ И ТРАНСПОРТНОЙ ИНФРАСТРУКТУРЫ</w:t>
        </w:r>
        <w:r w:rsidR="00D55BC2">
          <w:rPr>
            <w:noProof/>
            <w:webHidden/>
          </w:rPr>
          <w:tab/>
        </w:r>
        <w:r w:rsidR="000B68DB">
          <w:rPr>
            <w:noProof/>
            <w:webHidden/>
          </w:rPr>
          <w:fldChar w:fldCharType="begin"/>
        </w:r>
        <w:r w:rsidR="00D55BC2">
          <w:rPr>
            <w:noProof/>
            <w:webHidden/>
          </w:rPr>
          <w:instrText xml:space="preserve"> PAGEREF _Toc320187754 \h </w:instrText>
        </w:r>
        <w:r w:rsidR="000B68DB">
          <w:rPr>
            <w:noProof/>
            <w:webHidden/>
          </w:rPr>
        </w:r>
        <w:r w:rsidR="000B68DB">
          <w:rPr>
            <w:noProof/>
            <w:webHidden/>
          </w:rPr>
          <w:fldChar w:fldCharType="separate"/>
        </w:r>
        <w:r w:rsidR="000A10AE">
          <w:rPr>
            <w:noProof/>
            <w:webHidden/>
          </w:rPr>
          <w:t>139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5" w:history="1">
        <w:r w:rsidR="00D55BC2" w:rsidRPr="00CF2E3A">
          <w:rPr>
            <w:rStyle w:val="afb"/>
            <w:noProof/>
          </w:rPr>
          <w:t>3.2.5</w:t>
        </w:r>
        <w:r w:rsidR="00D55BC2" w:rsidRPr="000A7615">
          <w:rPr>
            <w:rFonts w:ascii="Calibri" w:hAnsi="Calibri"/>
            <w:noProof/>
            <w:sz w:val="22"/>
            <w:szCs w:val="22"/>
          </w:rPr>
          <w:tab/>
        </w:r>
        <w:r w:rsidR="00D55BC2" w:rsidRPr="00CF2E3A">
          <w:rPr>
            <w:rStyle w:val="afb"/>
            <w:noProof/>
          </w:rPr>
          <w:t>ЗОНА СЕЛЬСКОХОЗЯЙСТВЕННОГО ИСПОЛЬЗОВАНИЯ</w:t>
        </w:r>
        <w:r w:rsidR="00D55BC2">
          <w:rPr>
            <w:noProof/>
            <w:webHidden/>
          </w:rPr>
          <w:tab/>
        </w:r>
        <w:r w:rsidR="000B68DB">
          <w:rPr>
            <w:noProof/>
            <w:webHidden/>
          </w:rPr>
          <w:fldChar w:fldCharType="begin"/>
        </w:r>
        <w:r w:rsidR="00D55BC2">
          <w:rPr>
            <w:noProof/>
            <w:webHidden/>
          </w:rPr>
          <w:instrText xml:space="preserve"> PAGEREF _Toc320187755 \h </w:instrText>
        </w:r>
        <w:r w:rsidR="000B68DB">
          <w:rPr>
            <w:noProof/>
            <w:webHidden/>
          </w:rPr>
        </w:r>
        <w:r w:rsidR="000B68DB">
          <w:rPr>
            <w:noProof/>
            <w:webHidden/>
          </w:rPr>
          <w:fldChar w:fldCharType="separate"/>
        </w:r>
        <w:r w:rsidR="000A10AE">
          <w:rPr>
            <w:noProof/>
            <w:webHidden/>
          </w:rPr>
          <w:t>140</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6" w:history="1">
        <w:r w:rsidR="00D55BC2" w:rsidRPr="00CF2E3A">
          <w:rPr>
            <w:rStyle w:val="afb"/>
            <w:noProof/>
          </w:rPr>
          <w:t>3.2.6</w:t>
        </w:r>
        <w:r w:rsidR="00D55BC2" w:rsidRPr="000A7615">
          <w:rPr>
            <w:rFonts w:ascii="Calibri" w:hAnsi="Calibri"/>
            <w:noProof/>
            <w:sz w:val="22"/>
            <w:szCs w:val="22"/>
          </w:rPr>
          <w:tab/>
        </w:r>
        <w:r w:rsidR="00D55BC2" w:rsidRPr="00CF2E3A">
          <w:rPr>
            <w:rStyle w:val="afb"/>
            <w:noProof/>
          </w:rPr>
          <w:t>ЗОНА СПЕЦИАЛЬНОГО НАЗНАЧЕНИЯ</w:t>
        </w:r>
        <w:r w:rsidR="00D55BC2">
          <w:rPr>
            <w:noProof/>
            <w:webHidden/>
          </w:rPr>
          <w:tab/>
        </w:r>
        <w:r w:rsidR="000B68DB">
          <w:rPr>
            <w:noProof/>
            <w:webHidden/>
          </w:rPr>
          <w:fldChar w:fldCharType="begin"/>
        </w:r>
        <w:r w:rsidR="00D55BC2">
          <w:rPr>
            <w:noProof/>
            <w:webHidden/>
          </w:rPr>
          <w:instrText xml:space="preserve"> PAGEREF _Toc320187756 \h </w:instrText>
        </w:r>
        <w:r w:rsidR="000B68DB">
          <w:rPr>
            <w:noProof/>
            <w:webHidden/>
          </w:rPr>
        </w:r>
        <w:r w:rsidR="000B68DB">
          <w:rPr>
            <w:noProof/>
            <w:webHidden/>
          </w:rPr>
          <w:fldChar w:fldCharType="separate"/>
        </w:r>
        <w:r w:rsidR="000A10AE">
          <w:rPr>
            <w:noProof/>
            <w:webHidden/>
          </w:rPr>
          <w:t>141</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7" w:history="1">
        <w:r w:rsidR="00D55BC2" w:rsidRPr="00CF2E3A">
          <w:rPr>
            <w:rStyle w:val="afb"/>
            <w:noProof/>
          </w:rPr>
          <w:t>3.3</w:t>
        </w:r>
        <w:r w:rsidR="00D55BC2" w:rsidRPr="000A7615">
          <w:rPr>
            <w:rFonts w:ascii="Calibri" w:hAnsi="Calibri"/>
            <w:noProof/>
            <w:sz w:val="22"/>
            <w:szCs w:val="22"/>
          </w:rPr>
          <w:tab/>
        </w:r>
        <w:r w:rsidR="00D55BC2" w:rsidRPr="00CF2E3A">
          <w:rPr>
            <w:rStyle w:val="afb"/>
            <w:noProof/>
          </w:rPr>
          <w:t>РАЗВИТИЕ ТРАНСПОРТНОЙ ИНФРАСТРУКТУРЫ</w:t>
        </w:r>
        <w:r w:rsidR="00D55BC2">
          <w:rPr>
            <w:noProof/>
            <w:webHidden/>
          </w:rPr>
          <w:tab/>
        </w:r>
        <w:r w:rsidR="000B68DB">
          <w:rPr>
            <w:noProof/>
            <w:webHidden/>
          </w:rPr>
          <w:fldChar w:fldCharType="begin"/>
        </w:r>
        <w:r w:rsidR="00D55BC2">
          <w:rPr>
            <w:noProof/>
            <w:webHidden/>
          </w:rPr>
          <w:instrText xml:space="preserve"> PAGEREF _Toc320187757 \h </w:instrText>
        </w:r>
        <w:r w:rsidR="000B68DB">
          <w:rPr>
            <w:noProof/>
            <w:webHidden/>
          </w:rPr>
        </w:r>
        <w:r w:rsidR="000B68DB">
          <w:rPr>
            <w:noProof/>
            <w:webHidden/>
          </w:rPr>
          <w:fldChar w:fldCharType="separate"/>
        </w:r>
        <w:r w:rsidR="000A10AE">
          <w:rPr>
            <w:noProof/>
            <w:webHidden/>
          </w:rPr>
          <w:t>144</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8" w:history="1">
        <w:r w:rsidR="00D55BC2" w:rsidRPr="00CF2E3A">
          <w:rPr>
            <w:rStyle w:val="afb"/>
            <w:noProof/>
          </w:rPr>
          <w:t>3.4</w:t>
        </w:r>
        <w:r w:rsidR="00D55BC2" w:rsidRPr="000A7615">
          <w:rPr>
            <w:rFonts w:ascii="Calibri" w:hAnsi="Calibri"/>
            <w:noProof/>
            <w:sz w:val="22"/>
            <w:szCs w:val="22"/>
          </w:rPr>
          <w:tab/>
        </w:r>
        <w:r w:rsidR="00D55BC2" w:rsidRPr="00CF2E3A">
          <w:rPr>
            <w:rStyle w:val="afb"/>
            <w:noProof/>
          </w:rPr>
          <w:t>САНИТАРНАЯ ОЧИСТКА, БЛАГОУСТРОЙСТВО И ОЗЕЛЕНЕНИЕ ТЕРРИТОРИИ</w:t>
        </w:r>
        <w:r w:rsidR="00D55BC2">
          <w:rPr>
            <w:noProof/>
            <w:webHidden/>
          </w:rPr>
          <w:tab/>
        </w:r>
        <w:r w:rsidR="000B68DB">
          <w:rPr>
            <w:noProof/>
            <w:webHidden/>
          </w:rPr>
          <w:fldChar w:fldCharType="begin"/>
        </w:r>
        <w:r w:rsidR="00D55BC2">
          <w:rPr>
            <w:noProof/>
            <w:webHidden/>
          </w:rPr>
          <w:instrText xml:space="preserve"> PAGEREF _Toc320187758 \h </w:instrText>
        </w:r>
        <w:r w:rsidR="000B68DB">
          <w:rPr>
            <w:noProof/>
            <w:webHidden/>
          </w:rPr>
        </w:r>
        <w:r w:rsidR="000B68DB">
          <w:rPr>
            <w:noProof/>
            <w:webHidden/>
          </w:rPr>
          <w:fldChar w:fldCharType="separate"/>
        </w:r>
        <w:r w:rsidR="000A10AE">
          <w:rPr>
            <w:noProof/>
            <w:webHidden/>
          </w:rPr>
          <w:t>146</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59" w:history="1">
        <w:r w:rsidR="00D55BC2" w:rsidRPr="00CF2E3A">
          <w:rPr>
            <w:rStyle w:val="afb"/>
            <w:rFonts w:cs="Arial"/>
            <w:noProof/>
          </w:rPr>
          <w:t>3.5</w:t>
        </w:r>
        <w:r w:rsidR="00D55BC2" w:rsidRPr="000A7615">
          <w:rPr>
            <w:rFonts w:ascii="Calibri" w:hAnsi="Calibri"/>
            <w:noProof/>
            <w:sz w:val="22"/>
            <w:szCs w:val="22"/>
          </w:rPr>
          <w:tab/>
        </w:r>
        <w:r w:rsidR="00D55BC2" w:rsidRPr="00CF2E3A">
          <w:rPr>
            <w:rStyle w:val="afb"/>
            <w:rFonts w:cs="Arial"/>
            <w:noProof/>
          </w:rPr>
          <w:t>ОХРАНА ОКРУЖАЮЩЕЙ СРЕДЫ</w:t>
        </w:r>
        <w:r w:rsidR="00D55BC2">
          <w:rPr>
            <w:noProof/>
            <w:webHidden/>
          </w:rPr>
          <w:tab/>
        </w:r>
        <w:r w:rsidR="000B68DB">
          <w:rPr>
            <w:noProof/>
            <w:webHidden/>
          </w:rPr>
          <w:fldChar w:fldCharType="begin"/>
        </w:r>
        <w:r w:rsidR="00D55BC2">
          <w:rPr>
            <w:noProof/>
            <w:webHidden/>
          </w:rPr>
          <w:instrText xml:space="preserve"> PAGEREF _Toc320187759 \h </w:instrText>
        </w:r>
        <w:r w:rsidR="000B68DB">
          <w:rPr>
            <w:noProof/>
            <w:webHidden/>
          </w:rPr>
        </w:r>
        <w:r w:rsidR="000B68DB">
          <w:rPr>
            <w:noProof/>
            <w:webHidden/>
          </w:rPr>
          <w:fldChar w:fldCharType="separate"/>
        </w:r>
        <w:r w:rsidR="000A10AE">
          <w:rPr>
            <w:noProof/>
            <w:webHidden/>
          </w:rPr>
          <w:t>154</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0" w:history="1">
        <w:r w:rsidR="00D55BC2" w:rsidRPr="00CF2E3A">
          <w:rPr>
            <w:rStyle w:val="afb"/>
            <w:rFonts w:cs="Arial"/>
            <w:noProof/>
          </w:rPr>
          <w:t>3.6</w:t>
        </w:r>
        <w:r w:rsidR="00D55BC2" w:rsidRPr="000A7615">
          <w:rPr>
            <w:rFonts w:ascii="Calibri" w:hAnsi="Calibri"/>
            <w:noProof/>
            <w:sz w:val="22"/>
            <w:szCs w:val="22"/>
          </w:rPr>
          <w:tab/>
        </w:r>
        <w:r w:rsidR="00D55BC2" w:rsidRPr="00CF2E3A">
          <w:rPr>
            <w:rStyle w:val="afb"/>
            <w:rFonts w:cs="Arial"/>
            <w:noProof/>
          </w:rPr>
          <w:t>ИНЖЕНЕРНОЕ ОБОРУДОВАНИЕ ТЕРРИТОРИИ</w:t>
        </w:r>
        <w:r w:rsidR="00D55BC2">
          <w:rPr>
            <w:noProof/>
            <w:webHidden/>
          </w:rPr>
          <w:tab/>
        </w:r>
        <w:r w:rsidR="000B68DB">
          <w:rPr>
            <w:noProof/>
            <w:webHidden/>
          </w:rPr>
          <w:fldChar w:fldCharType="begin"/>
        </w:r>
        <w:r w:rsidR="00D55BC2">
          <w:rPr>
            <w:noProof/>
            <w:webHidden/>
          </w:rPr>
          <w:instrText xml:space="preserve"> PAGEREF _Toc320187760 \h </w:instrText>
        </w:r>
        <w:r w:rsidR="000B68DB">
          <w:rPr>
            <w:noProof/>
            <w:webHidden/>
          </w:rPr>
        </w:r>
        <w:r w:rsidR="000B68DB">
          <w:rPr>
            <w:noProof/>
            <w:webHidden/>
          </w:rPr>
          <w:fldChar w:fldCharType="separate"/>
        </w:r>
        <w:r w:rsidR="000A10AE">
          <w:rPr>
            <w:noProof/>
            <w:webHidden/>
          </w:rPr>
          <w:t>169</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1" w:history="1">
        <w:r w:rsidR="00D55BC2" w:rsidRPr="00CF2E3A">
          <w:rPr>
            <w:rStyle w:val="afb"/>
            <w:noProof/>
          </w:rPr>
          <w:t>3.6.1</w:t>
        </w:r>
        <w:r w:rsidR="00D55BC2" w:rsidRPr="000A7615">
          <w:rPr>
            <w:rFonts w:ascii="Calibri" w:hAnsi="Calibri"/>
            <w:noProof/>
            <w:sz w:val="22"/>
            <w:szCs w:val="22"/>
          </w:rPr>
          <w:tab/>
        </w:r>
        <w:r w:rsidR="00D55BC2" w:rsidRPr="00CF2E3A">
          <w:rPr>
            <w:rStyle w:val="afb"/>
            <w:noProof/>
          </w:rPr>
          <w:t>ЭЛЕКТРОСНАБЖЕНИЕ</w:t>
        </w:r>
        <w:r w:rsidR="00D55BC2">
          <w:rPr>
            <w:noProof/>
            <w:webHidden/>
          </w:rPr>
          <w:tab/>
        </w:r>
        <w:r w:rsidR="000B68DB">
          <w:rPr>
            <w:noProof/>
            <w:webHidden/>
          </w:rPr>
          <w:fldChar w:fldCharType="begin"/>
        </w:r>
        <w:r w:rsidR="00D55BC2">
          <w:rPr>
            <w:noProof/>
            <w:webHidden/>
          </w:rPr>
          <w:instrText xml:space="preserve"> PAGEREF _Toc320187761 \h </w:instrText>
        </w:r>
        <w:r w:rsidR="000B68DB">
          <w:rPr>
            <w:noProof/>
            <w:webHidden/>
          </w:rPr>
        </w:r>
        <w:r w:rsidR="000B68DB">
          <w:rPr>
            <w:noProof/>
            <w:webHidden/>
          </w:rPr>
          <w:fldChar w:fldCharType="separate"/>
        </w:r>
        <w:r w:rsidR="000A10AE">
          <w:rPr>
            <w:noProof/>
            <w:webHidden/>
          </w:rPr>
          <w:t>170</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2" w:history="1">
        <w:r w:rsidR="00D55BC2" w:rsidRPr="00CF2E3A">
          <w:rPr>
            <w:rStyle w:val="afb"/>
            <w:noProof/>
          </w:rPr>
          <w:t>3.6.2</w:t>
        </w:r>
        <w:r w:rsidR="00D55BC2" w:rsidRPr="000A7615">
          <w:rPr>
            <w:rFonts w:ascii="Calibri" w:hAnsi="Calibri"/>
            <w:noProof/>
            <w:sz w:val="22"/>
            <w:szCs w:val="22"/>
          </w:rPr>
          <w:tab/>
        </w:r>
        <w:r w:rsidR="00D55BC2" w:rsidRPr="00CF2E3A">
          <w:rPr>
            <w:rStyle w:val="afb"/>
            <w:noProof/>
          </w:rPr>
          <w:t>ГАЗОСНАБЖЕНИЕ</w:t>
        </w:r>
        <w:r w:rsidR="00D55BC2">
          <w:rPr>
            <w:noProof/>
            <w:webHidden/>
          </w:rPr>
          <w:tab/>
        </w:r>
        <w:r w:rsidR="000B68DB">
          <w:rPr>
            <w:noProof/>
            <w:webHidden/>
          </w:rPr>
          <w:fldChar w:fldCharType="begin"/>
        </w:r>
        <w:r w:rsidR="00D55BC2">
          <w:rPr>
            <w:noProof/>
            <w:webHidden/>
          </w:rPr>
          <w:instrText xml:space="preserve"> PAGEREF _Toc320187762 \h </w:instrText>
        </w:r>
        <w:r w:rsidR="000B68DB">
          <w:rPr>
            <w:noProof/>
            <w:webHidden/>
          </w:rPr>
        </w:r>
        <w:r w:rsidR="000B68DB">
          <w:rPr>
            <w:noProof/>
            <w:webHidden/>
          </w:rPr>
          <w:fldChar w:fldCharType="separate"/>
        </w:r>
        <w:r w:rsidR="000A10AE">
          <w:rPr>
            <w:noProof/>
            <w:webHidden/>
          </w:rPr>
          <w:t>173</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3" w:history="1">
        <w:r w:rsidR="00D55BC2" w:rsidRPr="00CF2E3A">
          <w:rPr>
            <w:rStyle w:val="afb"/>
            <w:noProof/>
          </w:rPr>
          <w:t>3.6.3</w:t>
        </w:r>
        <w:r w:rsidR="00D55BC2" w:rsidRPr="000A7615">
          <w:rPr>
            <w:rFonts w:ascii="Calibri" w:hAnsi="Calibri"/>
            <w:noProof/>
            <w:sz w:val="22"/>
            <w:szCs w:val="22"/>
          </w:rPr>
          <w:tab/>
        </w:r>
        <w:r w:rsidR="00D55BC2" w:rsidRPr="00CF2E3A">
          <w:rPr>
            <w:rStyle w:val="afb"/>
            <w:noProof/>
          </w:rPr>
          <w:t>ТЕПЛОСНАБЖЕНИЕ</w:t>
        </w:r>
        <w:r w:rsidR="00D55BC2">
          <w:rPr>
            <w:noProof/>
            <w:webHidden/>
          </w:rPr>
          <w:tab/>
        </w:r>
        <w:r w:rsidR="000B68DB">
          <w:rPr>
            <w:noProof/>
            <w:webHidden/>
          </w:rPr>
          <w:fldChar w:fldCharType="begin"/>
        </w:r>
        <w:r w:rsidR="00D55BC2">
          <w:rPr>
            <w:noProof/>
            <w:webHidden/>
          </w:rPr>
          <w:instrText xml:space="preserve"> PAGEREF _Toc320187763 \h </w:instrText>
        </w:r>
        <w:r w:rsidR="000B68DB">
          <w:rPr>
            <w:noProof/>
            <w:webHidden/>
          </w:rPr>
        </w:r>
        <w:r w:rsidR="000B68DB">
          <w:rPr>
            <w:noProof/>
            <w:webHidden/>
          </w:rPr>
          <w:fldChar w:fldCharType="separate"/>
        </w:r>
        <w:r w:rsidR="000A10AE">
          <w:rPr>
            <w:noProof/>
            <w:webHidden/>
          </w:rPr>
          <w:t>175</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4" w:history="1">
        <w:r w:rsidR="00D55BC2" w:rsidRPr="00CF2E3A">
          <w:rPr>
            <w:rStyle w:val="afb"/>
            <w:noProof/>
          </w:rPr>
          <w:t>3.6.4</w:t>
        </w:r>
        <w:r w:rsidR="00D55BC2" w:rsidRPr="000A7615">
          <w:rPr>
            <w:rFonts w:ascii="Calibri" w:hAnsi="Calibri"/>
            <w:noProof/>
            <w:sz w:val="22"/>
            <w:szCs w:val="22"/>
          </w:rPr>
          <w:tab/>
        </w:r>
        <w:r w:rsidR="00D55BC2" w:rsidRPr="00CF2E3A">
          <w:rPr>
            <w:rStyle w:val="afb"/>
            <w:noProof/>
          </w:rPr>
          <w:t>ВОДОСНАБЖЕНИЕ</w:t>
        </w:r>
        <w:r w:rsidR="00D55BC2">
          <w:rPr>
            <w:noProof/>
            <w:webHidden/>
          </w:rPr>
          <w:tab/>
        </w:r>
        <w:r w:rsidR="000B68DB">
          <w:rPr>
            <w:noProof/>
            <w:webHidden/>
          </w:rPr>
          <w:fldChar w:fldCharType="begin"/>
        </w:r>
        <w:r w:rsidR="00D55BC2">
          <w:rPr>
            <w:noProof/>
            <w:webHidden/>
          </w:rPr>
          <w:instrText xml:space="preserve"> PAGEREF _Toc320187764 \h </w:instrText>
        </w:r>
        <w:r w:rsidR="000B68DB">
          <w:rPr>
            <w:noProof/>
            <w:webHidden/>
          </w:rPr>
        </w:r>
        <w:r w:rsidR="000B68DB">
          <w:rPr>
            <w:noProof/>
            <w:webHidden/>
          </w:rPr>
          <w:fldChar w:fldCharType="separate"/>
        </w:r>
        <w:r w:rsidR="000A10AE">
          <w:rPr>
            <w:noProof/>
            <w:webHidden/>
          </w:rPr>
          <w:t>176</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5" w:history="1">
        <w:r w:rsidR="00D55BC2" w:rsidRPr="00CF2E3A">
          <w:rPr>
            <w:rStyle w:val="afb"/>
            <w:noProof/>
          </w:rPr>
          <w:t>3.6.5</w:t>
        </w:r>
        <w:r w:rsidR="00D55BC2" w:rsidRPr="000A7615">
          <w:rPr>
            <w:rFonts w:ascii="Calibri" w:hAnsi="Calibri"/>
            <w:noProof/>
            <w:sz w:val="22"/>
            <w:szCs w:val="22"/>
          </w:rPr>
          <w:tab/>
        </w:r>
        <w:r w:rsidR="00D55BC2" w:rsidRPr="00CF2E3A">
          <w:rPr>
            <w:rStyle w:val="afb"/>
            <w:noProof/>
          </w:rPr>
          <w:t>ВОДООТВЕДЕНИЕ</w:t>
        </w:r>
        <w:r w:rsidR="00D55BC2">
          <w:rPr>
            <w:noProof/>
            <w:webHidden/>
          </w:rPr>
          <w:tab/>
        </w:r>
        <w:r w:rsidR="000B68DB">
          <w:rPr>
            <w:noProof/>
            <w:webHidden/>
          </w:rPr>
          <w:fldChar w:fldCharType="begin"/>
        </w:r>
        <w:r w:rsidR="00D55BC2">
          <w:rPr>
            <w:noProof/>
            <w:webHidden/>
          </w:rPr>
          <w:instrText xml:space="preserve"> PAGEREF _Toc320187765 \h </w:instrText>
        </w:r>
        <w:r w:rsidR="000B68DB">
          <w:rPr>
            <w:noProof/>
            <w:webHidden/>
          </w:rPr>
        </w:r>
        <w:r w:rsidR="000B68DB">
          <w:rPr>
            <w:noProof/>
            <w:webHidden/>
          </w:rPr>
          <w:fldChar w:fldCharType="separate"/>
        </w:r>
        <w:r w:rsidR="000A10AE">
          <w:rPr>
            <w:noProof/>
            <w:webHidden/>
          </w:rPr>
          <w:t>178</w:t>
        </w:r>
        <w:r w:rsidR="000B68DB">
          <w:rPr>
            <w:noProof/>
            <w:webHidden/>
          </w:rPr>
          <w:fldChar w:fldCharType="end"/>
        </w:r>
      </w:hyperlink>
    </w:p>
    <w:p w:rsidR="00D55BC2" w:rsidRPr="000A7615" w:rsidRDefault="00837668" w:rsidP="00D55BC2">
      <w:pPr>
        <w:pStyle w:val="2f2"/>
        <w:tabs>
          <w:tab w:val="left" w:pos="880"/>
          <w:tab w:val="right" w:leader="dot" w:pos="9769"/>
        </w:tabs>
        <w:ind w:left="0"/>
        <w:jc w:val="both"/>
        <w:outlineLvl w:val="0"/>
        <w:rPr>
          <w:rFonts w:ascii="Calibri" w:hAnsi="Calibri"/>
          <w:noProof/>
          <w:sz w:val="22"/>
          <w:szCs w:val="22"/>
        </w:rPr>
      </w:pPr>
      <w:hyperlink w:anchor="_Toc320187766" w:history="1">
        <w:r w:rsidR="00D55BC2" w:rsidRPr="00CF2E3A">
          <w:rPr>
            <w:rStyle w:val="afb"/>
            <w:noProof/>
          </w:rPr>
          <w:t>3.6.6</w:t>
        </w:r>
        <w:r w:rsidR="00D55BC2" w:rsidRPr="000A7615">
          <w:rPr>
            <w:rFonts w:ascii="Calibri" w:hAnsi="Calibri"/>
            <w:noProof/>
            <w:sz w:val="22"/>
            <w:szCs w:val="22"/>
          </w:rPr>
          <w:tab/>
        </w:r>
        <w:r w:rsidR="00D55BC2" w:rsidRPr="00CF2E3A">
          <w:rPr>
            <w:rStyle w:val="afb"/>
            <w:noProof/>
          </w:rPr>
          <w:t>СЛАБОТОЧНЫЕ СЕТИ</w:t>
        </w:r>
        <w:r w:rsidR="00D55BC2">
          <w:rPr>
            <w:noProof/>
            <w:webHidden/>
          </w:rPr>
          <w:tab/>
        </w:r>
        <w:r w:rsidR="000B68DB">
          <w:rPr>
            <w:noProof/>
            <w:webHidden/>
          </w:rPr>
          <w:fldChar w:fldCharType="begin"/>
        </w:r>
        <w:r w:rsidR="00D55BC2">
          <w:rPr>
            <w:noProof/>
            <w:webHidden/>
          </w:rPr>
          <w:instrText xml:space="preserve"> PAGEREF _Toc320187766 \h </w:instrText>
        </w:r>
        <w:r w:rsidR="000B68DB">
          <w:rPr>
            <w:noProof/>
            <w:webHidden/>
          </w:rPr>
        </w:r>
        <w:r w:rsidR="000B68DB">
          <w:rPr>
            <w:noProof/>
            <w:webHidden/>
          </w:rPr>
          <w:fldChar w:fldCharType="separate"/>
        </w:r>
        <w:r w:rsidR="000A10AE">
          <w:rPr>
            <w:noProof/>
            <w:webHidden/>
          </w:rPr>
          <w:t>180</w:t>
        </w:r>
        <w:r w:rsidR="000B68DB">
          <w:rPr>
            <w:noProof/>
            <w:webHidden/>
          </w:rPr>
          <w:fldChar w:fldCharType="end"/>
        </w:r>
      </w:hyperlink>
    </w:p>
    <w:p w:rsidR="00D55BC2" w:rsidRPr="000A7615" w:rsidRDefault="00837668" w:rsidP="00D55BC2">
      <w:pPr>
        <w:pStyle w:val="2f2"/>
        <w:tabs>
          <w:tab w:val="right" w:leader="dot" w:pos="9769"/>
        </w:tabs>
        <w:ind w:left="0"/>
        <w:jc w:val="both"/>
        <w:outlineLvl w:val="0"/>
        <w:rPr>
          <w:rFonts w:ascii="Calibri" w:hAnsi="Calibri"/>
          <w:noProof/>
          <w:sz w:val="22"/>
          <w:szCs w:val="22"/>
        </w:rPr>
      </w:pPr>
      <w:hyperlink w:anchor="_Toc320187767" w:history="1">
        <w:r w:rsidR="00D55BC2" w:rsidRPr="00CF2E3A">
          <w:rPr>
            <w:rStyle w:val="afb"/>
            <w:rFonts w:ascii="Cambria" w:hAnsi="Cambria" w:cs="Arial"/>
            <w:b/>
            <w:i/>
            <w:iCs/>
            <w:noProof/>
          </w:rPr>
          <w:t>3.7 ОСНОВНЫЕ ТЕХНИКО-ЭКОНОМИЧЕСКИЕ ПОКАЗАТЕЛИ ПРОЕКТА</w:t>
        </w:r>
        <w:r w:rsidR="00D55BC2">
          <w:rPr>
            <w:noProof/>
            <w:webHidden/>
          </w:rPr>
          <w:tab/>
        </w:r>
        <w:r w:rsidR="000B68DB">
          <w:rPr>
            <w:noProof/>
            <w:webHidden/>
          </w:rPr>
          <w:fldChar w:fldCharType="begin"/>
        </w:r>
        <w:r w:rsidR="00D55BC2">
          <w:rPr>
            <w:noProof/>
            <w:webHidden/>
          </w:rPr>
          <w:instrText xml:space="preserve"> PAGEREF _Toc320187767 \h </w:instrText>
        </w:r>
        <w:r w:rsidR="000B68DB">
          <w:rPr>
            <w:noProof/>
            <w:webHidden/>
          </w:rPr>
        </w:r>
        <w:r w:rsidR="000B68DB">
          <w:rPr>
            <w:noProof/>
            <w:webHidden/>
          </w:rPr>
          <w:fldChar w:fldCharType="separate"/>
        </w:r>
        <w:r w:rsidR="000A10AE">
          <w:rPr>
            <w:noProof/>
            <w:webHidden/>
          </w:rPr>
          <w:t>184</w:t>
        </w:r>
        <w:r w:rsidR="000B68DB">
          <w:rPr>
            <w:noProof/>
            <w:webHidden/>
          </w:rPr>
          <w:fldChar w:fldCharType="end"/>
        </w:r>
      </w:hyperlink>
    </w:p>
    <w:p w:rsidR="003438BF" w:rsidRDefault="000B68DB" w:rsidP="00D55BC2">
      <w:pPr>
        <w:pStyle w:val="2f6"/>
        <w:tabs>
          <w:tab w:val="left" w:pos="567"/>
        </w:tabs>
        <w:spacing w:before="0" w:after="0"/>
        <w:jc w:val="both"/>
        <w:outlineLvl w:val="0"/>
      </w:pPr>
      <w:r>
        <w:fldChar w:fldCharType="end"/>
      </w:r>
      <w:bookmarkStart w:id="9" w:name="_Toc262635700"/>
      <w:bookmarkStart w:id="10" w:name="_Toc262635697"/>
      <w:bookmarkStart w:id="11" w:name="_Toc263434859"/>
      <w:r w:rsidR="003019ED">
        <w:br w:type="page"/>
      </w:r>
      <w:bookmarkStart w:id="12" w:name="_Toc320187726"/>
      <w:r w:rsidR="003438BF">
        <w:lastRenderedPageBreak/>
        <w:t>ВВЕДЕНИЕ</w:t>
      </w:r>
      <w:bookmarkEnd w:id="9"/>
      <w:bookmarkEnd w:id="12"/>
    </w:p>
    <w:p w:rsidR="003438BF" w:rsidRDefault="003438BF" w:rsidP="00FB6137">
      <w:pPr>
        <w:spacing w:line="312" w:lineRule="auto"/>
        <w:ind w:firstLine="709"/>
        <w:jc w:val="both"/>
        <w:rPr>
          <w:sz w:val="28"/>
          <w:szCs w:val="28"/>
        </w:rPr>
      </w:pPr>
    </w:p>
    <w:p w:rsidR="003438BF" w:rsidRDefault="003438BF" w:rsidP="00FB6137">
      <w:pPr>
        <w:spacing w:line="312" w:lineRule="auto"/>
        <w:ind w:firstLine="709"/>
        <w:jc w:val="both"/>
        <w:rPr>
          <w:sz w:val="28"/>
          <w:szCs w:val="28"/>
        </w:rPr>
      </w:pPr>
      <w:r>
        <w:rPr>
          <w:sz w:val="28"/>
          <w:szCs w:val="28"/>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населенных пунктов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3438BF" w:rsidRDefault="003438BF" w:rsidP="00FB6137">
      <w:pPr>
        <w:spacing w:line="312" w:lineRule="auto"/>
        <w:ind w:firstLine="709"/>
        <w:jc w:val="both"/>
        <w:rPr>
          <w:sz w:val="28"/>
          <w:szCs w:val="28"/>
        </w:rPr>
      </w:pPr>
      <w:r>
        <w:rPr>
          <w:sz w:val="28"/>
          <w:szCs w:val="28"/>
        </w:rPr>
        <w:t>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w:t>
      </w:r>
    </w:p>
    <w:p w:rsidR="003438BF" w:rsidRDefault="003438BF" w:rsidP="00FB6137">
      <w:pPr>
        <w:spacing w:line="312" w:lineRule="auto"/>
        <w:ind w:firstLine="709"/>
        <w:jc w:val="both"/>
        <w:rPr>
          <w:sz w:val="28"/>
          <w:szCs w:val="28"/>
        </w:rPr>
      </w:pPr>
      <w:r>
        <w:rPr>
          <w:sz w:val="28"/>
          <w:szCs w:val="28"/>
        </w:rPr>
        <w:t>Генеральный план является правовым актом территориального планирования муниципального уро</w:t>
      </w:r>
      <w:r w:rsidR="00E032D4">
        <w:rPr>
          <w:sz w:val="28"/>
          <w:szCs w:val="28"/>
        </w:rPr>
        <w:t xml:space="preserve">вня. Проект генерального плана </w:t>
      </w:r>
      <w:r w:rsidR="005B6108">
        <w:rPr>
          <w:sz w:val="28"/>
          <w:szCs w:val="28"/>
        </w:rPr>
        <w:t>Унароковского</w:t>
      </w:r>
      <w:r>
        <w:rPr>
          <w:sz w:val="28"/>
          <w:szCs w:val="28"/>
        </w:rPr>
        <w:t xml:space="preserve"> </w:t>
      </w:r>
      <w:r w:rsidR="00E032D4">
        <w:rPr>
          <w:sz w:val="28"/>
          <w:szCs w:val="28"/>
        </w:rPr>
        <w:t>сельского</w:t>
      </w:r>
      <w:r>
        <w:rPr>
          <w:sz w:val="28"/>
          <w:szCs w:val="28"/>
        </w:rPr>
        <w:t xml:space="preserve"> </w:t>
      </w:r>
      <w:r w:rsidRPr="005E2753">
        <w:rPr>
          <w:sz w:val="28"/>
          <w:szCs w:val="28"/>
        </w:rPr>
        <w:t>поселения</w:t>
      </w:r>
      <w:r>
        <w:rPr>
          <w:sz w:val="28"/>
          <w:szCs w:val="28"/>
        </w:rPr>
        <w:t xml:space="preserve"> </w:t>
      </w:r>
      <w:r w:rsidR="005B6108">
        <w:rPr>
          <w:sz w:val="28"/>
          <w:szCs w:val="28"/>
        </w:rPr>
        <w:t>Мостовского</w:t>
      </w:r>
      <w:r w:rsidRPr="005E2753">
        <w:rPr>
          <w:sz w:val="28"/>
          <w:szCs w:val="28"/>
        </w:rPr>
        <w:t xml:space="preserve"> района Краснодарского края</w:t>
      </w:r>
      <w:r>
        <w:rPr>
          <w:sz w:val="28"/>
          <w:szCs w:val="28"/>
        </w:rPr>
        <w:t xml:space="preserve"> разработан по заказу администрации </w:t>
      </w:r>
      <w:r w:rsidR="005B6108">
        <w:rPr>
          <w:sz w:val="28"/>
          <w:szCs w:val="28"/>
        </w:rPr>
        <w:t>Унароковского</w:t>
      </w:r>
      <w:r w:rsidR="003019ED">
        <w:rPr>
          <w:sz w:val="28"/>
          <w:szCs w:val="28"/>
        </w:rPr>
        <w:t xml:space="preserve"> сельского</w:t>
      </w:r>
      <w:r>
        <w:rPr>
          <w:sz w:val="28"/>
          <w:szCs w:val="28"/>
        </w:rPr>
        <w:t xml:space="preserve"> посе</w:t>
      </w:r>
      <w:r w:rsidR="00E032D4">
        <w:rPr>
          <w:sz w:val="28"/>
          <w:szCs w:val="28"/>
        </w:rPr>
        <w:t>ления, муниципальный контракт №</w:t>
      </w:r>
      <w:r w:rsidR="005B6108">
        <w:rPr>
          <w:sz w:val="28"/>
          <w:szCs w:val="28"/>
        </w:rPr>
        <w:t xml:space="preserve"> 6</w:t>
      </w:r>
      <w:r w:rsidR="001C3296">
        <w:rPr>
          <w:sz w:val="28"/>
          <w:szCs w:val="28"/>
        </w:rPr>
        <w:t xml:space="preserve"> от </w:t>
      </w:r>
      <w:r w:rsidR="005B6108">
        <w:rPr>
          <w:sz w:val="28"/>
          <w:szCs w:val="28"/>
        </w:rPr>
        <w:t>12</w:t>
      </w:r>
      <w:r w:rsidR="001C3296">
        <w:rPr>
          <w:sz w:val="28"/>
          <w:szCs w:val="28"/>
        </w:rPr>
        <w:t xml:space="preserve"> </w:t>
      </w:r>
      <w:r w:rsidR="005B6108">
        <w:rPr>
          <w:sz w:val="28"/>
          <w:szCs w:val="28"/>
        </w:rPr>
        <w:t>июл</w:t>
      </w:r>
      <w:r w:rsidR="001C3296">
        <w:rPr>
          <w:sz w:val="28"/>
          <w:szCs w:val="28"/>
        </w:rPr>
        <w:t xml:space="preserve">я 2010 </w:t>
      </w:r>
      <w:r w:rsidRPr="00D91FA0">
        <w:rPr>
          <w:sz w:val="28"/>
          <w:szCs w:val="28"/>
        </w:rPr>
        <w:t>г</w:t>
      </w:r>
      <w:r>
        <w:rPr>
          <w:sz w:val="28"/>
          <w:szCs w:val="28"/>
        </w:rPr>
        <w:t>ода</w:t>
      </w:r>
      <w:r w:rsidRPr="00D91FA0">
        <w:rPr>
          <w:sz w:val="28"/>
          <w:szCs w:val="28"/>
        </w:rPr>
        <w:t xml:space="preserve"> </w:t>
      </w:r>
      <w:r>
        <w:rPr>
          <w:sz w:val="28"/>
          <w:szCs w:val="28"/>
        </w:rPr>
        <w:t xml:space="preserve">и в соответствии с заданием на проектирование. </w:t>
      </w:r>
    </w:p>
    <w:p w:rsidR="003438BF" w:rsidRDefault="003438BF" w:rsidP="00FB6137">
      <w:pPr>
        <w:spacing w:line="312" w:lineRule="auto"/>
        <w:ind w:firstLine="709"/>
        <w:jc w:val="both"/>
        <w:rPr>
          <w:sz w:val="28"/>
          <w:szCs w:val="28"/>
        </w:rPr>
      </w:pPr>
      <w:r>
        <w:rPr>
          <w:sz w:val="28"/>
          <w:szCs w:val="28"/>
        </w:rPr>
        <w:t>Проект выполнен в соответствии с положениями и требованиями:</w:t>
      </w:r>
    </w:p>
    <w:p w:rsidR="003438BF" w:rsidRDefault="003438BF" w:rsidP="00B06EC1">
      <w:pPr>
        <w:numPr>
          <w:ilvl w:val="0"/>
          <w:numId w:val="25"/>
        </w:numPr>
        <w:tabs>
          <w:tab w:val="clear" w:pos="1429"/>
          <w:tab w:val="num" w:pos="1134"/>
        </w:tabs>
        <w:spacing w:line="312" w:lineRule="auto"/>
        <w:ind w:left="0" w:firstLine="709"/>
        <w:jc w:val="both"/>
        <w:rPr>
          <w:sz w:val="28"/>
          <w:szCs w:val="28"/>
        </w:rPr>
      </w:pPr>
      <w:r>
        <w:rPr>
          <w:sz w:val="28"/>
          <w:szCs w:val="28"/>
        </w:rPr>
        <w:t xml:space="preserve">Градостроительного Кодекса Российской Федерации от 29.12.2004 года </w:t>
      </w:r>
      <w:r w:rsidRPr="002A108D">
        <w:rPr>
          <w:sz w:val="28"/>
          <w:szCs w:val="28"/>
        </w:rPr>
        <w:t>№</w:t>
      </w:r>
      <w:r>
        <w:rPr>
          <w:sz w:val="28"/>
          <w:szCs w:val="28"/>
        </w:rPr>
        <w:t xml:space="preserve"> </w:t>
      </w:r>
      <w:r w:rsidRPr="002A108D">
        <w:rPr>
          <w:sz w:val="28"/>
          <w:szCs w:val="28"/>
        </w:rPr>
        <w:t>190-ФЗ</w:t>
      </w:r>
      <w:r>
        <w:rPr>
          <w:sz w:val="28"/>
          <w:szCs w:val="28"/>
        </w:rPr>
        <w:t xml:space="preserve"> </w:t>
      </w:r>
      <w:r w:rsidRPr="00C33B9C">
        <w:rPr>
          <w:sz w:val="28"/>
          <w:szCs w:val="28"/>
        </w:rPr>
        <w:t xml:space="preserve">и </w:t>
      </w:r>
      <w:r>
        <w:rPr>
          <w:sz w:val="28"/>
          <w:szCs w:val="28"/>
        </w:rPr>
        <w:t>изменениями, внесенными в Градостроительный Кодекс в период с 2005 года до момента  разработки данного проекта;</w:t>
      </w:r>
    </w:p>
    <w:p w:rsidR="003438BF" w:rsidRPr="00D91FA0" w:rsidRDefault="003438BF" w:rsidP="00B06EC1">
      <w:pPr>
        <w:numPr>
          <w:ilvl w:val="0"/>
          <w:numId w:val="25"/>
        </w:numPr>
        <w:tabs>
          <w:tab w:val="clear" w:pos="1429"/>
          <w:tab w:val="num" w:pos="1134"/>
        </w:tabs>
        <w:spacing w:line="312" w:lineRule="auto"/>
        <w:ind w:left="0" w:firstLine="709"/>
        <w:jc w:val="both"/>
        <w:rPr>
          <w:sz w:val="28"/>
          <w:szCs w:val="28"/>
        </w:rPr>
      </w:pPr>
      <w:r>
        <w:rPr>
          <w:sz w:val="28"/>
          <w:szCs w:val="28"/>
        </w:rPr>
        <w:t xml:space="preserve">Градостроительного </w:t>
      </w:r>
      <w:r w:rsidR="001E238E">
        <w:rPr>
          <w:sz w:val="28"/>
          <w:szCs w:val="28"/>
        </w:rPr>
        <w:t>К</w:t>
      </w:r>
      <w:r>
        <w:rPr>
          <w:sz w:val="28"/>
          <w:szCs w:val="28"/>
        </w:rPr>
        <w:t xml:space="preserve">одекса </w:t>
      </w:r>
      <w:r w:rsidRPr="00D91FA0">
        <w:rPr>
          <w:sz w:val="28"/>
          <w:szCs w:val="28"/>
        </w:rPr>
        <w:t>Краснодарского края от 21 июля 2008 года N 1540-КЗ</w:t>
      </w:r>
      <w:r>
        <w:rPr>
          <w:sz w:val="28"/>
          <w:szCs w:val="28"/>
        </w:rPr>
        <w:t>;</w:t>
      </w:r>
    </w:p>
    <w:p w:rsidR="003438BF" w:rsidRDefault="003438BF" w:rsidP="00B06EC1">
      <w:pPr>
        <w:numPr>
          <w:ilvl w:val="0"/>
          <w:numId w:val="25"/>
        </w:numPr>
        <w:tabs>
          <w:tab w:val="clear" w:pos="1429"/>
          <w:tab w:val="num" w:pos="1134"/>
        </w:tabs>
        <w:spacing w:line="312" w:lineRule="auto"/>
        <w:ind w:left="0" w:firstLine="709"/>
        <w:jc w:val="both"/>
        <w:rPr>
          <w:sz w:val="28"/>
          <w:szCs w:val="28"/>
        </w:rPr>
      </w:pPr>
      <w:r w:rsidRPr="00486C84">
        <w:rPr>
          <w:sz w:val="28"/>
          <w:szCs w:val="28"/>
        </w:rPr>
        <w:t>СНиПа 2.07.01. – 89* «Градостроительство. Планировка и застройка городских и сельских поселений»;</w:t>
      </w:r>
    </w:p>
    <w:p w:rsidR="003438BF" w:rsidRDefault="003438BF" w:rsidP="00B06EC1">
      <w:pPr>
        <w:numPr>
          <w:ilvl w:val="0"/>
          <w:numId w:val="25"/>
        </w:numPr>
        <w:tabs>
          <w:tab w:val="clear" w:pos="1429"/>
          <w:tab w:val="num" w:pos="1134"/>
        </w:tabs>
        <w:spacing w:line="312" w:lineRule="auto"/>
        <w:ind w:left="0" w:firstLine="709"/>
        <w:jc w:val="both"/>
        <w:rPr>
          <w:sz w:val="28"/>
          <w:szCs w:val="28"/>
        </w:rPr>
      </w:pPr>
      <w:r>
        <w:rPr>
          <w:sz w:val="28"/>
          <w:szCs w:val="28"/>
        </w:rPr>
        <w:t xml:space="preserve">Нормативов градостроительного проектирования Краснодарского края, утвержденных постановлением законодательного Собрания Краснодарского края </w:t>
      </w:r>
      <w:r w:rsidRPr="00D91FA0">
        <w:rPr>
          <w:sz w:val="28"/>
          <w:szCs w:val="28"/>
        </w:rPr>
        <w:t xml:space="preserve">от 24 июня </w:t>
      </w:r>
      <w:smartTag w:uri="urn:schemas-microsoft-com:office:smarttags" w:element="metricconverter">
        <w:smartTagPr>
          <w:attr w:name="ProductID" w:val="2009 г"/>
        </w:smartTagPr>
        <w:r w:rsidRPr="00D91FA0">
          <w:rPr>
            <w:sz w:val="28"/>
            <w:szCs w:val="28"/>
          </w:rPr>
          <w:t>2009 г</w:t>
        </w:r>
      </w:smartTag>
      <w:r w:rsidRPr="00D91FA0">
        <w:rPr>
          <w:sz w:val="28"/>
          <w:szCs w:val="28"/>
        </w:rPr>
        <w:t>. N 1381-П</w:t>
      </w:r>
      <w:r>
        <w:rPr>
          <w:sz w:val="28"/>
          <w:szCs w:val="28"/>
        </w:rPr>
        <w:t>;</w:t>
      </w:r>
    </w:p>
    <w:p w:rsidR="003438BF" w:rsidRPr="00C33B9C" w:rsidRDefault="003438BF" w:rsidP="00B06EC1">
      <w:pPr>
        <w:numPr>
          <w:ilvl w:val="0"/>
          <w:numId w:val="25"/>
        </w:numPr>
        <w:tabs>
          <w:tab w:val="clear" w:pos="1429"/>
          <w:tab w:val="num" w:pos="1134"/>
        </w:tabs>
        <w:spacing w:line="312" w:lineRule="auto"/>
        <w:ind w:left="0" w:firstLine="709"/>
        <w:jc w:val="both"/>
        <w:rPr>
          <w:sz w:val="28"/>
          <w:szCs w:val="28"/>
        </w:rPr>
      </w:pPr>
      <w:r w:rsidRPr="00486C84">
        <w:rPr>
          <w:sz w:val="28"/>
          <w:szCs w:val="28"/>
        </w:rPr>
        <w:t>санитарных, противопожарных и других норм проектирования.</w:t>
      </w:r>
    </w:p>
    <w:p w:rsidR="003438BF" w:rsidRDefault="003438BF" w:rsidP="00FB6137">
      <w:pPr>
        <w:spacing w:line="312" w:lineRule="auto"/>
        <w:ind w:firstLine="709"/>
        <w:jc w:val="both"/>
        <w:rPr>
          <w:sz w:val="28"/>
          <w:szCs w:val="28"/>
        </w:rPr>
      </w:pPr>
      <w:r>
        <w:rPr>
          <w:sz w:val="28"/>
          <w:szCs w:val="28"/>
        </w:rPr>
        <w:lastRenderedPageBreak/>
        <w:t>Тер</w:t>
      </w:r>
      <w:r w:rsidR="00E032D4">
        <w:rPr>
          <w:sz w:val="28"/>
          <w:szCs w:val="28"/>
        </w:rPr>
        <w:t xml:space="preserve">риториальное планирование </w:t>
      </w:r>
      <w:r w:rsidR="005B6108">
        <w:rPr>
          <w:sz w:val="28"/>
          <w:szCs w:val="28"/>
        </w:rPr>
        <w:t>Унароковского</w:t>
      </w:r>
      <w:r w:rsidR="00E032D4">
        <w:rPr>
          <w:sz w:val="28"/>
          <w:szCs w:val="28"/>
        </w:rPr>
        <w:t xml:space="preserve"> сельского</w:t>
      </w:r>
      <w:r w:rsidRPr="005E2753">
        <w:rPr>
          <w:sz w:val="28"/>
          <w:szCs w:val="28"/>
        </w:rPr>
        <w:t xml:space="preserve"> поселения</w:t>
      </w:r>
      <w:r>
        <w:rPr>
          <w:sz w:val="28"/>
          <w:szCs w:val="28"/>
        </w:rPr>
        <w:t xml:space="preserve"> осуществляется посредством разработки и утверждения его генерального плана, </w:t>
      </w:r>
      <w:r w:rsidR="0077291E">
        <w:rPr>
          <w:sz w:val="28"/>
          <w:szCs w:val="28"/>
        </w:rPr>
        <w:t xml:space="preserve"> </w:t>
      </w:r>
      <w:r>
        <w:rPr>
          <w:sz w:val="28"/>
          <w:szCs w:val="28"/>
        </w:rPr>
        <w:t>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w:t>
      </w:r>
    </w:p>
    <w:p w:rsidR="003438BF" w:rsidRDefault="003438BF" w:rsidP="00B06EC1">
      <w:pPr>
        <w:numPr>
          <w:ilvl w:val="0"/>
          <w:numId w:val="22"/>
        </w:numPr>
        <w:tabs>
          <w:tab w:val="clear" w:pos="360"/>
          <w:tab w:val="num" w:pos="993"/>
        </w:tabs>
        <w:suppressAutoHyphens/>
        <w:spacing w:line="312" w:lineRule="auto"/>
        <w:ind w:left="0" w:firstLine="709"/>
        <w:jc w:val="both"/>
        <w:rPr>
          <w:sz w:val="28"/>
          <w:szCs w:val="28"/>
        </w:rPr>
      </w:pPr>
      <w:r>
        <w:rPr>
          <w:sz w:val="28"/>
          <w:szCs w:val="28"/>
        </w:rPr>
        <w:t>разработка и утверждение плана реализации генерального плана поселения;</w:t>
      </w:r>
    </w:p>
    <w:p w:rsidR="003438BF" w:rsidRDefault="003438BF" w:rsidP="00B06EC1">
      <w:pPr>
        <w:numPr>
          <w:ilvl w:val="0"/>
          <w:numId w:val="22"/>
        </w:numPr>
        <w:tabs>
          <w:tab w:val="clear" w:pos="360"/>
          <w:tab w:val="num" w:pos="993"/>
        </w:tabs>
        <w:suppressAutoHyphens/>
        <w:spacing w:line="312" w:lineRule="auto"/>
        <w:ind w:left="0" w:firstLine="709"/>
        <w:jc w:val="both"/>
        <w:rPr>
          <w:sz w:val="28"/>
          <w:szCs w:val="28"/>
        </w:rPr>
      </w:pPr>
      <w:r>
        <w:rPr>
          <w:sz w:val="28"/>
          <w:szCs w:val="28"/>
        </w:rPr>
        <w:t>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3438BF" w:rsidRDefault="003438BF" w:rsidP="00B06EC1">
      <w:pPr>
        <w:numPr>
          <w:ilvl w:val="0"/>
          <w:numId w:val="22"/>
        </w:numPr>
        <w:tabs>
          <w:tab w:val="clear" w:pos="360"/>
          <w:tab w:val="num" w:pos="993"/>
        </w:tabs>
        <w:suppressAutoHyphens/>
        <w:spacing w:line="312" w:lineRule="auto"/>
        <w:ind w:left="0" w:firstLine="709"/>
        <w:jc w:val="both"/>
        <w:rPr>
          <w:sz w:val="28"/>
          <w:szCs w:val="28"/>
        </w:rPr>
      </w:pPr>
      <w:r>
        <w:rPr>
          <w:sz w:val="28"/>
          <w:szCs w:val="28"/>
        </w:rPr>
        <w:t>разработка и утверждение планов и программ комплексного развития систем коммунальной инфраструктуры;</w:t>
      </w:r>
    </w:p>
    <w:p w:rsidR="003438BF" w:rsidRPr="0008317F" w:rsidRDefault="003438BF" w:rsidP="00B06EC1">
      <w:pPr>
        <w:numPr>
          <w:ilvl w:val="0"/>
          <w:numId w:val="22"/>
        </w:numPr>
        <w:tabs>
          <w:tab w:val="clear" w:pos="360"/>
          <w:tab w:val="num" w:pos="993"/>
        </w:tabs>
        <w:spacing w:line="312" w:lineRule="auto"/>
        <w:ind w:left="0" w:firstLine="709"/>
        <w:jc w:val="both"/>
        <w:rPr>
          <w:rFonts w:cs="Tahoma"/>
          <w:sz w:val="28"/>
          <w:szCs w:val="28"/>
        </w:rPr>
      </w:pPr>
      <w:r w:rsidRPr="0008317F">
        <w:rPr>
          <w:sz w:val="28"/>
          <w:szCs w:val="28"/>
        </w:rPr>
        <w:t>разработка проектов по инженерному обеспечению территории;</w:t>
      </w:r>
    </w:p>
    <w:p w:rsidR="003438BF" w:rsidRPr="0008317F" w:rsidRDefault="003438BF" w:rsidP="00B06EC1">
      <w:pPr>
        <w:numPr>
          <w:ilvl w:val="0"/>
          <w:numId w:val="22"/>
        </w:numPr>
        <w:tabs>
          <w:tab w:val="clear" w:pos="360"/>
          <w:tab w:val="num" w:pos="993"/>
        </w:tabs>
        <w:spacing w:line="312" w:lineRule="auto"/>
        <w:ind w:left="0" w:firstLine="709"/>
        <w:jc w:val="both"/>
        <w:rPr>
          <w:sz w:val="28"/>
          <w:szCs w:val="28"/>
        </w:rPr>
      </w:pPr>
      <w:r w:rsidRPr="0008317F">
        <w:rPr>
          <w:sz w:val="28"/>
          <w:szCs w:val="28"/>
        </w:rPr>
        <w:t>разработка и утверждение градостроительной документации по застройке территорий первоочередного освоения (проекты планировки, проекты межевания);</w:t>
      </w:r>
    </w:p>
    <w:p w:rsidR="003438BF" w:rsidRPr="00F62247" w:rsidRDefault="003438BF" w:rsidP="00B06EC1">
      <w:pPr>
        <w:numPr>
          <w:ilvl w:val="0"/>
          <w:numId w:val="22"/>
        </w:numPr>
        <w:tabs>
          <w:tab w:val="clear" w:pos="360"/>
          <w:tab w:val="num" w:pos="993"/>
        </w:tabs>
        <w:suppressAutoHyphens/>
        <w:spacing w:line="312" w:lineRule="auto"/>
        <w:ind w:left="0" w:firstLine="709"/>
        <w:jc w:val="both"/>
        <w:rPr>
          <w:sz w:val="28"/>
          <w:szCs w:val="28"/>
        </w:rPr>
      </w:pPr>
      <w:r>
        <w:rPr>
          <w:sz w:val="28"/>
          <w:szCs w:val="28"/>
        </w:rPr>
        <w:t>подготовка градостроительных планов земельных участков.</w:t>
      </w:r>
    </w:p>
    <w:p w:rsidR="003438BF" w:rsidRDefault="003438BF" w:rsidP="00FB6137">
      <w:pPr>
        <w:spacing w:line="312" w:lineRule="auto"/>
        <w:ind w:firstLine="709"/>
        <w:jc w:val="both"/>
        <w:rPr>
          <w:sz w:val="28"/>
          <w:szCs w:val="28"/>
        </w:rPr>
      </w:pPr>
      <w:r>
        <w:rPr>
          <w:sz w:val="28"/>
          <w:szCs w:val="28"/>
        </w:rPr>
        <w:t xml:space="preserve">Согласно действующему законодательству генеральным планом муниципального образования </w:t>
      </w:r>
      <w:r w:rsidR="00FC43D3">
        <w:rPr>
          <w:sz w:val="28"/>
          <w:szCs w:val="28"/>
        </w:rPr>
        <w:t>–</w:t>
      </w:r>
      <w:r>
        <w:rPr>
          <w:sz w:val="28"/>
          <w:szCs w:val="28"/>
        </w:rPr>
        <w:t xml:space="preserve"> </w:t>
      </w:r>
      <w:r w:rsidR="00FC43D3">
        <w:rPr>
          <w:sz w:val="28"/>
          <w:szCs w:val="28"/>
        </w:rPr>
        <w:t xml:space="preserve">сельского </w:t>
      </w:r>
      <w:r>
        <w:rPr>
          <w:sz w:val="28"/>
          <w:szCs w:val="28"/>
        </w:rPr>
        <w:t xml:space="preserve">поселения </w:t>
      </w:r>
      <w:r w:rsidRPr="00F651B9">
        <w:rPr>
          <w:sz w:val="28"/>
          <w:szCs w:val="28"/>
          <w:u w:val="single"/>
        </w:rPr>
        <w:t>устанавлива</w:t>
      </w:r>
      <w:r>
        <w:rPr>
          <w:sz w:val="28"/>
          <w:szCs w:val="28"/>
          <w:u w:val="single"/>
        </w:rPr>
        <w:t>ется и утверждае</w:t>
      </w:r>
      <w:r w:rsidRPr="00F651B9">
        <w:rPr>
          <w:sz w:val="28"/>
          <w:szCs w:val="28"/>
          <w:u w:val="single"/>
        </w:rPr>
        <w:t>тся</w:t>
      </w:r>
      <w:r>
        <w:rPr>
          <w:sz w:val="28"/>
          <w:szCs w:val="28"/>
        </w:rPr>
        <w:t>:</w:t>
      </w:r>
    </w:p>
    <w:p w:rsidR="003438BF" w:rsidRPr="001D7A1A" w:rsidRDefault="003438BF" w:rsidP="00B06EC1">
      <w:pPr>
        <w:pStyle w:val="afff3"/>
        <w:numPr>
          <w:ilvl w:val="0"/>
          <w:numId w:val="23"/>
        </w:numPr>
        <w:tabs>
          <w:tab w:val="clear" w:pos="360"/>
          <w:tab w:val="left" w:pos="993"/>
        </w:tabs>
        <w:spacing w:line="312" w:lineRule="auto"/>
        <w:ind w:left="0" w:firstLine="709"/>
        <w:jc w:val="both"/>
        <w:rPr>
          <w:sz w:val="28"/>
          <w:szCs w:val="28"/>
          <w:lang w:val="ru-RU"/>
        </w:rPr>
      </w:pPr>
      <w:r w:rsidRPr="001D7A1A">
        <w:rPr>
          <w:sz w:val="28"/>
          <w:szCs w:val="28"/>
          <w:lang w:val="ru-RU"/>
        </w:rPr>
        <w:t>территориальная организация и планировочная структура территории поселения;</w:t>
      </w:r>
      <w:r>
        <w:rPr>
          <w:sz w:val="28"/>
          <w:szCs w:val="28"/>
          <w:lang w:val="ru-RU"/>
        </w:rPr>
        <w:t xml:space="preserve"> </w:t>
      </w:r>
    </w:p>
    <w:p w:rsidR="003438BF" w:rsidRDefault="003438BF" w:rsidP="00B06EC1">
      <w:pPr>
        <w:numPr>
          <w:ilvl w:val="0"/>
          <w:numId w:val="23"/>
        </w:numPr>
        <w:tabs>
          <w:tab w:val="clear" w:pos="360"/>
          <w:tab w:val="left" w:pos="993"/>
        </w:tabs>
        <w:suppressAutoHyphens/>
        <w:spacing w:line="312" w:lineRule="auto"/>
        <w:ind w:left="0" w:firstLine="709"/>
        <w:jc w:val="both"/>
        <w:rPr>
          <w:sz w:val="28"/>
          <w:szCs w:val="28"/>
        </w:rPr>
      </w:pPr>
      <w:r>
        <w:rPr>
          <w:sz w:val="28"/>
          <w:szCs w:val="28"/>
        </w:rPr>
        <w:t>функциональное зонирование территории поселения;</w:t>
      </w:r>
    </w:p>
    <w:p w:rsidR="003438BF" w:rsidRDefault="003438BF" w:rsidP="00B06EC1">
      <w:pPr>
        <w:numPr>
          <w:ilvl w:val="0"/>
          <w:numId w:val="23"/>
        </w:numPr>
        <w:tabs>
          <w:tab w:val="clear" w:pos="360"/>
          <w:tab w:val="left" w:pos="993"/>
        </w:tabs>
        <w:suppressAutoHyphens/>
        <w:spacing w:line="312" w:lineRule="auto"/>
        <w:ind w:left="0" w:firstLine="709"/>
        <w:jc w:val="both"/>
        <w:rPr>
          <w:sz w:val="28"/>
          <w:szCs w:val="28"/>
        </w:rPr>
      </w:pPr>
      <w:r>
        <w:rPr>
          <w:sz w:val="28"/>
          <w:szCs w:val="28"/>
        </w:rPr>
        <w:t xml:space="preserve">границы зон планируемого размещения объектов капитального </w:t>
      </w:r>
      <w:r w:rsidR="001E238E">
        <w:rPr>
          <w:sz w:val="28"/>
          <w:szCs w:val="28"/>
        </w:rPr>
        <w:t>строительства местного значения.</w:t>
      </w:r>
    </w:p>
    <w:p w:rsidR="003438BF" w:rsidRDefault="003438BF" w:rsidP="00FB6137">
      <w:pPr>
        <w:suppressAutoHyphens/>
        <w:spacing w:line="312" w:lineRule="auto"/>
        <w:ind w:firstLine="709"/>
        <w:jc w:val="both"/>
        <w:rPr>
          <w:sz w:val="28"/>
          <w:szCs w:val="28"/>
        </w:rPr>
      </w:pPr>
      <w:r>
        <w:rPr>
          <w:sz w:val="28"/>
          <w:szCs w:val="28"/>
        </w:rPr>
        <w:t xml:space="preserve">В случае если в генеральном плане поселения содержатся предложения по установлению аналогичных предложений краевого или федерального уровня, идущие вразрез решений принятым в СТП Краснодарского края, то требуется согласование проекта на краевом и федеральном уровнях. </w:t>
      </w:r>
    </w:p>
    <w:p w:rsidR="003438BF" w:rsidRDefault="003438BF" w:rsidP="00FB6137">
      <w:pPr>
        <w:suppressAutoHyphens/>
        <w:spacing w:line="312" w:lineRule="auto"/>
        <w:ind w:firstLine="709"/>
        <w:jc w:val="both"/>
        <w:rPr>
          <w:sz w:val="28"/>
          <w:szCs w:val="28"/>
        </w:rPr>
      </w:pPr>
      <w:r>
        <w:rPr>
          <w:sz w:val="28"/>
          <w:szCs w:val="28"/>
        </w:rPr>
        <w:t>Порядок согласования проекта генерального плана установлен статье</w:t>
      </w:r>
      <w:r w:rsidR="00EA1921">
        <w:rPr>
          <w:sz w:val="28"/>
          <w:szCs w:val="28"/>
        </w:rPr>
        <w:t>й</w:t>
      </w:r>
      <w:r>
        <w:rPr>
          <w:sz w:val="28"/>
          <w:szCs w:val="28"/>
        </w:rPr>
        <w:t xml:space="preserve"> 25 Градостроительного Кодекса РФ. </w:t>
      </w:r>
    </w:p>
    <w:p w:rsidR="003438BF" w:rsidRDefault="003438BF" w:rsidP="00FB6137">
      <w:pPr>
        <w:suppressAutoHyphens/>
        <w:spacing w:line="312" w:lineRule="auto"/>
        <w:ind w:firstLine="709"/>
        <w:jc w:val="both"/>
        <w:rPr>
          <w:sz w:val="28"/>
          <w:szCs w:val="28"/>
        </w:rPr>
      </w:pPr>
      <w:r>
        <w:rPr>
          <w:sz w:val="28"/>
          <w:szCs w:val="28"/>
        </w:rPr>
        <w:t xml:space="preserve">Проект генерального плана до его утверждения, согласно Градостроительному Кодексу РФ, подлежит опубликованию в порядке, </w:t>
      </w:r>
      <w:r>
        <w:rPr>
          <w:sz w:val="28"/>
          <w:szCs w:val="28"/>
        </w:rPr>
        <w:lastRenderedPageBreak/>
        <w:t>установленном для официального опубликования муниципальных правовых актов, иной официальной информации, не менее чем за три месяца до его утверждения. Проведение государственных вневедомственной и экологической экспертиз, согласно Градостроительному Кодексу, не является обязательным требованием для утверждения проекта генерального плана.</w:t>
      </w:r>
    </w:p>
    <w:p w:rsidR="003438BF" w:rsidRPr="00B40223" w:rsidRDefault="003438BF" w:rsidP="00FB6137">
      <w:pPr>
        <w:spacing w:line="312" w:lineRule="auto"/>
        <w:ind w:firstLine="709"/>
        <w:jc w:val="both"/>
        <w:rPr>
          <w:sz w:val="28"/>
          <w:szCs w:val="28"/>
        </w:rPr>
      </w:pPr>
      <w:r>
        <w:rPr>
          <w:sz w:val="28"/>
          <w:szCs w:val="28"/>
        </w:rPr>
        <w:t xml:space="preserve">Состав и содержание проекта генерального плана </w:t>
      </w:r>
      <w:r w:rsidR="005B6108">
        <w:rPr>
          <w:sz w:val="28"/>
          <w:szCs w:val="28"/>
        </w:rPr>
        <w:t>Унароковского</w:t>
      </w:r>
      <w:r w:rsidR="006D51F9">
        <w:rPr>
          <w:sz w:val="28"/>
          <w:szCs w:val="28"/>
        </w:rPr>
        <w:t xml:space="preserve"> сельского</w:t>
      </w:r>
      <w:r>
        <w:rPr>
          <w:sz w:val="28"/>
          <w:szCs w:val="28"/>
        </w:rPr>
        <w:t xml:space="preserve"> поселения отвечают требованиям Градостроительного Кодекса Краснодарского края и детализированы техническим заданием, </w:t>
      </w:r>
      <w:r w:rsidRPr="001C496C">
        <w:rPr>
          <w:sz w:val="28"/>
          <w:szCs w:val="28"/>
        </w:rPr>
        <w:t>утвержденным заказчиком.</w:t>
      </w:r>
    </w:p>
    <w:p w:rsidR="003438BF" w:rsidRDefault="003438BF" w:rsidP="00FB6137">
      <w:pPr>
        <w:spacing w:line="312" w:lineRule="auto"/>
        <w:ind w:firstLine="709"/>
        <w:jc w:val="both"/>
        <w:rPr>
          <w:sz w:val="28"/>
          <w:szCs w:val="28"/>
        </w:rPr>
      </w:pPr>
      <w:r>
        <w:rPr>
          <w:sz w:val="28"/>
          <w:szCs w:val="28"/>
        </w:rPr>
        <w:t xml:space="preserve">В состав </w:t>
      </w:r>
      <w:r w:rsidRPr="004021FC">
        <w:rPr>
          <w:sz w:val="28"/>
          <w:szCs w:val="28"/>
          <w:u w:val="single"/>
        </w:rPr>
        <w:t>материалов проекта генерального плана</w:t>
      </w:r>
      <w:r>
        <w:rPr>
          <w:sz w:val="28"/>
          <w:szCs w:val="28"/>
        </w:rPr>
        <w:t xml:space="preserve"> входят:</w:t>
      </w:r>
    </w:p>
    <w:p w:rsidR="0077291E" w:rsidRDefault="0077291E" w:rsidP="00FB6137">
      <w:pPr>
        <w:spacing w:line="312" w:lineRule="auto"/>
        <w:ind w:firstLine="709"/>
        <w:jc w:val="both"/>
        <w:rPr>
          <w:sz w:val="28"/>
          <w:szCs w:val="28"/>
        </w:rPr>
      </w:pPr>
      <w:r>
        <w:rPr>
          <w:sz w:val="28"/>
          <w:szCs w:val="28"/>
        </w:rPr>
        <w:t>Утверждаемая часть:</w:t>
      </w:r>
    </w:p>
    <w:p w:rsidR="003438BF" w:rsidRDefault="002F22B0" w:rsidP="0077291E">
      <w:pPr>
        <w:spacing w:line="312" w:lineRule="auto"/>
        <w:ind w:firstLine="709"/>
        <w:jc w:val="both"/>
        <w:rPr>
          <w:sz w:val="28"/>
          <w:szCs w:val="28"/>
        </w:rPr>
      </w:pPr>
      <w:r w:rsidRPr="0077291E">
        <w:rPr>
          <w:b/>
          <w:sz w:val="28"/>
          <w:szCs w:val="28"/>
        </w:rPr>
        <w:t xml:space="preserve">Том I. </w:t>
      </w:r>
      <w:r w:rsidR="003438BF" w:rsidRPr="0077291E">
        <w:rPr>
          <w:b/>
          <w:sz w:val="28"/>
          <w:szCs w:val="28"/>
        </w:rPr>
        <w:t>Часть 1.</w:t>
      </w:r>
      <w:r w:rsidR="003438BF" w:rsidRPr="00433ABE">
        <w:rPr>
          <w:sz w:val="28"/>
          <w:szCs w:val="28"/>
        </w:rPr>
        <w:t xml:space="preserve"> </w:t>
      </w:r>
      <w:r w:rsidR="003438BF" w:rsidRPr="00723852">
        <w:rPr>
          <w:sz w:val="28"/>
          <w:szCs w:val="28"/>
        </w:rPr>
        <w:t xml:space="preserve">Положение о территориальном </w:t>
      </w:r>
      <w:r w:rsidR="003438BF" w:rsidRPr="000560D3">
        <w:rPr>
          <w:sz w:val="28"/>
          <w:szCs w:val="28"/>
        </w:rPr>
        <w:t xml:space="preserve">планировании </w:t>
      </w:r>
    </w:p>
    <w:p w:rsidR="003438BF" w:rsidRPr="0077291E" w:rsidRDefault="002F22B0" w:rsidP="0077291E">
      <w:pPr>
        <w:spacing w:line="312" w:lineRule="auto"/>
        <w:ind w:firstLine="709"/>
        <w:jc w:val="both"/>
        <w:rPr>
          <w:sz w:val="28"/>
          <w:szCs w:val="28"/>
        </w:rPr>
      </w:pPr>
      <w:r w:rsidRPr="0077291E">
        <w:rPr>
          <w:b/>
          <w:sz w:val="28"/>
          <w:szCs w:val="28"/>
        </w:rPr>
        <w:t xml:space="preserve">Том I. </w:t>
      </w:r>
      <w:r w:rsidR="003438BF" w:rsidRPr="0077291E">
        <w:rPr>
          <w:b/>
          <w:sz w:val="28"/>
          <w:szCs w:val="28"/>
        </w:rPr>
        <w:t>Часть 2.</w:t>
      </w:r>
      <w:r w:rsidR="003438BF" w:rsidRPr="00433ABE">
        <w:rPr>
          <w:sz w:val="28"/>
          <w:szCs w:val="28"/>
        </w:rPr>
        <w:t xml:space="preserve"> </w:t>
      </w:r>
      <w:r w:rsidR="003438BF">
        <w:rPr>
          <w:sz w:val="28"/>
          <w:szCs w:val="28"/>
        </w:rPr>
        <w:t>Графические материалы (схемы) генерального плана</w:t>
      </w:r>
    </w:p>
    <w:p w:rsidR="003438BF" w:rsidRDefault="003438BF" w:rsidP="00FB6137">
      <w:pPr>
        <w:spacing w:line="312" w:lineRule="auto"/>
        <w:ind w:firstLine="709"/>
        <w:jc w:val="both"/>
        <w:rPr>
          <w:sz w:val="28"/>
          <w:szCs w:val="28"/>
        </w:rPr>
      </w:pPr>
      <w:r>
        <w:rPr>
          <w:sz w:val="28"/>
          <w:szCs w:val="28"/>
        </w:rPr>
        <w:t xml:space="preserve">В целях согласования и обеспечения процесса утверждения в данной работе выполнены </w:t>
      </w:r>
      <w:r w:rsidRPr="004021FC">
        <w:rPr>
          <w:sz w:val="28"/>
          <w:szCs w:val="28"/>
          <w:u w:val="single"/>
        </w:rPr>
        <w:t>материалы по обоснованию проекта генерального плана</w:t>
      </w:r>
      <w:r>
        <w:rPr>
          <w:sz w:val="28"/>
          <w:szCs w:val="28"/>
        </w:rPr>
        <w:t>, включающие:</w:t>
      </w:r>
    </w:p>
    <w:p w:rsidR="003438BF" w:rsidRDefault="002F22B0" w:rsidP="00FB6137">
      <w:pPr>
        <w:spacing w:line="312" w:lineRule="auto"/>
        <w:ind w:firstLine="709"/>
        <w:jc w:val="both"/>
        <w:rPr>
          <w:sz w:val="28"/>
          <w:szCs w:val="28"/>
        </w:rPr>
      </w:pPr>
      <w:r>
        <w:rPr>
          <w:b/>
          <w:sz w:val="28"/>
          <w:szCs w:val="28"/>
        </w:rPr>
        <w:t xml:space="preserve">Том </w:t>
      </w:r>
      <w:r>
        <w:rPr>
          <w:b/>
          <w:sz w:val="28"/>
          <w:szCs w:val="28"/>
          <w:lang w:val="en-US"/>
        </w:rPr>
        <w:t>II</w:t>
      </w:r>
      <w:r>
        <w:rPr>
          <w:b/>
          <w:sz w:val="28"/>
          <w:szCs w:val="28"/>
        </w:rPr>
        <w:t xml:space="preserve">. </w:t>
      </w:r>
      <w:r w:rsidR="003438BF" w:rsidRPr="001C496C">
        <w:rPr>
          <w:b/>
          <w:sz w:val="28"/>
          <w:szCs w:val="28"/>
        </w:rPr>
        <w:t>Часть 1.</w:t>
      </w:r>
      <w:r w:rsidR="003438BF">
        <w:rPr>
          <w:sz w:val="28"/>
          <w:szCs w:val="28"/>
        </w:rPr>
        <w:t xml:space="preserve"> </w:t>
      </w:r>
      <w:r w:rsidR="003438BF" w:rsidRPr="00723852">
        <w:rPr>
          <w:sz w:val="28"/>
          <w:szCs w:val="28"/>
        </w:rPr>
        <w:t>Пояснительная записка</w:t>
      </w:r>
      <w:r w:rsidR="003438BF">
        <w:rPr>
          <w:sz w:val="28"/>
          <w:szCs w:val="28"/>
        </w:rPr>
        <w:t xml:space="preserve"> (описание обоснований проекта генерального плана)</w:t>
      </w:r>
    </w:p>
    <w:p w:rsidR="003438BF" w:rsidRDefault="002F22B0" w:rsidP="00FB6137">
      <w:pPr>
        <w:spacing w:line="312" w:lineRule="auto"/>
        <w:ind w:firstLine="709"/>
        <w:jc w:val="both"/>
        <w:rPr>
          <w:sz w:val="28"/>
          <w:szCs w:val="28"/>
        </w:rPr>
      </w:pPr>
      <w:r>
        <w:rPr>
          <w:b/>
          <w:sz w:val="28"/>
          <w:szCs w:val="28"/>
        </w:rPr>
        <w:t xml:space="preserve">Том </w:t>
      </w:r>
      <w:r>
        <w:rPr>
          <w:b/>
          <w:sz w:val="28"/>
          <w:szCs w:val="28"/>
          <w:lang w:val="en-US"/>
        </w:rPr>
        <w:t>II</w:t>
      </w:r>
      <w:r>
        <w:rPr>
          <w:b/>
          <w:sz w:val="28"/>
          <w:szCs w:val="28"/>
        </w:rPr>
        <w:t xml:space="preserve">. </w:t>
      </w:r>
      <w:r w:rsidR="003438BF">
        <w:rPr>
          <w:b/>
          <w:sz w:val="28"/>
          <w:szCs w:val="28"/>
        </w:rPr>
        <w:t>Часть 2</w:t>
      </w:r>
      <w:r w:rsidR="003438BF" w:rsidRPr="00FC539C">
        <w:rPr>
          <w:b/>
          <w:sz w:val="28"/>
          <w:szCs w:val="28"/>
        </w:rPr>
        <w:t>.</w:t>
      </w:r>
      <w:r w:rsidR="003438BF" w:rsidRPr="00433ABE">
        <w:rPr>
          <w:sz w:val="28"/>
          <w:szCs w:val="28"/>
        </w:rPr>
        <w:t xml:space="preserve"> </w:t>
      </w:r>
      <w:r w:rsidR="003438BF" w:rsidRPr="00723852">
        <w:rPr>
          <w:sz w:val="28"/>
          <w:szCs w:val="28"/>
        </w:rPr>
        <w:t>Графические материалы</w:t>
      </w:r>
      <w:r w:rsidR="003438BF">
        <w:rPr>
          <w:sz w:val="28"/>
          <w:szCs w:val="28"/>
        </w:rPr>
        <w:t xml:space="preserve"> (схемы) по обоснованию проекта генерального плана</w:t>
      </w:r>
    </w:p>
    <w:p w:rsidR="003438BF" w:rsidRDefault="003438BF" w:rsidP="00FB6137">
      <w:pPr>
        <w:spacing w:line="312" w:lineRule="auto"/>
        <w:ind w:firstLine="709"/>
        <w:jc w:val="both"/>
        <w:rPr>
          <w:sz w:val="28"/>
          <w:szCs w:val="28"/>
        </w:rPr>
      </w:pPr>
      <w:r w:rsidRPr="006D21A1">
        <w:rPr>
          <w:sz w:val="28"/>
          <w:szCs w:val="28"/>
        </w:rPr>
        <w:t xml:space="preserve">В данном проекте </w:t>
      </w:r>
      <w:r>
        <w:rPr>
          <w:sz w:val="28"/>
          <w:szCs w:val="28"/>
        </w:rPr>
        <w:t xml:space="preserve">согласно заданию на проектирование </w:t>
      </w:r>
      <w:r w:rsidRPr="006D21A1">
        <w:rPr>
          <w:sz w:val="28"/>
          <w:szCs w:val="28"/>
        </w:rPr>
        <w:t>были использованы следующие разделы, разработанные</w:t>
      </w:r>
      <w:r>
        <w:rPr>
          <w:sz w:val="28"/>
          <w:szCs w:val="28"/>
        </w:rPr>
        <w:t xml:space="preserve"> в составе Схемы территориального планирования муниципального образования </w:t>
      </w:r>
      <w:r w:rsidR="00F241F6">
        <w:rPr>
          <w:sz w:val="28"/>
          <w:szCs w:val="28"/>
        </w:rPr>
        <w:t xml:space="preserve">Мостовский </w:t>
      </w:r>
      <w:r>
        <w:rPr>
          <w:sz w:val="28"/>
          <w:szCs w:val="28"/>
        </w:rPr>
        <w:t>район</w:t>
      </w:r>
      <w:r w:rsidRPr="006D21A1">
        <w:rPr>
          <w:sz w:val="28"/>
          <w:szCs w:val="28"/>
        </w:rPr>
        <w:t>:</w:t>
      </w:r>
    </w:p>
    <w:p w:rsidR="003438BF" w:rsidRPr="00CC1A06" w:rsidRDefault="003438BF" w:rsidP="00B06EC1">
      <w:pPr>
        <w:numPr>
          <w:ilvl w:val="0"/>
          <w:numId w:val="24"/>
        </w:numPr>
        <w:tabs>
          <w:tab w:val="left" w:pos="-284"/>
          <w:tab w:val="left" w:pos="1134"/>
        </w:tabs>
        <w:spacing w:line="312" w:lineRule="auto"/>
        <w:ind w:left="0" w:firstLine="709"/>
        <w:contextualSpacing/>
        <w:jc w:val="both"/>
        <w:rPr>
          <w:sz w:val="28"/>
          <w:szCs w:val="28"/>
        </w:rPr>
      </w:pPr>
      <w:r w:rsidRPr="00CC1A06">
        <w:rPr>
          <w:sz w:val="28"/>
          <w:szCs w:val="28"/>
        </w:rPr>
        <w:t xml:space="preserve">«Топографические изыскания М 1:25 000», </w:t>
      </w:r>
      <w:r w:rsidR="00EA1921" w:rsidRPr="00CC1A06">
        <w:rPr>
          <w:sz w:val="28"/>
          <w:szCs w:val="28"/>
        </w:rPr>
        <w:t>представл</w:t>
      </w:r>
      <w:r w:rsidRPr="00CC1A06">
        <w:rPr>
          <w:sz w:val="28"/>
          <w:szCs w:val="28"/>
        </w:rPr>
        <w:t>енные ФГУП «Северо-Кавказское аэрогеодезическое предприятие», экспедиция №205 в 2008г.;</w:t>
      </w:r>
    </w:p>
    <w:p w:rsidR="003438BF" w:rsidRDefault="003438BF" w:rsidP="00B06EC1">
      <w:pPr>
        <w:numPr>
          <w:ilvl w:val="0"/>
          <w:numId w:val="24"/>
        </w:numPr>
        <w:tabs>
          <w:tab w:val="left" w:pos="1134"/>
        </w:tabs>
        <w:spacing w:line="312" w:lineRule="auto"/>
        <w:ind w:left="0" w:firstLine="709"/>
        <w:jc w:val="both"/>
        <w:rPr>
          <w:sz w:val="28"/>
          <w:szCs w:val="28"/>
        </w:rPr>
      </w:pPr>
      <w:r>
        <w:rPr>
          <w:sz w:val="28"/>
          <w:szCs w:val="28"/>
        </w:rPr>
        <w:t>раздел «</w:t>
      </w:r>
      <w:r w:rsidRPr="00DB32A0">
        <w:rPr>
          <w:sz w:val="28"/>
          <w:szCs w:val="28"/>
        </w:rPr>
        <w:t>Охрана историко-культурного наследия</w:t>
      </w:r>
      <w:r>
        <w:rPr>
          <w:sz w:val="28"/>
          <w:szCs w:val="28"/>
        </w:rPr>
        <w:t xml:space="preserve">», разработанный ОАО «Наследие Кубани», г. Краснодар в </w:t>
      </w:r>
      <w:smartTag w:uri="urn:schemas-microsoft-com:office:smarttags" w:element="metricconverter">
        <w:smartTagPr>
          <w:attr w:name="ProductID" w:val="2009 г"/>
        </w:smartTagPr>
        <w:r>
          <w:rPr>
            <w:sz w:val="28"/>
            <w:szCs w:val="28"/>
          </w:rPr>
          <w:t>2009 г</w:t>
        </w:r>
      </w:smartTag>
      <w:r>
        <w:rPr>
          <w:sz w:val="28"/>
          <w:szCs w:val="28"/>
        </w:rPr>
        <w:t>.;</w:t>
      </w:r>
    </w:p>
    <w:p w:rsidR="003438BF" w:rsidRDefault="003438BF" w:rsidP="00B06EC1">
      <w:pPr>
        <w:numPr>
          <w:ilvl w:val="0"/>
          <w:numId w:val="24"/>
        </w:numPr>
        <w:tabs>
          <w:tab w:val="left" w:pos="1134"/>
        </w:tabs>
        <w:spacing w:line="312" w:lineRule="auto"/>
        <w:ind w:left="0" w:firstLine="709"/>
        <w:jc w:val="both"/>
        <w:rPr>
          <w:sz w:val="28"/>
          <w:szCs w:val="28"/>
        </w:rPr>
      </w:pPr>
      <w:r>
        <w:rPr>
          <w:sz w:val="28"/>
          <w:szCs w:val="28"/>
        </w:rPr>
        <w:t>технический отчет «Составление схематической карты и</w:t>
      </w:r>
      <w:r w:rsidRPr="00DB32A0">
        <w:rPr>
          <w:sz w:val="28"/>
          <w:szCs w:val="28"/>
        </w:rPr>
        <w:t>н</w:t>
      </w:r>
      <w:r>
        <w:rPr>
          <w:sz w:val="28"/>
          <w:szCs w:val="28"/>
        </w:rPr>
        <w:t xml:space="preserve">женерно-геологического районирования», разработанный ГУП «Кубаньгеология» филиал Азовское отделение, г. Темрюк в </w:t>
      </w:r>
      <w:smartTag w:uri="urn:schemas-microsoft-com:office:smarttags" w:element="metricconverter">
        <w:smartTagPr>
          <w:attr w:name="ProductID" w:val="2009 г"/>
        </w:smartTagPr>
        <w:r>
          <w:rPr>
            <w:sz w:val="28"/>
            <w:szCs w:val="28"/>
          </w:rPr>
          <w:t>2009 г</w:t>
        </w:r>
      </w:smartTag>
      <w:r>
        <w:rPr>
          <w:sz w:val="28"/>
          <w:szCs w:val="28"/>
        </w:rPr>
        <w:t>.;</w:t>
      </w:r>
    </w:p>
    <w:p w:rsidR="003438BF" w:rsidRDefault="003438BF" w:rsidP="00B06EC1">
      <w:pPr>
        <w:numPr>
          <w:ilvl w:val="0"/>
          <w:numId w:val="24"/>
        </w:numPr>
        <w:tabs>
          <w:tab w:val="left" w:pos="1134"/>
        </w:tabs>
        <w:spacing w:line="312" w:lineRule="auto"/>
        <w:ind w:left="0" w:firstLine="709"/>
        <w:jc w:val="both"/>
        <w:rPr>
          <w:sz w:val="28"/>
          <w:szCs w:val="28"/>
        </w:rPr>
      </w:pPr>
      <w:r>
        <w:rPr>
          <w:sz w:val="28"/>
          <w:szCs w:val="28"/>
        </w:rPr>
        <w:lastRenderedPageBreak/>
        <w:t xml:space="preserve">раздел «Сельское хозяйство», разработанный ФГУП «Госземкадастрсъемка»-ВИСХАГИ, г. Краснодар в </w:t>
      </w:r>
      <w:smartTag w:uri="urn:schemas-microsoft-com:office:smarttags" w:element="metricconverter">
        <w:smartTagPr>
          <w:attr w:name="ProductID" w:val="2009 г"/>
        </w:smartTagPr>
        <w:r>
          <w:rPr>
            <w:sz w:val="28"/>
            <w:szCs w:val="28"/>
          </w:rPr>
          <w:t>2009 г</w:t>
        </w:r>
      </w:smartTag>
      <w:r>
        <w:rPr>
          <w:sz w:val="28"/>
          <w:szCs w:val="28"/>
        </w:rPr>
        <w:t>.</w:t>
      </w:r>
    </w:p>
    <w:p w:rsidR="003438BF" w:rsidRPr="006E6747" w:rsidRDefault="003438BF" w:rsidP="00B06EC1">
      <w:pPr>
        <w:numPr>
          <w:ilvl w:val="0"/>
          <w:numId w:val="24"/>
        </w:numPr>
        <w:tabs>
          <w:tab w:val="left" w:pos="1134"/>
        </w:tabs>
        <w:spacing w:line="312" w:lineRule="auto"/>
        <w:ind w:left="0" w:firstLine="709"/>
        <w:jc w:val="both"/>
        <w:rPr>
          <w:sz w:val="28"/>
          <w:szCs w:val="28"/>
        </w:rPr>
      </w:pPr>
      <w:r>
        <w:rPr>
          <w:sz w:val="28"/>
          <w:szCs w:val="28"/>
        </w:rPr>
        <w:t xml:space="preserve">«Инженерно-технические мероприятия гражданской обороны. Мероприятия по предупреждению чрезвычайных ситуаций», разработанный </w:t>
      </w:r>
      <w:r w:rsidRPr="006E6747">
        <w:rPr>
          <w:sz w:val="28"/>
          <w:szCs w:val="28"/>
        </w:rPr>
        <w:t xml:space="preserve">ООО </w:t>
      </w:r>
      <w:r w:rsidR="00CC1A06">
        <w:rPr>
          <w:sz w:val="28"/>
          <w:szCs w:val="28"/>
        </w:rPr>
        <w:t>Инженерный Консалтинговый Центр «ПромТехноЭксперт</w:t>
      </w:r>
      <w:r w:rsidRPr="006E6747">
        <w:rPr>
          <w:sz w:val="28"/>
          <w:szCs w:val="28"/>
        </w:rPr>
        <w:t>»</w:t>
      </w:r>
      <w:r>
        <w:rPr>
          <w:sz w:val="28"/>
          <w:szCs w:val="28"/>
        </w:rPr>
        <w:t>, г.</w:t>
      </w:r>
      <w:r w:rsidR="002F22B0">
        <w:rPr>
          <w:sz w:val="28"/>
          <w:szCs w:val="28"/>
        </w:rPr>
        <w:t xml:space="preserve"> </w:t>
      </w:r>
      <w:r>
        <w:rPr>
          <w:sz w:val="28"/>
          <w:szCs w:val="28"/>
        </w:rPr>
        <w:t xml:space="preserve">Краснодар в </w:t>
      </w:r>
      <w:smartTag w:uri="urn:schemas-microsoft-com:office:smarttags" w:element="metricconverter">
        <w:smartTagPr>
          <w:attr w:name="ProductID" w:val="2009 г"/>
        </w:smartTagPr>
        <w:r>
          <w:rPr>
            <w:sz w:val="28"/>
            <w:szCs w:val="28"/>
          </w:rPr>
          <w:t>200</w:t>
        </w:r>
        <w:r w:rsidR="00EA1921">
          <w:rPr>
            <w:sz w:val="28"/>
            <w:szCs w:val="28"/>
          </w:rPr>
          <w:t>9</w:t>
        </w:r>
        <w:r>
          <w:rPr>
            <w:sz w:val="28"/>
            <w:szCs w:val="28"/>
          </w:rPr>
          <w:t xml:space="preserve"> г</w:t>
        </w:r>
      </w:smartTag>
      <w:r w:rsidRPr="006E6747">
        <w:rPr>
          <w:sz w:val="28"/>
          <w:szCs w:val="28"/>
        </w:rPr>
        <w:t>.</w:t>
      </w:r>
    </w:p>
    <w:p w:rsidR="00F241F6" w:rsidRDefault="00F241F6" w:rsidP="00FB6137">
      <w:pPr>
        <w:spacing w:line="312" w:lineRule="auto"/>
        <w:ind w:firstLine="709"/>
        <w:jc w:val="both"/>
        <w:rPr>
          <w:sz w:val="28"/>
          <w:szCs w:val="28"/>
        </w:rPr>
      </w:pPr>
      <w:r>
        <w:rPr>
          <w:sz w:val="28"/>
          <w:szCs w:val="28"/>
        </w:rPr>
        <w:t>В составе генплана были выполнены следующие специализированные разделы:</w:t>
      </w:r>
    </w:p>
    <w:p w:rsidR="002E5CCD" w:rsidRDefault="00F241F6" w:rsidP="0077291E">
      <w:pPr>
        <w:numPr>
          <w:ilvl w:val="0"/>
          <w:numId w:val="93"/>
        </w:numPr>
        <w:tabs>
          <w:tab w:val="left" w:pos="993"/>
        </w:tabs>
        <w:spacing w:line="312" w:lineRule="auto"/>
        <w:ind w:left="0" w:firstLine="709"/>
        <w:jc w:val="both"/>
        <w:rPr>
          <w:sz w:val="28"/>
          <w:szCs w:val="28"/>
        </w:rPr>
      </w:pPr>
      <w:r>
        <w:rPr>
          <w:sz w:val="28"/>
          <w:szCs w:val="28"/>
        </w:rPr>
        <w:t>топографически</w:t>
      </w:r>
      <w:r w:rsidR="0077291E">
        <w:rPr>
          <w:sz w:val="28"/>
          <w:szCs w:val="28"/>
        </w:rPr>
        <w:t>е</w:t>
      </w:r>
      <w:r>
        <w:rPr>
          <w:sz w:val="28"/>
          <w:szCs w:val="28"/>
        </w:rPr>
        <w:t xml:space="preserve"> изыскани</w:t>
      </w:r>
      <w:r w:rsidR="0077291E">
        <w:rPr>
          <w:sz w:val="28"/>
          <w:szCs w:val="28"/>
        </w:rPr>
        <w:t>я</w:t>
      </w:r>
      <w:r>
        <w:rPr>
          <w:sz w:val="28"/>
          <w:szCs w:val="28"/>
        </w:rPr>
        <w:t xml:space="preserve"> М 1:5000 с.</w:t>
      </w:r>
      <w:r w:rsidR="002E5CCD">
        <w:rPr>
          <w:sz w:val="28"/>
          <w:szCs w:val="28"/>
        </w:rPr>
        <w:t xml:space="preserve"> </w:t>
      </w:r>
      <w:r>
        <w:rPr>
          <w:sz w:val="28"/>
          <w:szCs w:val="28"/>
        </w:rPr>
        <w:t>Унароково</w:t>
      </w:r>
      <w:r w:rsidR="002E5CCD">
        <w:rPr>
          <w:sz w:val="28"/>
          <w:szCs w:val="28"/>
        </w:rPr>
        <w:t>, разработанные ООО «Базис», г. Краснодар;</w:t>
      </w:r>
    </w:p>
    <w:p w:rsidR="002E5CCD" w:rsidRDefault="002E5CCD" w:rsidP="0077291E">
      <w:pPr>
        <w:numPr>
          <w:ilvl w:val="0"/>
          <w:numId w:val="93"/>
        </w:numPr>
        <w:tabs>
          <w:tab w:val="left" w:pos="993"/>
        </w:tabs>
        <w:spacing w:line="312" w:lineRule="auto"/>
        <w:ind w:left="0" w:firstLine="709"/>
        <w:jc w:val="both"/>
        <w:rPr>
          <w:sz w:val="28"/>
          <w:szCs w:val="28"/>
        </w:rPr>
      </w:pPr>
      <w:r>
        <w:rPr>
          <w:sz w:val="28"/>
          <w:szCs w:val="28"/>
        </w:rPr>
        <w:t>раздел «Охрана историко-культурного наследия с. Унароково», выполненный ОАО «Наследие Кубани»;</w:t>
      </w:r>
    </w:p>
    <w:p w:rsidR="002E5CCD" w:rsidRDefault="002E5CCD" w:rsidP="0077291E">
      <w:pPr>
        <w:numPr>
          <w:ilvl w:val="0"/>
          <w:numId w:val="93"/>
        </w:numPr>
        <w:tabs>
          <w:tab w:val="left" w:pos="993"/>
        </w:tabs>
        <w:spacing w:line="312" w:lineRule="auto"/>
        <w:ind w:left="0" w:firstLine="709"/>
        <w:jc w:val="both"/>
        <w:rPr>
          <w:sz w:val="28"/>
          <w:szCs w:val="28"/>
        </w:rPr>
      </w:pPr>
      <w:r>
        <w:rPr>
          <w:sz w:val="28"/>
          <w:szCs w:val="28"/>
        </w:rPr>
        <w:t xml:space="preserve">раздел «Оценка воздействия на окружающую среду», предоставленный </w:t>
      </w:r>
      <w:r w:rsidR="0077291E">
        <w:rPr>
          <w:sz w:val="28"/>
          <w:szCs w:val="28"/>
        </w:rPr>
        <w:t>ООО «Экоинфосервис»</w:t>
      </w:r>
      <w:r>
        <w:rPr>
          <w:sz w:val="28"/>
          <w:szCs w:val="28"/>
        </w:rPr>
        <w:t>;</w:t>
      </w:r>
    </w:p>
    <w:p w:rsidR="002E5CCD" w:rsidRDefault="002E5CCD" w:rsidP="0077291E">
      <w:pPr>
        <w:numPr>
          <w:ilvl w:val="0"/>
          <w:numId w:val="93"/>
        </w:numPr>
        <w:tabs>
          <w:tab w:val="left" w:pos="993"/>
        </w:tabs>
        <w:spacing w:line="312" w:lineRule="auto"/>
        <w:ind w:left="0" w:firstLine="709"/>
        <w:jc w:val="both"/>
        <w:rPr>
          <w:sz w:val="28"/>
          <w:szCs w:val="28"/>
        </w:rPr>
      </w:pPr>
      <w:r>
        <w:rPr>
          <w:sz w:val="28"/>
          <w:szCs w:val="28"/>
        </w:rPr>
        <w:t>раздел «Инженерная инфраструктура», выполнена ООО «Юг-Ресурс-</w:t>
      </w:r>
      <w:r>
        <w:rPr>
          <w:sz w:val="28"/>
          <w:szCs w:val="28"/>
          <w:lang w:val="en-US"/>
        </w:rPr>
        <w:t>XXI</w:t>
      </w:r>
      <w:r>
        <w:rPr>
          <w:sz w:val="28"/>
          <w:szCs w:val="28"/>
        </w:rPr>
        <w:t>» г. Краснодар;</w:t>
      </w:r>
    </w:p>
    <w:p w:rsidR="002E5CCD" w:rsidRDefault="002E5CCD" w:rsidP="0077291E">
      <w:pPr>
        <w:numPr>
          <w:ilvl w:val="0"/>
          <w:numId w:val="93"/>
        </w:numPr>
        <w:tabs>
          <w:tab w:val="left" w:pos="993"/>
        </w:tabs>
        <w:spacing w:line="312" w:lineRule="auto"/>
        <w:ind w:left="0" w:firstLine="709"/>
        <w:jc w:val="both"/>
        <w:rPr>
          <w:sz w:val="28"/>
          <w:szCs w:val="28"/>
        </w:rPr>
      </w:pPr>
      <w:r>
        <w:rPr>
          <w:sz w:val="28"/>
          <w:szCs w:val="28"/>
        </w:rPr>
        <w:t xml:space="preserve">раздел «Анализ основных факторов риска возникновения чрезвычайных ситуаций природного и техногенного характера и воздействия их последствий», </w:t>
      </w:r>
      <w:r w:rsidR="008264C9">
        <w:rPr>
          <w:sz w:val="28"/>
          <w:szCs w:val="28"/>
        </w:rPr>
        <w:t xml:space="preserve">разработанный </w:t>
      </w:r>
      <w:r w:rsidR="008264C9" w:rsidRPr="006E6747">
        <w:rPr>
          <w:sz w:val="28"/>
          <w:szCs w:val="28"/>
        </w:rPr>
        <w:t xml:space="preserve">ООО </w:t>
      </w:r>
      <w:r w:rsidR="008264C9">
        <w:rPr>
          <w:sz w:val="28"/>
          <w:szCs w:val="28"/>
        </w:rPr>
        <w:t>Инженерный Консалтинговый Центр «ПромТехноЭксперт</w:t>
      </w:r>
      <w:r w:rsidR="008264C9" w:rsidRPr="006E6747">
        <w:rPr>
          <w:sz w:val="28"/>
          <w:szCs w:val="28"/>
        </w:rPr>
        <w:t>»</w:t>
      </w:r>
      <w:r w:rsidR="0077291E">
        <w:rPr>
          <w:sz w:val="28"/>
          <w:szCs w:val="28"/>
        </w:rPr>
        <w:t>, г. Краснодар</w:t>
      </w:r>
      <w:r w:rsidR="008264C9">
        <w:rPr>
          <w:sz w:val="28"/>
          <w:szCs w:val="28"/>
        </w:rPr>
        <w:t>;</w:t>
      </w:r>
    </w:p>
    <w:p w:rsidR="008264C9" w:rsidRPr="002E5CCD" w:rsidRDefault="008264C9" w:rsidP="0077291E">
      <w:pPr>
        <w:numPr>
          <w:ilvl w:val="0"/>
          <w:numId w:val="93"/>
        </w:numPr>
        <w:tabs>
          <w:tab w:val="left" w:pos="993"/>
        </w:tabs>
        <w:spacing w:line="312" w:lineRule="auto"/>
        <w:ind w:left="0" w:firstLine="709"/>
        <w:jc w:val="both"/>
        <w:rPr>
          <w:sz w:val="28"/>
          <w:szCs w:val="28"/>
        </w:rPr>
      </w:pPr>
      <w:r>
        <w:rPr>
          <w:sz w:val="28"/>
          <w:szCs w:val="28"/>
        </w:rPr>
        <w:t>подготовка землеустроительной документации по установлению границ с. Унароково, х. Славянский и формирование сведений для внесения в государственный кадастр недвижимости, выполнено НО «Российская ассоциация частных землемеров» индивидуальный предприниматель Куринный А.Е., г. Ростов-на-Дону.</w:t>
      </w:r>
    </w:p>
    <w:p w:rsidR="003438BF" w:rsidRDefault="003438BF" w:rsidP="00FB6137">
      <w:pPr>
        <w:spacing w:line="312" w:lineRule="auto"/>
        <w:ind w:firstLine="709"/>
        <w:jc w:val="both"/>
        <w:rPr>
          <w:sz w:val="28"/>
          <w:szCs w:val="28"/>
        </w:rPr>
      </w:pPr>
      <w:r>
        <w:rPr>
          <w:sz w:val="28"/>
          <w:szCs w:val="28"/>
        </w:rPr>
        <w:t xml:space="preserve">В соответствии с Градостроительным Кодексом Краснодарского края разработка проекта генерального плана </w:t>
      </w:r>
      <w:r w:rsidR="005B6108">
        <w:rPr>
          <w:sz w:val="28"/>
          <w:szCs w:val="28"/>
        </w:rPr>
        <w:t>Унароковского</w:t>
      </w:r>
      <w:r w:rsidR="006D51F9">
        <w:rPr>
          <w:sz w:val="28"/>
          <w:szCs w:val="28"/>
        </w:rPr>
        <w:t xml:space="preserve"> сельского</w:t>
      </w:r>
      <w:r>
        <w:rPr>
          <w:sz w:val="28"/>
          <w:szCs w:val="28"/>
        </w:rPr>
        <w:t xml:space="preserve"> поселения осуществлена на основании положений о территориальном планировании, содержащихся в «Схеме территориального планирования муниципального образования </w:t>
      </w:r>
      <w:r w:rsidR="005B6108">
        <w:rPr>
          <w:sz w:val="28"/>
          <w:szCs w:val="28"/>
        </w:rPr>
        <w:t>Мостовский</w:t>
      </w:r>
      <w:r>
        <w:rPr>
          <w:sz w:val="28"/>
          <w:szCs w:val="28"/>
        </w:rPr>
        <w:t xml:space="preserve"> район Краснодарского края». </w:t>
      </w:r>
    </w:p>
    <w:p w:rsidR="003438BF" w:rsidRDefault="003438BF" w:rsidP="00FB6137">
      <w:pPr>
        <w:spacing w:line="312" w:lineRule="auto"/>
        <w:ind w:firstLine="709"/>
        <w:jc w:val="both"/>
        <w:rPr>
          <w:sz w:val="28"/>
          <w:szCs w:val="28"/>
        </w:rPr>
      </w:pPr>
      <w:r w:rsidRPr="00E02638">
        <w:rPr>
          <w:sz w:val="28"/>
          <w:szCs w:val="28"/>
        </w:rPr>
        <w:t xml:space="preserve">В соответствии с Градостроительным </w:t>
      </w:r>
      <w:r>
        <w:rPr>
          <w:sz w:val="28"/>
          <w:szCs w:val="28"/>
        </w:rPr>
        <w:t>К</w:t>
      </w:r>
      <w:r w:rsidRPr="00E02638">
        <w:rPr>
          <w:sz w:val="28"/>
          <w:szCs w:val="28"/>
        </w:rPr>
        <w:t xml:space="preserve">одексом не требуется определение срока реализации Генерального плана, так как это невозможно в условиях современной </w:t>
      </w:r>
      <w:r>
        <w:rPr>
          <w:sz w:val="28"/>
          <w:szCs w:val="28"/>
        </w:rPr>
        <w:t xml:space="preserve">рыночной </w:t>
      </w:r>
      <w:r w:rsidRPr="00E02638">
        <w:rPr>
          <w:sz w:val="28"/>
          <w:szCs w:val="28"/>
        </w:rPr>
        <w:t xml:space="preserve">экономики, не регулируемой плановым хозяйством. </w:t>
      </w:r>
      <w:r w:rsidRPr="00E02638">
        <w:rPr>
          <w:sz w:val="28"/>
          <w:szCs w:val="28"/>
        </w:rPr>
        <w:lastRenderedPageBreak/>
        <w:t xml:space="preserve">Исходя из этого, данный проект определяет развитие </w:t>
      </w:r>
      <w:r w:rsidR="006D51F9">
        <w:rPr>
          <w:sz w:val="28"/>
          <w:szCs w:val="28"/>
        </w:rPr>
        <w:t>сельского</w:t>
      </w:r>
      <w:r w:rsidRPr="00E02638">
        <w:rPr>
          <w:sz w:val="28"/>
          <w:szCs w:val="28"/>
        </w:rPr>
        <w:t xml:space="preserve"> поселения на бессрочный период, </w:t>
      </w:r>
      <w:r>
        <w:rPr>
          <w:sz w:val="28"/>
          <w:szCs w:val="28"/>
        </w:rPr>
        <w:t xml:space="preserve">условно </w:t>
      </w:r>
      <w:r w:rsidRPr="00E02638">
        <w:rPr>
          <w:sz w:val="28"/>
          <w:szCs w:val="28"/>
        </w:rPr>
        <w:t>выделяя периоды первоочередного развития (ориентировочно 5÷10 лет с момента утверждения генплана); расчетный срок (основной показатель – ориентировочно 2</w:t>
      </w:r>
      <w:r>
        <w:rPr>
          <w:sz w:val="28"/>
          <w:szCs w:val="28"/>
        </w:rPr>
        <w:t>5</w:t>
      </w:r>
      <w:r w:rsidRPr="00E02638">
        <w:rPr>
          <w:sz w:val="28"/>
          <w:szCs w:val="28"/>
        </w:rPr>
        <w:t xml:space="preserve">÷30 лет); резервное освоение на </w:t>
      </w:r>
      <w:r>
        <w:rPr>
          <w:sz w:val="28"/>
          <w:szCs w:val="28"/>
        </w:rPr>
        <w:t>дальнейшую перспективу (свыше 25</w:t>
      </w:r>
      <w:r w:rsidRPr="00E02638">
        <w:rPr>
          <w:sz w:val="28"/>
          <w:szCs w:val="28"/>
        </w:rPr>
        <w:t>÷30 лет).</w:t>
      </w:r>
    </w:p>
    <w:p w:rsidR="006C58F7" w:rsidRDefault="006C58F7" w:rsidP="006C58F7">
      <w:pPr>
        <w:spacing w:line="312" w:lineRule="auto"/>
        <w:ind w:firstLine="709"/>
        <w:jc w:val="both"/>
        <w:rPr>
          <w:sz w:val="28"/>
          <w:szCs w:val="28"/>
        </w:rPr>
      </w:pPr>
    </w:p>
    <w:p w:rsidR="006C58F7" w:rsidRDefault="006C58F7" w:rsidP="006C58F7">
      <w:pPr>
        <w:spacing w:line="312" w:lineRule="auto"/>
        <w:ind w:firstLine="709"/>
        <w:jc w:val="both"/>
        <w:rPr>
          <w:rFonts w:cs="Tahoma"/>
          <w:sz w:val="28"/>
          <w:szCs w:val="28"/>
        </w:rPr>
      </w:pPr>
      <w:r w:rsidRPr="005A0A47">
        <w:rPr>
          <w:sz w:val="28"/>
          <w:szCs w:val="28"/>
        </w:rPr>
        <w:t xml:space="preserve">Генеральный план </w:t>
      </w:r>
      <w:r>
        <w:rPr>
          <w:sz w:val="28"/>
          <w:szCs w:val="28"/>
        </w:rPr>
        <w:t>Унароковского</w:t>
      </w:r>
      <w:r w:rsidRPr="005A0A47">
        <w:rPr>
          <w:sz w:val="28"/>
          <w:szCs w:val="28"/>
        </w:rPr>
        <w:t xml:space="preserve"> сельского поселения был утвержден в установленном </w:t>
      </w:r>
      <w:r>
        <w:rPr>
          <w:sz w:val="28"/>
          <w:szCs w:val="28"/>
        </w:rPr>
        <w:t xml:space="preserve">законом </w:t>
      </w:r>
      <w:r w:rsidRPr="005A0A47">
        <w:rPr>
          <w:sz w:val="28"/>
          <w:szCs w:val="28"/>
        </w:rPr>
        <w:t>порядке в 2011 г. За прошедший период времени возникла необходи</w:t>
      </w:r>
      <w:r>
        <w:rPr>
          <w:sz w:val="28"/>
          <w:szCs w:val="28"/>
        </w:rPr>
        <w:t xml:space="preserve">мость внесения в него изменений. </w:t>
      </w:r>
      <w:r>
        <w:rPr>
          <w:rFonts w:cs="Tahoma"/>
          <w:sz w:val="28"/>
          <w:szCs w:val="28"/>
        </w:rPr>
        <w:t>На основании постановления</w:t>
      </w:r>
      <w:r w:rsidRPr="0036424E">
        <w:rPr>
          <w:rFonts w:cs="Tahoma"/>
          <w:sz w:val="28"/>
          <w:szCs w:val="28"/>
        </w:rPr>
        <w:t xml:space="preserve"> администрации </w:t>
      </w:r>
      <w:r>
        <w:rPr>
          <w:rFonts w:cs="Tahoma"/>
          <w:sz w:val="28"/>
          <w:szCs w:val="28"/>
        </w:rPr>
        <w:t>Унароковского</w:t>
      </w:r>
      <w:r w:rsidRPr="0036424E">
        <w:rPr>
          <w:rFonts w:cs="Tahoma"/>
          <w:sz w:val="28"/>
          <w:szCs w:val="28"/>
        </w:rPr>
        <w:t xml:space="preserve"> сельского поселения Мостовского района № </w:t>
      </w:r>
      <w:r>
        <w:rPr>
          <w:rFonts w:cs="Tahoma"/>
          <w:sz w:val="28"/>
          <w:szCs w:val="28"/>
        </w:rPr>
        <w:t>148</w:t>
      </w:r>
      <w:r w:rsidRPr="0036424E">
        <w:rPr>
          <w:rFonts w:cs="Tahoma"/>
          <w:sz w:val="28"/>
          <w:szCs w:val="28"/>
        </w:rPr>
        <w:t xml:space="preserve"> от 20 </w:t>
      </w:r>
      <w:r>
        <w:rPr>
          <w:rFonts w:cs="Tahoma"/>
          <w:sz w:val="28"/>
          <w:szCs w:val="28"/>
        </w:rPr>
        <w:t>октября</w:t>
      </w:r>
      <w:r w:rsidRPr="0036424E">
        <w:rPr>
          <w:rFonts w:cs="Tahoma"/>
          <w:sz w:val="28"/>
          <w:szCs w:val="28"/>
        </w:rPr>
        <w:t xml:space="preserve"> 2016 г. «О подготовке проекта внесения изменений в Генеральный план </w:t>
      </w:r>
      <w:r>
        <w:rPr>
          <w:rFonts w:cs="Tahoma"/>
          <w:sz w:val="28"/>
          <w:szCs w:val="28"/>
        </w:rPr>
        <w:t>Унароковского</w:t>
      </w:r>
      <w:r w:rsidRPr="0036424E">
        <w:rPr>
          <w:rFonts w:cs="Tahoma"/>
          <w:sz w:val="28"/>
          <w:szCs w:val="28"/>
        </w:rPr>
        <w:t xml:space="preserve"> сельского поселения Мостовского района»</w:t>
      </w:r>
      <w:r>
        <w:rPr>
          <w:rFonts w:cs="Tahoma"/>
          <w:sz w:val="28"/>
          <w:szCs w:val="28"/>
        </w:rPr>
        <w:t xml:space="preserve"> в генеральный план внесены изменения в части:</w:t>
      </w:r>
    </w:p>
    <w:p w:rsidR="006C58F7" w:rsidRPr="005A0A47" w:rsidRDefault="006C58F7" w:rsidP="006C58F7">
      <w:pPr>
        <w:spacing w:line="312" w:lineRule="auto"/>
        <w:ind w:firstLine="709"/>
        <w:jc w:val="both"/>
        <w:rPr>
          <w:sz w:val="28"/>
          <w:szCs w:val="28"/>
        </w:rPr>
      </w:pPr>
      <w:r>
        <w:rPr>
          <w:sz w:val="28"/>
          <w:szCs w:val="28"/>
        </w:rPr>
        <w:t>- в</w:t>
      </w:r>
      <w:r w:rsidRPr="005A0A47">
        <w:rPr>
          <w:sz w:val="28"/>
          <w:szCs w:val="28"/>
        </w:rPr>
        <w:t>ключения в границу с. Унароково земельных участков с кадастровыми номерами 23:20:1104001:292, 23:20:1104001:293,  23:20:1104001:294,  23:20:1104001:295,  23:20:1104001:296, 23:20:1104001:297,  23:20:1104001:298,  23:20:1104001:299,  23:20:1104001:300, часть земельного участка  23:20:1104001:304, в связи с фактическим использованием территории под существующими жилы</w:t>
      </w:r>
      <w:r>
        <w:rPr>
          <w:sz w:val="28"/>
          <w:szCs w:val="28"/>
        </w:rPr>
        <w:t>ми и производственными зданиями;</w:t>
      </w:r>
    </w:p>
    <w:p w:rsidR="006C58F7" w:rsidRDefault="006C58F7" w:rsidP="006C58F7">
      <w:pPr>
        <w:spacing w:line="312" w:lineRule="auto"/>
        <w:ind w:firstLine="709"/>
        <w:jc w:val="both"/>
        <w:rPr>
          <w:sz w:val="28"/>
          <w:szCs w:val="28"/>
        </w:rPr>
      </w:pPr>
      <w:r>
        <w:rPr>
          <w:sz w:val="28"/>
          <w:szCs w:val="28"/>
        </w:rPr>
        <w:t>- в</w:t>
      </w:r>
      <w:r w:rsidRPr="005A0A47">
        <w:rPr>
          <w:sz w:val="28"/>
          <w:szCs w:val="28"/>
        </w:rPr>
        <w:t>ключения в границу х. Славянский части земельного участка с кадастровым номером 23:20:1107001:11 в связи с фактическим использованием под суще</w:t>
      </w:r>
      <w:r>
        <w:rPr>
          <w:sz w:val="28"/>
          <w:szCs w:val="28"/>
        </w:rPr>
        <w:t>ствующими жилыми зданиями;</w:t>
      </w:r>
    </w:p>
    <w:p w:rsidR="006C58F7" w:rsidRPr="005A0A47" w:rsidRDefault="006C58F7" w:rsidP="006C58F7">
      <w:pPr>
        <w:spacing w:line="312" w:lineRule="auto"/>
        <w:ind w:firstLine="709"/>
        <w:jc w:val="both"/>
        <w:rPr>
          <w:sz w:val="28"/>
          <w:szCs w:val="28"/>
        </w:rPr>
      </w:pPr>
      <w:r>
        <w:rPr>
          <w:sz w:val="28"/>
          <w:szCs w:val="28"/>
        </w:rPr>
        <w:t xml:space="preserve">- </w:t>
      </w:r>
      <w:r w:rsidRPr="005A0A47">
        <w:rPr>
          <w:sz w:val="28"/>
          <w:szCs w:val="28"/>
        </w:rPr>
        <w:t xml:space="preserve">в соответствии с Федеральным законом №73-ФЗ «Об объектах культурного наследия (памятниках истории и культуры) народов Российской Федерации» для объектов культурного наследия (не являющихся объектами археологического наследия) в материалы генерального плана внесены границы защитных зон.  </w:t>
      </w:r>
    </w:p>
    <w:p w:rsidR="006C58F7" w:rsidRPr="005A0A47" w:rsidRDefault="006C58F7" w:rsidP="006C58F7">
      <w:pPr>
        <w:spacing w:line="312" w:lineRule="auto"/>
        <w:ind w:firstLine="709"/>
        <w:jc w:val="both"/>
        <w:rPr>
          <w:sz w:val="28"/>
          <w:szCs w:val="28"/>
        </w:rPr>
      </w:pPr>
      <w:r w:rsidRPr="005A0A47">
        <w:rPr>
          <w:sz w:val="28"/>
          <w:szCs w:val="28"/>
        </w:rPr>
        <w:t xml:space="preserve">    Иные аспекты генерального</w:t>
      </w:r>
      <w:r>
        <w:rPr>
          <w:sz w:val="28"/>
          <w:szCs w:val="28"/>
        </w:rPr>
        <w:t xml:space="preserve"> плана корректировке не подлежали</w:t>
      </w:r>
      <w:r w:rsidRPr="005A0A47">
        <w:rPr>
          <w:sz w:val="28"/>
          <w:szCs w:val="28"/>
        </w:rPr>
        <w:t xml:space="preserve">. </w:t>
      </w:r>
    </w:p>
    <w:p w:rsidR="006C58F7" w:rsidRDefault="006C58F7" w:rsidP="00FB6137">
      <w:pPr>
        <w:spacing w:line="312" w:lineRule="auto"/>
        <w:ind w:firstLine="709"/>
        <w:jc w:val="both"/>
        <w:rPr>
          <w:sz w:val="28"/>
          <w:szCs w:val="28"/>
        </w:rPr>
      </w:pPr>
    </w:p>
    <w:p w:rsidR="003438BF" w:rsidRDefault="006D51F9" w:rsidP="00FB6137">
      <w:pPr>
        <w:pStyle w:val="2f6"/>
        <w:spacing w:line="312" w:lineRule="auto"/>
        <w:outlineLvl w:val="0"/>
        <w:rPr>
          <w:caps w:val="0"/>
        </w:rPr>
      </w:pPr>
      <w:r>
        <w:rPr>
          <w:caps w:val="0"/>
        </w:rPr>
        <w:br w:type="page"/>
      </w:r>
      <w:bookmarkStart w:id="13" w:name="_Toc320187727"/>
      <w:r w:rsidR="00093C3D" w:rsidRPr="00384671">
        <w:rPr>
          <w:caps w:val="0"/>
        </w:rPr>
        <w:lastRenderedPageBreak/>
        <w:t>ЦЕЛИ</w:t>
      </w:r>
      <w:r w:rsidR="00093C3D">
        <w:rPr>
          <w:caps w:val="0"/>
        </w:rPr>
        <w:t xml:space="preserve"> И ЗАДАЧИ</w:t>
      </w:r>
      <w:r w:rsidR="00093C3D" w:rsidRPr="00384671">
        <w:rPr>
          <w:caps w:val="0"/>
        </w:rPr>
        <w:t xml:space="preserve"> ТЕРРИТОРИАЛЬНОГО ПЛАНИРОВАНИЯ</w:t>
      </w:r>
      <w:bookmarkEnd w:id="13"/>
    </w:p>
    <w:p w:rsidR="00CC1A06" w:rsidRDefault="00CC1A06" w:rsidP="0047682A">
      <w:pPr>
        <w:rPr>
          <w:b/>
          <w:i/>
          <w:sz w:val="28"/>
          <w:szCs w:val="28"/>
        </w:rPr>
      </w:pPr>
      <w:bookmarkStart w:id="14" w:name="_Toc278381598"/>
    </w:p>
    <w:p w:rsidR="00CC1A06" w:rsidRDefault="003438BF" w:rsidP="0047682A">
      <w:pPr>
        <w:rPr>
          <w:b/>
          <w:i/>
          <w:sz w:val="28"/>
          <w:szCs w:val="28"/>
        </w:rPr>
      </w:pPr>
      <w:r w:rsidRPr="0047682A">
        <w:rPr>
          <w:b/>
          <w:i/>
          <w:sz w:val="28"/>
          <w:szCs w:val="28"/>
        </w:rPr>
        <w:t>Цели территориального планирования</w:t>
      </w:r>
      <w:bookmarkEnd w:id="14"/>
    </w:p>
    <w:p w:rsidR="00CC1A06" w:rsidRPr="0047682A" w:rsidRDefault="00CC1A06" w:rsidP="0047682A">
      <w:pPr>
        <w:rPr>
          <w:b/>
          <w:i/>
          <w:sz w:val="28"/>
          <w:szCs w:val="28"/>
        </w:rPr>
      </w:pPr>
    </w:p>
    <w:p w:rsidR="003438BF" w:rsidRDefault="003438BF" w:rsidP="00FB6137">
      <w:pPr>
        <w:spacing w:line="312" w:lineRule="auto"/>
        <w:ind w:firstLine="709"/>
        <w:jc w:val="both"/>
        <w:rPr>
          <w:b/>
          <w:sz w:val="28"/>
          <w:szCs w:val="28"/>
        </w:rPr>
      </w:pPr>
      <w:r>
        <w:rPr>
          <w:sz w:val="28"/>
          <w:szCs w:val="28"/>
        </w:rPr>
        <w:t>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w:t>
      </w:r>
      <w:r w:rsidR="00CC1A06">
        <w:rPr>
          <w:sz w:val="28"/>
          <w:szCs w:val="28"/>
        </w:rPr>
        <w:t>я</w:t>
      </w:r>
      <w:r>
        <w:rPr>
          <w:sz w:val="28"/>
          <w:szCs w:val="28"/>
        </w:rPr>
        <w:t>;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438BF" w:rsidRDefault="003438BF" w:rsidP="00FB6137">
      <w:pPr>
        <w:spacing w:line="312" w:lineRule="auto"/>
        <w:ind w:firstLine="709"/>
        <w:jc w:val="both"/>
        <w:rPr>
          <w:sz w:val="28"/>
          <w:szCs w:val="28"/>
        </w:rPr>
      </w:pPr>
      <w:r>
        <w:rPr>
          <w:sz w:val="28"/>
          <w:szCs w:val="28"/>
        </w:rPr>
        <w:t>Основными целями территориального планирования при разработке генерального плана являются:</w:t>
      </w:r>
    </w:p>
    <w:p w:rsidR="003438BF" w:rsidRPr="005E20EA" w:rsidRDefault="003438BF" w:rsidP="00E56BE3">
      <w:pPr>
        <w:numPr>
          <w:ilvl w:val="0"/>
          <w:numId w:val="40"/>
        </w:numPr>
        <w:tabs>
          <w:tab w:val="clear" w:pos="720"/>
          <w:tab w:val="num" w:pos="0"/>
        </w:tabs>
        <w:suppressAutoHyphens/>
        <w:spacing w:before="60" w:line="312" w:lineRule="auto"/>
        <w:ind w:left="0" w:firstLine="709"/>
        <w:jc w:val="both"/>
        <w:rPr>
          <w:sz w:val="28"/>
          <w:szCs w:val="28"/>
        </w:rPr>
      </w:pPr>
      <w:r w:rsidRPr="005E20EA">
        <w:rPr>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3438BF" w:rsidRDefault="003438BF" w:rsidP="00E56BE3">
      <w:pPr>
        <w:numPr>
          <w:ilvl w:val="0"/>
          <w:numId w:val="40"/>
        </w:numPr>
        <w:tabs>
          <w:tab w:val="clear" w:pos="720"/>
          <w:tab w:val="num" w:pos="0"/>
        </w:tabs>
        <w:suppressAutoHyphens/>
        <w:spacing w:before="60" w:line="312" w:lineRule="auto"/>
        <w:ind w:left="0" w:firstLine="709"/>
        <w:jc w:val="both"/>
        <w:rPr>
          <w:sz w:val="28"/>
          <w:szCs w:val="28"/>
        </w:rPr>
      </w:pPr>
      <w:r>
        <w:rPr>
          <w:sz w:val="28"/>
          <w:szCs w:val="28"/>
        </w:rPr>
        <w:t xml:space="preserve">обеспечение средствами территориального планирования целостности </w:t>
      </w:r>
      <w:r w:rsidR="00CC1A06">
        <w:rPr>
          <w:sz w:val="28"/>
          <w:szCs w:val="28"/>
        </w:rPr>
        <w:t>сельского</w:t>
      </w:r>
      <w:r>
        <w:rPr>
          <w:sz w:val="28"/>
          <w:szCs w:val="28"/>
        </w:rPr>
        <w:t xml:space="preserve"> поселения как муниципального образования;</w:t>
      </w:r>
    </w:p>
    <w:p w:rsidR="003438BF" w:rsidRDefault="003438BF" w:rsidP="00E56BE3">
      <w:pPr>
        <w:numPr>
          <w:ilvl w:val="0"/>
          <w:numId w:val="40"/>
        </w:numPr>
        <w:tabs>
          <w:tab w:val="clear" w:pos="720"/>
          <w:tab w:val="num" w:pos="0"/>
        </w:tabs>
        <w:suppressAutoHyphens/>
        <w:spacing w:before="60" w:line="312" w:lineRule="auto"/>
        <w:ind w:left="0" w:firstLine="709"/>
        <w:jc w:val="both"/>
        <w:rPr>
          <w:sz w:val="28"/>
          <w:szCs w:val="28"/>
        </w:rPr>
      </w:pPr>
      <w:r>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с учетом опережающего развития инженерной и транспортной инфраструктуры;</w:t>
      </w:r>
    </w:p>
    <w:p w:rsidR="003438BF" w:rsidRPr="0076263A" w:rsidRDefault="003438BF" w:rsidP="00E56BE3">
      <w:pPr>
        <w:numPr>
          <w:ilvl w:val="0"/>
          <w:numId w:val="40"/>
        </w:numPr>
        <w:tabs>
          <w:tab w:val="clear" w:pos="720"/>
          <w:tab w:val="num" w:pos="0"/>
        </w:tabs>
        <w:suppressAutoHyphens/>
        <w:spacing w:before="60" w:line="312" w:lineRule="auto"/>
        <w:ind w:left="0" w:firstLine="709"/>
        <w:jc w:val="both"/>
        <w:rPr>
          <w:sz w:val="28"/>
          <w:szCs w:val="28"/>
        </w:rPr>
      </w:pPr>
      <w:r>
        <w:rPr>
          <w:sz w:val="28"/>
          <w:szCs w:val="28"/>
        </w:rPr>
        <w:t>определение необходимых исходных условий развития за счет совершенствования территориальной организа</w:t>
      </w:r>
      <w:r w:rsidR="00CC1A06">
        <w:rPr>
          <w:sz w:val="28"/>
          <w:szCs w:val="28"/>
        </w:rPr>
        <w:t>ции поселения</w:t>
      </w:r>
      <w:r>
        <w:rPr>
          <w:sz w:val="28"/>
          <w:szCs w:val="28"/>
        </w:rPr>
        <w:t>.</w:t>
      </w:r>
    </w:p>
    <w:p w:rsidR="003438BF" w:rsidRDefault="003438BF" w:rsidP="00FB6137">
      <w:pPr>
        <w:tabs>
          <w:tab w:val="num" w:pos="0"/>
        </w:tabs>
        <w:spacing w:before="120" w:line="312" w:lineRule="auto"/>
        <w:ind w:firstLine="709"/>
        <w:jc w:val="both"/>
        <w:rPr>
          <w:sz w:val="28"/>
          <w:szCs w:val="28"/>
        </w:rPr>
      </w:pPr>
      <w:r>
        <w:rPr>
          <w:sz w:val="28"/>
          <w:szCs w:val="28"/>
        </w:rPr>
        <w:t>Решения генерального плана основываются на следующих принципах:</w:t>
      </w:r>
    </w:p>
    <w:p w:rsidR="003438BF" w:rsidRPr="00AA004C" w:rsidRDefault="003438BF" w:rsidP="00E56BE3">
      <w:pPr>
        <w:widowControl w:val="0"/>
        <w:numPr>
          <w:ilvl w:val="0"/>
          <w:numId w:val="40"/>
        </w:numPr>
        <w:tabs>
          <w:tab w:val="clear" w:pos="720"/>
          <w:tab w:val="num" w:pos="0"/>
        </w:tabs>
        <w:suppressAutoHyphens/>
        <w:spacing w:line="312" w:lineRule="auto"/>
        <w:ind w:left="0" w:right="-2" w:firstLine="709"/>
        <w:jc w:val="both"/>
        <w:rPr>
          <w:sz w:val="28"/>
          <w:szCs w:val="28"/>
        </w:rPr>
      </w:pPr>
      <w:r w:rsidRPr="00AA004C">
        <w:rPr>
          <w:sz w:val="28"/>
          <w:szCs w:val="28"/>
        </w:rPr>
        <w:t>наращивани</w:t>
      </w:r>
      <w:r>
        <w:rPr>
          <w:sz w:val="28"/>
          <w:szCs w:val="28"/>
        </w:rPr>
        <w:t>е</w:t>
      </w:r>
      <w:r w:rsidRPr="00AA004C">
        <w:rPr>
          <w:sz w:val="28"/>
          <w:szCs w:val="28"/>
        </w:rPr>
        <w:t xml:space="preserve"> ресурсного потенциала в сельском хозяйстве </w:t>
      </w:r>
      <w:r>
        <w:rPr>
          <w:sz w:val="28"/>
          <w:szCs w:val="28"/>
        </w:rPr>
        <w:t>поселения</w:t>
      </w:r>
      <w:r w:rsidRPr="00AA004C">
        <w:rPr>
          <w:sz w:val="28"/>
          <w:szCs w:val="28"/>
        </w:rPr>
        <w:t>, развити</w:t>
      </w:r>
      <w:r>
        <w:rPr>
          <w:sz w:val="28"/>
          <w:szCs w:val="28"/>
        </w:rPr>
        <w:t>е</w:t>
      </w:r>
      <w:r w:rsidRPr="00AA004C">
        <w:rPr>
          <w:sz w:val="28"/>
          <w:szCs w:val="28"/>
        </w:rPr>
        <w:t xml:space="preserve"> перерабатывающей про</w:t>
      </w:r>
      <w:r w:rsidR="00CC1A06">
        <w:rPr>
          <w:sz w:val="28"/>
          <w:szCs w:val="28"/>
        </w:rPr>
        <w:t>изводства</w:t>
      </w:r>
      <w:r w:rsidRPr="00AA004C">
        <w:rPr>
          <w:sz w:val="28"/>
          <w:szCs w:val="28"/>
        </w:rPr>
        <w:t>;</w:t>
      </w:r>
    </w:p>
    <w:p w:rsidR="003438BF" w:rsidRDefault="003438BF" w:rsidP="00E56BE3">
      <w:pPr>
        <w:numPr>
          <w:ilvl w:val="0"/>
          <w:numId w:val="40"/>
        </w:numPr>
        <w:tabs>
          <w:tab w:val="clear" w:pos="720"/>
          <w:tab w:val="num" w:pos="0"/>
        </w:tabs>
        <w:suppressAutoHyphens/>
        <w:spacing w:before="120" w:line="312" w:lineRule="auto"/>
        <w:ind w:left="0" w:firstLine="709"/>
        <w:jc w:val="both"/>
        <w:rPr>
          <w:sz w:val="28"/>
          <w:szCs w:val="28"/>
        </w:rPr>
      </w:pPr>
      <w:r>
        <w:rPr>
          <w:sz w:val="28"/>
          <w:szCs w:val="28"/>
        </w:rPr>
        <w:lastRenderedPageBreak/>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3438BF" w:rsidRDefault="003438BF" w:rsidP="00E56BE3">
      <w:pPr>
        <w:numPr>
          <w:ilvl w:val="0"/>
          <w:numId w:val="40"/>
        </w:numPr>
        <w:tabs>
          <w:tab w:val="clear" w:pos="720"/>
          <w:tab w:val="num" w:pos="0"/>
        </w:tabs>
        <w:suppressAutoHyphens/>
        <w:spacing w:before="120" w:line="312" w:lineRule="auto"/>
        <w:ind w:left="0" w:firstLine="709"/>
        <w:jc w:val="both"/>
        <w:rPr>
          <w:sz w:val="28"/>
          <w:szCs w:val="28"/>
        </w:rPr>
      </w:pPr>
      <w:r>
        <w:rPr>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3438BF" w:rsidRDefault="003438BF" w:rsidP="00E56BE3">
      <w:pPr>
        <w:numPr>
          <w:ilvl w:val="0"/>
          <w:numId w:val="40"/>
        </w:numPr>
        <w:tabs>
          <w:tab w:val="clear" w:pos="720"/>
          <w:tab w:val="num" w:pos="0"/>
        </w:tabs>
        <w:suppressAutoHyphens/>
        <w:spacing w:before="120" w:line="312" w:lineRule="auto"/>
        <w:ind w:left="0" w:firstLine="709"/>
        <w:jc w:val="both"/>
        <w:rPr>
          <w:sz w:val="28"/>
          <w:szCs w:val="28"/>
        </w:rPr>
      </w:pPr>
      <w:r>
        <w:rPr>
          <w:sz w:val="28"/>
          <w:szCs w:val="28"/>
        </w:rPr>
        <w:t>соблюдение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w:t>
      </w:r>
    </w:p>
    <w:p w:rsidR="003438BF" w:rsidRDefault="003438BF" w:rsidP="00E56BE3">
      <w:pPr>
        <w:numPr>
          <w:ilvl w:val="0"/>
          <w:numId w:val="40"/>
        </w:numPr>
        <w:tabs>
          <w:tab w:val="clear" w:pos="720"/>
          <w:tab w:val="num" w:pos="0"/>
        </w:tabs>
        <w:suppressAutoHyphens/>
        <w:spacing w:before="120" w:line="312" w:lineRule="auto"/>
        <w:ind w:left="0" w:firstLine="709"/>
        <w:jc w:val="both"/>
        <w:rPr>
          <w:sz w:val="28"/>
          <w:szCs w:val="28"/>
        </w:rPr>
      </w:pPr>
      <w:r w:rsidRPr="00E80D8D">
        <w:rPr>
          <w:sz w:val="28"/>
          <w:szCs w:val="28"/>
        </w:rPr>
        <w:t>рационально</w:t>
      </w:r>
      <w:r>
        <w:rPr>
          <w:sz w:val="28"/>
          <w:szCs w:val="28"/>
        </w:rPr>
        <w:t>е</w:t>
      </w:r>
      <w:r w:rsidRPr="00E80D8D">
        <w:rPr>
          <w:sz w:val="28"/>
          <w:szCs w:val="28"/>
        </w:rPr>
        <w:t xml:space="preserve"> размещени</w:t>
      </w:r>
      <w:r>
        <w:rPr>
          <w:sz w:val="28"/>
          <w:szCs w:val="28"/>
        </w:rPr>
        <w:t>е</w:t>
      </w:r>
      <w:r w:rsidRPr="00E80D8D">
        <w:rPr>
          <w:sz w:val="28"/>
          <w:szCs w:val="28"/>
        </w:rPr>
        <w:t xml:space="preserve"> объектов капитального </w:t>
      </w:r>
      <w:r>
        <w:rPr>
          <w:sz w:val="28"/>
          <w:szCs w:val="28"/>
        </w:rPr>
        <w:t xml:space="preserve">строительства местного значения, </w:t>
      </w:r>
      <w:r w:rsidRPr="00E80D8D">
        <w:rPr>
          <w:sz w:val="28"/>
          <w:szCs w:val="28"/>
        </w:rPr>
        <w:t>автомобильных дорог общего пользования между населенными пунктами, мостов и иных транспортных и инженерных сооружений вне границ населенных пунктов</w:t>
      </w:r>
      <w:r>
        <w:rPr>
          <w:sz w:val="28"/>
          <w:szCs w:val="28"/>
        </w:rPr>
        <w:t>.</w:t>
      </w:r>
    </w:p>
    <w:p w:rsidR="00CC1A06" w:rsidRDefault="00CC1A06" w:rsidP="00CC1A06">
      <w:pPr>
        <w:suppressAutoHyphens/>
        <w:spacing w:before="120" w:line="312" w:lineRule="auto"/>
        <w:jc w:val="both"/>
        <w:rPr>
          <w:sz w:val="28"/>
          <w:szCs w:val="28"/>
        </w:rPr>
      </w:pPr>
    </w:p>
    <w:p w:rsidR="003438BF" w:rsidRDefault="003438BF" w:rsidP="0047682A">
      <w:pPr>
        <w:rPr>
          <w:b/>
          <w:i/>
          <w:sz w:val="28"/>
          <w:szCs w:val="28"/>
        </w:rPr>
      </w:pPr>
      <w:bookmarkStart w:id="15" w:name="_Toc253595939"/>
      <w:bookmarkStart w:id="16" w:name="_Toc278381599"/>
      <w:r w:rsidRPr="0047682A">
        <w:rPr>
          <w:b/>
          <w:i/>
          <w:sz w:val="28"/>
          <w:szCs w:val="28"/>
        </w:rPr>
        <w:t>Задачи территориального планирования</w:t>
      </w:r>
      <w:bookmarkEnd w:id="15"/>
      <w:bookmarkEnd w:id="16"/>
    </w:p>
    <w:p w:rsidR="00CC1A06" w:rsidRPr="0047682A" w:rsidRDefault="00CC1A06" w:rsidP="0047682A">
      <w:pPr>
        <w:rPr>
          <w:b/>
          <w:i/>
          <w:sz w:val="28"/>
          <w:szCs w:val="28"/>
        </w:rPr>
      </w:pPr>
    </w:p>
    <w:p w:rsidR="003438BF" w:rsidRDefault="003438BF" w:rsidP="00FB6137">
      <w:pPr>
        <w:spacing w:line="312" w:lineRule="auto"/>
        <w:ind w:firstLine="709"/>
        <w:jc w:val="both"/>
        <w:rPr>
          <w:sz w:val="28"/>
          <w:szCs w:val="28"/>
        </w:rPr>
      </w:pPr>
      <w:r>
        <w:rPr>
          <w:sz w:val="28"/>
          <w:szCs w:val="28"/>
        </w:rPr>
        <w:t xml:space="preserve">Реализация указанных целей осуществляется посредством решения задач. </w:t>
      </w:r>
      <w:r w:rsidRPr="00681E69">
        <w:rPr>
          <w:sz w:val="28"/>
          <w:szCs w:val="28"/>
        </w:rPr>
        <w:t>Основными задачами генерального плана явля</w:t>
      </w:r>
      <w:r>
        <w:rPr>
          <w:sz w:val="28"/>
          <w:szCs w:val="28"/>
        </w:rPr>
        <w:t>ю</w:t>
      </w:r>
      <w:r w:rsidRPr="00681E69">
        <w:rPr>
          <w:sz w:val="28"/>
          <w:szCs w:val="28"/>
        </w:rPr>
        <w:t>тся:</w:t>
      </w:r>
    </w:p>
    <w:p w:rsidR="003438BF"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выявление проблем градостроительного развития территории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438BF" w:rsidRPr="00681E69"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3438BF" w:rsidRDefault="003438BF" w:rsidP="00E56BE3">
      <w:pPr>
        <w:numPr>
          <w:ilvl w:val="0"/>
          <w:numId w:val="41"/>
        </w:numPr>
        <w:tabs>
          <w:tab w:val="clear" w:pos="720"/>
          <w:tab w:val="num" w:pos="0"/>
        </w:tabs>
        <w:suppressAutoHyphens/>
        <w:spacing w:line="312" w:lineRule="auto"/>
        <w:ind w:left="0" w:firstLine="709"/>
        <w:jc w:val="both"/>
        <w:rPr>
          <w:sz w:val="28"/>
          <w:szCs w:val="28"/>
        </w:rPr>
      </w:pPr>
      <w:r w:rsidRPr="005E20EA">
        <w:rPr>
          <w:sz w:val="28"/>
        </w:rPr>
        <w:t>определение направления перспективного территориального развития</w:t>
      </w:r>
      <w:r>
        <w:rPr>
          <w:sz w:val="28"/>
        </w:rPr>
        <w:t>;</w:t>
      </w:r>
    </w:p>
    <w:p w:rsidR="003438BF" w:rsidRPr="00463153"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lastRenderedPageBreak/>
        <w:t xml:space="preserve">определение зон, в которых осуществляется жизнедеятельность населения посредством </w:t>
      </w:r>
      <w:r w:rsidRPr="00463153">
        <w:rPr>
          <w:sz w:val="28"/>
          <w:szCs w:val="28"/>
        </w:rPr>
        <w:t>функционально</w:t>
      </w:r>
      <w:r>
        <w:rPr>
          <w:sz w:val="28"/>
          <w:szCs w:val="28"/>
        </w:rPr>
        <w:t>го</w:t>
      </w:r>
      <w:r w:rsidRPr="00463153">
        <w:rPr>
          <w:sz w:val="28"/>
          <w:szCs w:val="28"/>
        </w:rPr>
        <w:t xml:space="preserve"> зонировани</w:t>
      </w:r>
      <w:r>
        <w:rPr>
          <w:sz w:val="28"/>
          <w:szCs w:val="28"/>
        </w:rPr>
        <w:t>я</w:t>
      </w:r>
      <w:r w:rsidRPr="00463153">
        <w:rPr>
          <w:sz w:val="28"/>
          <w:szCs w:val="28"/>
        </w:rPr>
        <w:t xml:space="preserve"> территории (отображение планируе</w:t>
      </w:r>
      <w:r>
        <w:rPr>
          <w:sz w:val="28"/>
          <w:szCs w:val="28"/>
        </w:rPr>
        <w:t>мых границ функциональных зон);</w:t>
      </w:r>
    </w:p>
    <w:p w:rsidR="003438BF"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разработка оптимальной функционально-планировочной структуры городского поселения, создающей предпосылки для гармоничного и устойчивого развития территории поселения, для последующей разработки градостроительного зонирования, подготовки правил землепользования и застройки;</w:t>
      </w:r>
    </w:p>
    <w:p w:rsidR="003438BF"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 xml:space="preserve">определение системы параметров развития </w:t>
      </w:r>
      <w:r w:rsidR="00F02D37">
        <w:rPr>
          <w:sz w:val="28"/>
          <w:szCs w:val="28"/>
        </w:rPr>
        <w:t>Унароковского</w:t>
      </w:r>
      <w:r w:rsidR="003019ED">
        <w:rPr>
          <w:sz w:val="28"/>
          <w:szCs w:val="28"/>
        </w:rPr>
        <w:t xml:space="preserve"> сельского </w:t>
      </w:r>
      <w:r>
        <w:rPr>
          <w:sz w:val="28"/>
          <w:szCs w:val="28"/>
        </w:rPr>
        <w:t xml:space="preserve">поселения, обеспечивающей взаимосогласованную и сбалансированную динамику градостроительных, инфраструктурных, природных, социальных и лечебно-оздоровительных компонентов развития; </w:t>
      </w:r>
    </w:p>
    <w:p w:rsidR="003438BF"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подготовка перечня первоочередных мероприятий и действий по обеспечению инвестиционной привлекательности территории при условии сохранения окружающей природной среды;</w:t>
      </w:r>
    </w:p>
    <w:p w:rsidR="003438BF" w:rsidRPr="00BB7BE2" w:rsidRDefault="003438BF" w:rsidP="00E56BE3">
      <w:pPr>
        <w:numPr>
          <w:ilvl w:val="0"/>
          <w:numId w:val="41"/>
        </w:numPr>
        <w:tabs>
          <w:tab w:val="clear" w:pos="720"/>
          <w:tab w:val="num" w:pos="0"/>
        </w:tabs>
        <w:suppressAutoHyphens/>
        <w:spacing w:line="312" w:lineRule="auto"/>
        <w:ind w:left="0" w:firstLine="709"/>
        <w:jc w:val="both"/>
        <w:rPr>
          <w:sz w:val="28"/>
          <w:szCs w:val="28"/>
        </w:rPr>
      </w:pPr>
      <w:r>
        <w:rPr>
          <w:sz w:val="28"/>
          <w:szCs w:val="28"/>
        </w:rPr>
        <w:t xml:space="preserve">определение зон </w:t>
      </w:r>
      <w:r w:rsidRPr="00BB7BE2">
        <w:rPr>
          <w:sz w:val="28"/>
          <w:szCs w:val="28"/>
        </w:rPr>
        <w:t>планируемо</w:t>
      </w:r>
      <w:r>
        <w:rPr>
          <w:sz w:val="28"/>
          <w:szCs w:val="28"/>
        </w:rPr>
        <w:t>го</w:t>
      </w:r>
      <w:r w:rsidRPr="00BB7BE2">
        <w:rPr>
          <w:sz w:val="28"/>
          <w:szCs w:val="28"/>
        </w:rPr>
        <w:t xml:space="preserve"> размещени</w:t>
      </w:r>
      <w:r>
        <w:rPr>
          <w:sz w:val="28"/>
          <w:szCs w:val="28"/>
        </w:rPr>
        <w:t>я</w:t>
      </w:r>
      <w:r w:rsidRPr="00BB7BE2">
        <w:rPr>
          <w:sz w:val="28"/>
          <w:szCs w:val="28"/>
        </w:rPr>
        <w:t xml:space="preserve"> объектов капитального строительства</w:t>
      </w:r>
      <w:r>
        <w:rPr>
          <w:sz w:val="28"/>
          <w:szCs w:val="28"/>
        </w:rPr>
        <w:t xml:space="preserve"> местного значения</w:t>
      </w:r>
      <w:r w:rsidRPr="00BB7BE2">
        <w:rPr>
          <w:sz w:val="28"/>
          <w:szCs w:val="28"/>
        </w:rPr>
        <w:t>, существующи</w:t>
      </w:r>
      <w:r>
        <w:rPr>
          <w:sz w:val="28"/>
          <w:szCs w:val="28"/>
        </w:rPr>
        <w:t>х</w:t>
      </w:r>
      <w:r w:rsidRPr="00BB7BE2">
        <w:rPr>
          <w:sz w:val="28"/>
          <w:szCs w:val="28"/>
        </w:rPr>
        <w:t xml:space="preserve"> и планируемы</w:t>
      </w:r>
      <w:r>
        <w:rPr>
          <w:sz w:val="28"/>
          <w:szCs w:val="28"/>
        </w:rPr>
        <w:t>х</w:t>
      </w:r>
      <w:r w:rsidRPr="00BB7BE2">
        <w:rPr>
          <w:sz w:val="28"/>
          <w:szCs w:val="28"/>
        </w:rPr>
        <w:t xml:space="preserve"> границ земель промышленности, энергетики, транспорта и связи.</w:t>
      </w:r>
    </w:p>
    <w:p w:rsidR="00EA1921" w:rsidRDefault="003438BF" w:rsidP="00FB6137">
      <w:pPr>
        <w:spacing w:line="312" w:lineRule="auto"/>
        <w:ind w:firstLine="709"/>
        <w:jc w:val="both"/>
        <w:rPr>
          <w:sz w:val="28"/>
          <w:szCs w:val="28"/>
        </w:rPr>
      </w:pPr>
      <w:r w:rsidRPr="00DE2D4F">
        <w:rPr>
          <w:sz w:val="28"/>
          <w:szCs w:val="28"/>
        </w:rPr>
        <w:t xml:space="preserve">Для решения этих задач проведен подробный анализ </w:t>
      </w:r>
      <w:r>
        <w:rPr>
          <w:sz w:val="28"/>
          <w:szCs w:val="28"/>
        </w:rPr>
        <w:t xml:space="preserve">существующего </w:t>
      </w:r>
      <w:r w:rsidRPr="00DE2D4F">
        <w:rPr>
          <w:sz w:val="28"/>
          <w:szCs w:val="28"/>
        </w:rPr>
        <w:t xml:space="preserve">использования территории </w:t>
      </w:r>
      <w:r w:rsidR="00F02D37">
        <w:rPr>
          <w:sz w:val="28"/>
          <w:szCs w:val="28"/>
        </w:rPr>
        <w:t>Унароковского</w:t>
      </w:r>
      <w:r w:rsidR="004765A7">
        <w:rPr>
          <w:sz w:val="28"/>
          <w:szCs w:val="28"/>
        </w:rPr>
        <w:t xml:space="preserve"> сельского </w:t>
      </w:r>
      <w:r w:rsidRPr="00DE2D4F">
        <w:rPr>
          <w:sz w:val="28"/>
          <w:szCs w:val="28"/>
        </w:rPr>
        <w:t xml:space="preserve">поселения, выявлены ограничения по </w:t>
      </w:r>
      <w:r>
        <w:rPr>
          <w:sz w:val="28"/>
          <w:szCs w:val="28"/>
        </w:rPr>
        <w:t>ее использованию</w:t>
      </w:r>
      <w:r w:rsidRPr="00DE2D4F">
        <w:rPr>
          <w:sz w:val="28"/>
          <w:szCs w:val="28"/>
        </w:rPr>
        <w:t>,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r w:rsidR="001C7FD7">
        <w:rPr>
          <w:sz w:val="28"/>
          <w:szCs w:val="28"/>
        </w:rPr>
        <w:t xml:space="preserve"> </w:t>
      </w:r>
      <w:r w:rsidRPr="001C7FD7">
        <w:rPr>
          <w:sz w:val="28"/>
          <w:szCs w:val="28"/>
        </w:rPr>
        <w:t>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r w:rsidRPr="00C57FA4">
        <w:rPr>
          <w:sz w:val="28"/>
          <w:szCs w:val="28"/>
        </w:rPr>
        <w:t xml:space="preserve"> </w:t>
      </w:r>
      <w:bookmarkStart w:id="17" w:name="_Toc262635701"/>
    </w:p>
    <w:p w:rsidR="00504BA8" w:rsidRDefault="00EA1921" w:rsidP="008264C9">
      <w:pPr>
        <w:pStyle w:val="2f6"/>
        <w:spacing w:line="312" w:lineRule="auto"/>
        <w:outlineLvl w:val="0"/>
        <w:rPr>
          <w:caps w:val="0"/>
        </w:rPr>
      </w:pPr>
      <w:r>
        <w:br w:type="page"/>
      </w:r>
      <w:bookmarkStart w:id="18" w:name="_Toc262635702"/>
      <w:bookmarkStart w:id="19" w:name="_Toc320187728"/>
      <w:bookmarkEnd w:id="17"/>
      <w:r w:rsidR="00460281" w:rsidRPr="00093C3D">
        <w:rPr>
          <w:caps w:val="0"/>
        </w:rPr>
        <w:lastRenderedPageBreak/>
        <w:t>КРАТКАЯ ИСТОРИЧЕСКАЯ</w:t>
      </w:r>
      <w:bookmarkEnd w:id="18"/>
      <w:r w:rsidR="00460281" w:rsidRPr="00093C3D">
        <w:rPr>
          <w:caps w:val="0"/>
        </w:rPr>
        <w:t xml:space="preserve"> СПРАВКА</w:t>
      </w:r>
      <w:bookmarkEnd w:id="19"/>
    </w:p>
    <w:p w:rsidR="00352428" w:rsidRPr="00093C3D" w:rsidRDefault="00352428" w:rsidP="00F011BB">
      <w:pPr>
        <w:pStyle w:val="2f6"/>
        <w:outlineLvl w:val="9"/>
        <w:rPr>
          <w:caps w:val="0"/>
        </w:rPr>
      </w:pPr>
    </w:p>
    <w:p w:rsidR="005E38B8" w:rsidRDefault="005E38B8" w:rsidP="005E38B8">
      <w:pPr>
        <w:spacing w:line="360" w:lineRule="auto"/>
        <w:ind w:firstLine="709"/>
        <w:jc w:val="both"/>
        <w:rPr>
          <w:sz w:val="28"/>
        </w:rPr>
      </w:pPr>
      <w:bookmarkStart w:id="20" w:name="_Toc263436892"/>
      <w:r>
        <w:rPr>
          <w:sz w:val="28"/>
        </w:rPr>
        <w:t>С давних пор земли между рекой Кубань и Черноморским побережьем занимали многочисленные адыгейские племена. Кавказская война привела к значительным изменениям в этническом и численном составе населения Западного Кавказа. Нанеся огромные материальные и человеческие потери коренному населению, она явилась причиной махаджирства (массового переселения горцев в Турцию). Территория Закубанья практически обезлюдела. Опустевшие земли Закубанья стали колонизироваться и заселяться кубанскими казаками и крестьянами из центральных губерний Великороссии и Украины.</w:t>
      </w:r>
    </w:p>
    <w:p w:rsidR="005E38B8" w:rsidRDefault="005E38B8" w:rsidP="005E38B8">
      <w:pPr>
        <w:spacing w:line="360" w:lineRule="auto"/>
        <w:ind w:firstLine="709"/>
        <w:jc w:val="both"/>
        <w:rPr>
          <w:sz w:val="28"/>
        </w:rPr>
      </w:pPr>
      <w:r>
        <w:rPr>
          <w:sz w:val="28"/>
        </w:rPr>
        <w:t>Село Унароково основано в 1894 году на месте черкесского аула Унароково-Хабль, жители которого не пожелали становиться российскими подданными и переселились в 1889 году в Османскую империю. Население села составили отставные нижние чины бывшей Кавказской армии, принимавшие участие в покорении Западного Кавказа. Поселенцам на каждого члена семьи мужского пола выделялся земельный участок. В течение двух лет они были освобождены от повинностей, а лица призывного возраста – от службы в армии. Общее число жителей села Унароково после основания составило 2 472 человека. Основным занятием унароковцев было земледелие и, в меньшей степени,  табаководство.</w:t>
      </w:r>
    </w:p>
    <w:p w:rsidR="005E38B8" w:rsidRDefault="005E38B8" w:rsidP="005E38B8">
      <w:pPr>
        <w:spacing w:line="360" w:lineRule="auto"/>
        <w:ind w:firstLine="709"/>
        <w:jc w:val="both"/>
        <w:rPr>
          <w:sz w:val="28"/>
        </w:rPr>
      </w:pPr>
      <w:r>
        <w:rPr>
          <w:sz w:val="28"/>
        </w:rPr>
        <w:t>В 1909 году была построена и освящена Успенская церковь. При ней имелась церковно-приходская школа, размещавшаяся в кирпичном здании. Кроме того, дети села Унароково обучались в одноклассной школе,  подведомственной Министерству народного просвещения.</w:t>
      </w:r>
    </w:p>
    <w:p w:rsidR="005E38B8" w:rsidRDefault="005E38B8" w:rsidP="005E38B8">
      <w:pPr>
        <w:spacing w:line="360" w:lineRule="auto"/>
        <w:ind w:firstLine="709"/>
        <w:jc w:val="both"/>
        <w:rPr>
          <w:sz w:val="28"/>
        </w:rPr>
      </w:pPr>
      <w:r>
        <w:rPr>
          <w:sz w:val="28"/>
        </w:rPr>
        <w:t>К 1910 году в селе Унароково проживало 3 682 человека.</w:t>
      </w:r>
    </w:p>
    <w:p w:rsidR="005E38B8" w:rsidRDefault="005E38B8" w:rsidP="005E38B8">
      <w:pPr>
        <w:spacing w:line="360" w:lineRule="auto"/>
        <w:ind w:firstLine="709"/>
        <w:jc w:val="both"/>
        <w:rPr>
          <w:sz w:val="28"/>
        </w:rPr>
      </w:pPr>
      <w:r>
        <w:rPr>
          <w:sz w:val="28"/>
        </w:rPr>
        <w:t>В административном отношении в начале ХХ столетия территория современного Унароковского сельского поселения входила в состав Майкопского отдела Кубанской области.</w:t>
      </w:r>
    </w:p>
    <w:p w:rsidR="005E38B8" w:rsidRDefault="005E38B8" w:rsidP="005E38B8">
      <w:pPr>
        <w:spacing w:line="360" w:lineRule="auto"/>
        <w:ind w:firstLine="709"/>
        <w:jc w:val="both"/>
        <w:rPr>
          <w:sz w:val="28"/>
        </w:rPr>
      </w:pPr>
      <w:r>
        <w:rPr>
          <w:sz w:val="28"/>
        </w:rPr>
        <w:lastRenderedPageBreak/>
        <w:t>Большевистский переворот в Петрограде в октябре 1917 года жители с. Унароково восприняли благожелательно, так как окруженное казачьими станицами село испытывало недостаток земли, а с большевиками  унароковцы связывали надежды на улучшение своего положения.</w:t>
      </w:r>
      <w:r>
        <w:rPr>
          <w:i/>
          <w:sz w:val="28"/>
        </w:rPr>
        <w:t xml:space="preserve"> </w:t>
      </w:r>
      <w:r>
        <w:rPr>
          <w:sz w:val="28"/>
        </w:rPr>
        <w:t>Советская власть в селе Унароково была установлена в начале 1918 года, создается революционный комитет.</w:t>
      </w:r>
      <w:r>
        <w:rPr>
          <w:i/>
          <w:sz w:val="28"/>
        </w:rPr>
        <w:t xml:space="preserve"> </w:t>
      </w:r>
      <w:r>
        <w:rPr>
          <w:sz w:val="28"/>
        </w:rPr>
        <w:t>Со взятием города Екатеринодара большевики утвердились во всей Кубанской области. Они провели на Кубани земельную реформу с переделом земли в пользу иногородних, имели место реквизиции и поборы с казачьего населения. Но летом того же года большевики были изгнаны с Кубани. Окончательно Советы победили в марте 1920 года, после окончания гражданской войны в крае.</w:t>
      </w:r>
    </w:p>
    <w:p w:rsidR="005E38B8" w:rsidRDefault="005E38B8" w:rsidP="005E38B8">
      <w:pPr>
        <w:spacing w:line="360" w:lineRule="auto"/>
        <w:ind w:firstLine="709"/>
        <w:jc w:val="both"/>
        <w:rPr>
          <w:sz w:val="28"/>
        </w:rPr>
      </w:pPr>
      <w:r>
        <w:rPr>
          <w:sz w:val="28"/>
        </w:rPr>
        <w:t xml:space="preserve">Наступил период мирного строительства, борьбы с послевоенной разрухой. В 20-е годы на Кубани, которая тогда входила во вновь образованный Юго-Восточный край (переименованный затем в Северо-Кавказский) происходят коренные изменения форм хозяйствования – уничтожались сословные различия землепользования, казачество, как сословие перестало существовать. Малоземельные и безземельные крестьяне и казаки получили наделы, но уже в конце 20-х годов частная собственность на землю в СССР была фактически ликвидирована. В 1929 году в селе Унароково были созданы сельхозартели «Батрак вперед», «Воля к победе», «Нива» и «Красный партизан». 7 декабря того же года, во время проведения в </w:t>
      </w:r>
      <w:r w:rsidR="008264C9">
        <w:rPr>
          <w:sz w:val="28"/>
        </w:rPr>
        <w:t>Краснодарском</w:t>
      </w:r>
      <w:r>
        <w:rPr>
          <w:sz w:val="28"/>
        </w:rPr>
        <w:t xml:space="preserve"> крае сплошной коллективизации, они объединились в единое коллективное хозяйство</w:t>
      </w:r>
      <w:r>
        <w:rPr>
          <w:i/>
          <w:sz w:val="28"/>
        </w:rPr>
        <w:t xml:space="preserve"> </w:t>
      </w:r>
      <w:r>
        <w:rPr>
          <w:sz w:val="28"/>
        </w:rPr>
        <w:t xml:space="preserve">«Красный партизан». Коллективизация в селе Унароково, в отличие от казачьих станиц, была воспринята большинством жителей благожелательно. По состоянию на 15 марта 1930 года в нем состояло 1 216 бывших единоличных хозяйств. В 1935 году в селе Унароково была создана машинно-тракторная станция. МТС обслуживала колхоз; имела в своем распоряжении 41 трактор, 4 автомашины, 20 культиваторов, 16 уборочных комбайнов и т.д. Территория нынешнего </w:t>
      </w:r>
      <w:r>
        <w:rPr>
          <w:sz w:val="28"/>
        </w:rPr>
        <w:lastRenderedPageBreak/>
        <w:t>Унароковского сельского поселения входила в состав Ярославского района, существовавшего в 1935-1961 годах.</w:t>
      </w:r>
    </w:p>
    <w:p w:rsidR="008264C9" w:rsidRDefault="005E38B8" w:rsidP="005E38B8">
      <w:pPr>
        <w:spacing w:line="360" w:lineRule="auto"/>
        <w:ind w:firstLine="709"/>
        <w:jc w:val="both"/>
        <w:rPr>
          <w:sz w:val="28"/>
        </w:rPr>
      </w:pPr>
      <w:r>
        <w:rPr>
          <w:sz w:val="28"/>
        </w:rPr>
        <w:t xml:space="preserve">5 августа 1950 года вышло постановление ЦК ВКП(б) «Об укреплении мелких колхозов...». Решением общего собрания колхозников села Унароковское и хутора Наркомзем четыре колхоза были объединены в единое хозяйство имени Молотова. </w:t>
      </w:r>
    </w:p>
    <w:p w:rsidR="005E38B8" w:rsidRDefault="005E38B8" w:rsidP="005E38B8">
      <w:pPr>
        <w:spacing w:line="360" w:lineRule="auto"/>
        <w:ind w:firstLine="709"/>
        <w:jc w:val="both"/>
        <w:rPr>
          <w:sz w:val="28"/>
        </w:rPr>
      </w:pPr>
      <w:r>
        <w:rPr>
          <w:sz w:val="28"/>
        </w:rPr>
        <w:t>К концу 50-х годов колхоз «Победа» экономически окреп, увеличилось количество сельхозтехники и автомобилей, выросла производительность труда. Численность населения достигла довоенного уровня и вскоре превзошла его.</w:t>
      </w:r>
    </w:p>
    <w:p w:rsidR="005E38B8" w:rsidRDefault="005E38B8" w:rsidP="005E38B8">
      <w:pPr>
        <w:spacing w:line="360" w:lineRule="auto"/>
        <w:ind w:firstLine="709"/>
        <w:jc w:val="both"/>
        <w:rPr>
          <w:sz w:val="28"/>
        </w:rPr>
      </w:pPr>
      <w:r>
        <w:rPr>
          <w:sz w:val="28"/>
        </w:rPr>
        <w:t>В 1961 году Ярославский район был ликвидирован, а его территория вошла в состав Лабинского района.</w:t>
      </w:r>
    </w:p>
    <w:p w:rsidR="005E38B8" w:rsidRDefault="005E38B8" w:rsidP="005E38B8">
      <w:pPr>
        <w:spacing w:line="360" w:lineRule="auto"/>
        <w:ind w:firstLine="709"/>
        <w:jc w:val="both"/>
        <w:rPr>
          <w:sz w:val="28"/>
        </w:rPr>
      </w:pPr>
      <w:r>
        <w:rPr>
          <w:sz w:val="28"/>
        </w:rPr>
        <w:t>60-е – 80-е годы прошлого века явились временем социально-экономического расцвета села и хозяйства. Объединение в единое целое колхозов и МТС, повышение государством закупочных цен на сельскохозяйственную продукцию, рост урожайности и производительности труда привели к тому, что колхоз «Победа» стал «миллионером». Это позволило выделять значительные средства на развитие села Унароково, его благоустройство. В это время были построены многочисленные производственные, бытовые и культурные объекты – Дворец культуры с двумя зрительными залами (на 450 и 100 мест) с библиотекой и кружками, детский сад, правление колхоза, столовая, гостиница, корпуса ферм и др. Село было электрифицировано, телефонизировано и, одним из первых в районе, газифицировано. По всему населенному пункту проложили водопровод. За счет хозяйства строились новые кирпичные и деревянные дома для колхозников и специалистов.</w:t>
      </w:r>
    </w:p>
    <w:p w:rsidR="005E38B8" w:rsidRDefault="005E38B8" w:rsidP="005E38B8">
      <w:pPr>
        <w:spacing w:line="360" w:lineRule="auto"/>
        <w:ind w:firstLine="709"/>
        <w:jc w:val="both"/>
        <w:rPr>
          <w:sz w:val="28"/>
        </w:rPr>
      </w:pPr>
      <w:r>
        <w:rPr>
          <w:sz w:val="28"/>
        </w:rPr>
        <w:t>25 февраля 1975 года в результате разукрупнения Лабинского района на левобережье реки Лабы был вновь образован Мостовской район. В его состав вошло и село Унароково с колхозом «Победа», ставшем лидером в новом районе.</w:t>
      </w:r>
    </w:p>
    <w:p w:rsidR="005E38B8" w:rsidRDefault="005E38B8" w:rsidP="008264C9">
      <w:pPr>
        <w:pStyle w:val="1f1"/>
        <w:spacing w:line="360" w:lineRule="auto"/>
        <w:ind w:firstLine="709"/>
        <w:jc w:val="both"/>
        <w:outlineLvl w:val="9"/>
        <w:rPr>
          <w:rFonts w:ascii="Times New Roman" w:hAnsi="Times New Roman"/>
          <w:b w:val="0"/>
          <w:bCs w:val="0"/>
          <w:caps w:val="0"/>
          <w:kern w:val="0"/>
          <w:szCs w:val="20"/>
        </w:rPr>
      </w:pPr>
      <w:bookmarkStart w:id="21" w:name="_Toc320178731"/>
      <w:bookmarkStart w:id="22" w:name="_Toc320187729"/>
      <w:r w:rsidRPr="005E38B8">
        <w:rPr>
          <w:rFonts w:ascii="Times New Roman" w:hAnsi="Times New Roman"/>
          <w:b w:val="0"/>
          <w:bCs w:val="0"/>
          <w:caps w:val="0"/>
          <w:kern w:val="0"/>
          <w:szCs w:val="20"/>
        </w:rPr>
        <w:lastRenderedPageBreak/>
        <w:t>В 1992 году колхоз «Победа» был акционирован и преобразован в одноименное АОЗТ, в 2001 году на его базе появилось ООО «Агрофирма «Унароково». Сфера его деятельности – растениеводство, животноводство и переработка сельскохозяйственной продукции. Кроме того, действуют крупные и мелкие крестьянско-фермерские хозяйства.</w:t>
      </w:r>
      <w:bookmarkEnd w:id="21"/>
      <w:bookmarkEnd w:id="22"/>
    </w:p>
    <w:p w:rsidR="003151D5" w:rsidRDefault="0024097D" w:rsidP="0054503F">
      <w:pPr>
        <w:pStyle w:val="1f1"/>
        <w:pBdr>
          <w:bottom w:val="single" w:sz="4" w:space="1" w:color="auto"/>
        </w:pBdr>
        <w:spacing w:line="360" w:lineRule="auto"/>
        <w:ind w:firstLine="709"/>
        <w:jc w:val="both"/>
      </w:pPr>
      <w:r>
        <w:rPr>
          <w:rFonts w:ascii="Times New Roman" w:hAnsi="Times New Roman"/>
          <w:b w:val="0"/>
          <w:bCs w:val="0"/>
          <w:caps w:val="0"/>
          <w:kern w:val="0"/>
        </w:rPr>
        <w:br w:type="page"/>
      </w:r>
      <w:bookmarkStart w:id="23" w:name="_Toc320187730"/>
      <w:r w:rsidR="00A72A6E" w:rsidRPr="003151D5">
        <w:lastRenderedPageBreak/>
        <w:t>РА</w:t>
      </w:r>
      <w:bookmarkStart w:id="24" w:name="_Toc262635698"/>
      <w:r w:rsidR="00A72A6E" w:rsidRPr="003151D5">
        <w:t>ЗДЕЛ 1.</w:t>
      </w:r>
      <w:bookmarkEnd w:id="10"/>
      <w:bookmarkEnd w:id="11"/>
      <w:bookmarkEnd w:id="20"/>
      <w:bookmarkEnd w:id="23"/>
      <w:bookmarkEnd w:id="24"/>
    </w:p>
    <w:p w:rsidR="00A72A6E" w:rsidRPr="002F56E4" w:rsidRDefault="00A72A6E" w:rsidP="0054503F">
      <w:pPr>
        <w:pStyle w:val="11"/>
        <w:jc w:val="center"/>
        <w:rPr>
          <w:i/>
          <w:iCs/>
          <w:caps/>
        </w:rPr>
      </w:pPr>
      <w:bookmarkStart w:id="25" w:name="_Toc262635699"/>
      <w:bookmarkStart w:id="26" w:name="_Toc262829654"/>
      <w:bookmarkStart w:id="27" w:name="_Toc320187731"/>
      <w:r w:rsidRPr="002F56E4">
        <w:rPr>
          <w:i/>
          <w:iCs/>
          <w:caps/>
        </w:rPr>
        <w:t>АНАЛИЗ СОВРЕМЕННОГО СОСТОЯНИЯ ПЛАНИРУЕМОЙ ТЕРРИТОРИИ, ВКЛЮЧАЯ ПЕРЕЧЕНЬ ОСНОВНЫХ ФАКТОРОВ РИСКА ВОЗНИКНОВЕНИЯ ЧРЕЗВЫЧАЙНЫХ СИТУАЦИЙ ПРИРОДНОГО И ТЕХНОГЕННОГО ХАРАКТЕРА</w:t>
      </w:r>
      <w:bookmarkEnd w:id="25"/>
      <w:bookmarkEnd w:id="26"/>
      <w:bookmarkEnd w:id="27"/>
    </w:p>
    <w:p w:rsidR="003151D5" w:rsidRPr="003151D5" w:rsidRDefault="003151D5" w:rsidP="003151D5">
      <w:pPr>
        <w:spacing w:line="312" w:lineRule="auto"/>
        <w:rPr>
          <w:caps/>
          <w:sz w:val="28"/>
          <w:szCs w:val="28"/>
        </w:rPr>
      </w:pPr>
    </w:p>
    <w:p w:rsidR="005B33AA" w:rsidRPr="00093C3D" w:rsidRDefault="005B33AA" w:rsidP="00E56BE3">
      <w:pPr>
        <w:pStyle w:val="2f6"/>
        <w:numPr>
          <w:ilvl w:val="1"/>
          <w:numId w:val="53"/>
        </w:numPr>
        <w:rPr>
          <w:caps w:val="0"/>
        </w:rPr>
      </w:pPr>
      <w:bookmarkStart w:id="28" w:name="_Toc262635703"/>
      <w:bookmarkStart w:id="29" w:name="_Toc320187732"/>
      <w:r w:rsidRPr="00093C3D">
        <w:rPr>
          <w:caps w:val="0"/>
        </w:rPr>
        <w:t>ХАРАКТЕРИСТИКА ПРИРОДНЫХ УСЛОВИЙ</w:t>
      </w:r>
      <w:bookmarkEnd w:id="28"/>
      <w:bookmarkEnd w:id="29"/>
    </w:p>
    <w:p w:rsidR="001949F8" w:rsidRDefault="001949F8" w:rsidP="005B33AA">
      <w:pPr>
        <w:tabs>
          <w:tab w:val="right" w:leader="dot" w:pos="9343"/>
        </w:tabs>
        <w:spacing w:line="312" w:lineRule="auto"/>
        <w:jc w:val="both"/>
        <w:rPr>
          <w:b/>
          <w:sz w:val="28"/>
          <w:szCs w:val="28"/>
        </w:rPr>
      </w:pPr>
    </w:p>
    <w:p w:rsidR="005B33AA" w:rsidRDefault="005B33AA" w:rsidP="00562487">
      <w:pPr>
        <w:rPr>
          <w:b/>
          <w:sz w:val="28"/>
          <w:szCs w:val="28"/>
        </w:rPr>
      </w:pPr>
      <w:r w:rsidRPr="00BF76C2">
        <w:rPr>
          <w:b/>
          <w:sz w:val="28"/>
          <w:szCs w:val="28"/>
        </w:rPr>
        <w:t>Климатические условия.</w:t>
      </w:r>
    </w:p>
    <w:p w:rsidR="00FB6137" w:rsidRPr="00BF76C2" w:rsidRDefault="00FB6137" w:rsidP="00562487">
      <w:pPr>
        <w:rPr>
          <w:b/>
          <w:sz w:val="28"/>
          <w:szCs w:val="28"/>
        </w:rPr>
      </w:pPr>
    </w:p>
    <w:p w:rsidR="002E3CFF" w:rsidRPr="00777686" w:rsidRDefault="002E3CFF" w:rsidP="002E3CFF">
      <w:pPr>
        <w:spacing w:line="360" w:lineRule="auto"/>
        <w:ind w:firstLine="540"/>
        <w:jc w:val="both"/>
        <w:rPr>
          <w:sz w:val="28"/>
          <w:szCs w:val="28"/>
        </w:rPr>
      </w:pPr>
      <w:r w:rsidRPr="00777686">
        <w:rPr>
          <w:sz w:val="28"/>
          <w:szCs w:val="28"/>
        </w:rPr>
        <w:t xml:space="preserve">Сложное географическое положение </w:t>
      </w:r>
      <w:r>
        <w:rPr>
          <w:sz w:val="28"/>
          <w:szCs w:val="28"/>
        </w:rPr>
        <w:t xml:space="preserve">Мостовского </w:t>
      </w:r>
      <w:r w:rsidRPr="00777686">
        <w:rPr>
          <w:sz w:val="28"/>
          <w:szCs w:val="28"/>
        </w:rPr>
        <w:t>района обуславливает и осложненные климатические условия. В целом его территория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w:t>
      </w:r>
      <w:r>
        <w:rPr>
          <w:sz w:val="28"/>
          <w:szCs w:val="28"/>
        </w:rPr>
        <w:t xml:space="preserve"> района</w:t>
      </w:r>
      <w:r w:rsidRPr="00777686">
        <w:rPr>
          <w:sz w:val="28"/>
          <w:szCs w:val="28"/>
        </w:rPr>
        <w:t>.</w:t>
      </w:r>
      <w:r>
        <w:rPr>
          <w:sz w:val="28"/>
          <w:szCs w:val="28"/>
        </w:rPr>
        <w:t xml:space="preserve"> </w:t>
      </w:r>
      <w:r w:rsidRPr="00777686">
        <w:rPr>
          <w:sz w:val="28"/>
          <w:szCs w:val="28"/>
        </w:rPr>
        <w:t>По особенност</w:t>
      </w:r>
      <w:r>
        <w:rPr>
          <w:sz w:val="28"/>
          <w:szCs w:val="28"/>
        </w:rPr>
        <w:t>ям</w:t>
      </w:r>
      <w:r w:rsidRPr="00777686">
        <w:rPr>
          <w:sz w:val="28"/>
          <w:szCs w:val="28"/>
        </w:rPr>
        <w:t xml:space="preserve"> климатических условий на территории района можно выделить </w:t>
      </w:r>
      <w:r>
        <w:rPr>
          <w:sz w:val="28"/>
          <w:szCs w:val="28"/>
        </w:rPr>
        <w:t>4</w:t>
      </w:r>
      <w:r w:rsidRPr="00777686">
        <w:rPr>
          <w:sz w:val="28"/>
          <w:szCs w:val="28"/>
        </w:rPr>
        <w:t xml:space="preserve"> наиболее характерные зоны.</w:t>
      </w:r>
    </w:p>
    <w:p w:rsidR="002E3CFF" w:rsidRDefault="00126B9F" w:rsidP="002E3CFF">
      <w:pPr>
        <w:spacing w:line="360" w:lineRule="auto"/>
        <w:ind w:firstLine="540"/>
        <w:jc w:val="both"/>
        <w:rPr>
          <w:sz w:val="28"/>
          <w:szCs w:val="28"/>
        </w:rPr>
      </w:pPr>
      <w:r w:rsidRPr="00126B9F">
        <w:rPr>
          <w:sz w:val="28"/>
          <w:szCs w:val="28"/>
        </w:rPr>
        <w:t>Проектируемая территория расположена в</w:t>
      </w:r>
      <w:r>
        <w:rPr>
          <w:i/>
          <w:sz w:val="28"/>
          <w:szCs w:val="28"/>
        </w:rPr>
        <w:t xml:space="preserve"> </w:t>
      </w:r>
      <w:r w:rsidRPr="00126B9F">
        <w:rPr>
          <w:i/>
          <w:sz w:val="28"/>
          <w:szCs w:val="28"/>
          <w:u w:val="single"/>
        </w:rPr>
        <w:t>п</w:t>
      </w:r>
      <w:r w:rsidR="002E3CFF" w:rsidRPr="00126B9F">
        <w:rPr>
          <w:i/>
          <w:sz w:val="28"/>
          <w:szCs w:val="28"/>
          <w:u w:val="single"/>
        </w:rPr>
        <w:t>ерв</w:t>
      </w:r>
      <w:r w:rsidRPr="00126B9F">
        <w:rPr>
          <w:i/>
          <w:sz w:val="28"/>
          <w:szCs w:val="28"/>
          <w:u w:val="single"/>
        </w:rPr>
        <w:t>ой</w:t>
      </w:r>
      <w:r w:rsidR="002E3CFF" w:rsidRPr="00126B9F">
        <w:rPr>
          <w:i/>
          <w:sz w:val="28"/>
          <w:szCs w:val="28"/>
          <w:u w:val="single"/>
        </w:rPr>
        <w:t xml:space="preserve"> зон</w:t>
      </w:r>
      <w:r w:rsidRPr="00126B9F">
        <w:rPr>
          <w:i/>
          <w:sz w:val="28"/>
          <w:szCs w:val="28"/>
          <w:u w:val="single"/>
        </w:rPr>
        <w:t>е</w:t>
      </w:r>
      <w:r>
        <w:rPr>
          <w:i/>
          <w:sz w:val="28"/>
          <w:szCs w:val="28"/>
        </w:rPr>
        <w:t>,</w:t>
      </w:r>
      <w:r w:rsidRPr="00126B9F">
        <w:rPr>
          <w:sz w:val="28"/>
          <w:szCs w:val="28"/>
        </w:rPr>
        <w:t xml:space="preserve"> которая</w:t>
      </w:r>
      <w:r w:rsidR="002E3CFF" w:rsidRPr="00126B9F">
        <w:rPr>
          <w:sz w:val="28"/>
          <w:szCs w:val="28"/>
        </w:rPr>
        <w:t xml:space="preserve"> </w:t>
      </w:r>
      <w:r w:rsidR="002E3CFF">
        <w:rPr>
          <w:sz w:val="28"/>
          <w:szCs w:val="28"/>
        </w:rPr>
        <w:t>охватывает самую северную часть района</w:t>
      </w:r>
      <w:r w:rsidR="002E3CFF" w:rsidRPr="00777686">
        <w:rPr>
          <w:sz w:val="28"/>
          <w:szCs w:val="28"/>
        </w:rPr>
        <w:t>.</w:t>
      </w:r>
      <w:r>
        <w:rPr>
          <w:sz w:val="28"/>
          <w:szCs w:val="28"/>
        </w:rPr>
        <w:t xml:space="preserve"> </w:t>
      </w:r>
      <w:r w:rsidR="002E3CFF">
        <w:rPr>
          <w:sz w:val="28"/>
          <w:szCs w:val="28"/>
        </w:rPr>
        <w:t>В геоморфологическом отношении эта климатическая зона расположена на юго-восточной оконечности Закубанской наклонной равнины и характеризуется умеренно</w:t>
      </w:r>
      <w:r w:rsidR="00533AA3">
        <w:rPr>
          <w:sz w:val="28"/>
          <w:szCs w:val="28"/>
        </w:rPr>
        <w:t xml:space="preserve"> </w:t>
      </w:r>
      <w:r w:rsidR="002E3CFF">
        <w:rPr>
          <w:sz w:val="28"/>
          <w:szCs w:val="28"/>
        </w:rPr>
        <w:t>- увлажненным климатом с гидротермическим коэффициентом 1,2-1,5, среднегодовой температурой 9,9°С, устойчивыми ветрами в конце зимы, годовым</w:t>
      </w:r>
      <w:r>
        <w:rPr>
          <w:sz w:val="28"/>
          <w:szCs w:val="28"/>
        </w:rPr>
        <w:t xml:space="preserve"> количеством осадков 608мм/год</w:t>
      </w:r>
      <w:r w:rsidR="002E3CFF">
        <w:rPr>
          <w:sz w:val="28"/>
          <w:szCs w:val="28"/>
        </w:rPr>
        <w:t>.</w:t>
      </w:r>
    </w:p>
    <w:p w:rsidR="002E3CFF" w:rsidRPr="00533AA3" w:rsidRDefault="002E3CFF" w:rsidP="00533AA3">
      <w:pPr>
        <w:ind w:firstLine="5670"/>
        <w:jc w:val="both"/>
        <w:rPr>
          <w:sz w:val="24"/>
          <w:szCs w:val="24"/>
        </w:rPr>
      </w:pPr>
      <w:r w:rsidRPr="00533AA3">
        <w:rPr>
          <w:sz w:val="24"/>
          <w:szCs w:val="24"/>
        </w:rPr>
        <w:t>Характеристика температуры воздуха</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720"/>
        <w:gridCol w:w="715"/>
        <w:gridCol w:w="6"/>
        <w:gridCol w:w="710"/>
        <w:gridCol w:w="10"/>
        <w:gridCol w:w="704"/>
        <w:gridCol w:w="15"/>
        <w:gridCol w:w="699"/>
        <w:gridCol w:w="20"/>
        <w:gridCol w:w="694"/>
        <w:gridCol w:w="25"/>
        <w:gridCol w:w="689"/>
        <w:gridCol w:w="30"/>
        <w:gridCol w:w="684"/>
        <w:gridCol w:w="35"/>
        <w:gridCol w:w="679"/>
        <w:gridCol w:w="40"/>
        <w:gridCol w:w="674"/>
        <w:gridCol w:w="45"/>
        <w:gridCol w:w="669"/>
        <w:gridCol w:w="719"/>
        <w:gridCol w:w="779"/>
      </w:tblGrid>
      <w:tr w:rsidR="002E3CFF" w:rsidRPr="00777686" w:rsidTr="002E3CFF">
        <w:trPr>
          <w:trHeight w:val="279"/>
        </w:trPr>
        <w:tc>
          <w:tcPr>
            <w:tcW w:w="1619" w:type="dxa"/>
            <w:vMerge w:val="restart"/>
            <w:vAlign w:val="center"/>
          </w:tcPr>
          <w:p w:rsidR="002E3CFF" w:rsidRPr="002E3CFF" w:rsidRDefault="002E3CFF" w:rsidP="002E3CFF">
            <w:pPr>
              <w:ind w:right="-108"/>
              <w:jc w:val="both"/>
              <w:rPr>
                <w:sz w:val="22"/>
                <w:szCs w:val="22"/>
              </w:rPr>
            </w:pPr>
            <w:r w:rsidRPr="002E3CFF">
              <w:rPr>
                <w:sz w:val="22"/>
                <w:szCs w:val="22"/>
              </w:rPr>
              <w:t>Характеристика</w:t>
            </w:r>
          </w:p>
          <w:p w:rsidR="002E3CFF" w:rsidRPr="002E3CFF" w:rsidRDefault="002E3CFF" w:rsidP="002E3CFF">
            <w:pPr>
              <w:ind w:right="-108"/>
              <w:jc w:val="both"/>
              <w:rPr>
                <w:sz w:val="22"/>
                <w:szCs w:val="22"/>
              </w:rPr>
            </w:pPr>
            <w:r w:rsidRPr="002E3CFF">
              <w:rPr>
                <w:sz w:val="22"/>
                <w:szCs w:val="22"/>
              </w:rPr>
              <w:t>температуры</w:t>
            </w:r>
          </w:p>
        </w:tc>
        <w:tc>
          <w:tcPr>
            <w:tcW w:w="8582" w:type="dxa"/>
            <w:gridSpan w:val="21"/>
            <w:vAlign w:val="center"/>
          </w:tcPr>
          <w:p w:rsidR="002E3CFF" w:rsidRPr="002D5123" w:rsidRDefault="002E3CFF" w:rsidP="002E3CFF">
            <w:pPr>
              <w:jc w:val="both"/>
            </w:pPr>
            <w:r>
              <w:t xml:space="preserve">Месяцы </w:t>
            </w:r>
          </w:p>
        </w:tc>
        <w:tc>
          <w:tcPr>
            <w:tcW w:w="779" w:type="dxa"/>
            <w:vMerge w:val="restart"/>
            <w:vAlign w:val="center"/>
          </w:tcPr>
          <w:p w:rsidR="002E3CFF" w:rsidRPr="002E3CFF" w:rsidRDefault="002E3CFF" w:rsidP="002E3CFF">
            <w:pPr>
              <w:ind w:left="-108" w:right="-108"/>
              <w:jc w:val="center"/>
              <w:rPr>
                <w:sz w:val="18"/>
                <w:szCs w:val="18"/>
              </w:rPr>
            </w:pPr>
            <w:r w:rsidRPr="002E3CFF">
              <w:rPr>
                <w:sz w:val="18"/>
                <w:szCs w:val="18"/>
              </w:rPr>
              <w:t>За год</w:t>
            </w:r>
          </w:p>
          <w:p w:rsidR="002E3CFF" w:rsidRPr="002E3CFF" w:rsidRDefault="002E3CFF" w:rsidP="002E3CFF">
            <w:pPr>
              <w:ind w:left="-108" w:right="-108"/>
              <w:jc w:val="both"/>
              <w:rPr>
                <w:sz w:val="18"/>
                <w:szCs w:val="18"/>
              </w:rPr>
            </w:pPr>
          </w:p>
        </w:tc>
      </w:tr>
      <w:tr w:rsidR="002E3CFF" w:rsidRPr="00777686" w:rsidTr="002E3CFF">
        <w:trPr>
          <w:trHeight w:val="278"/>
        </w:trPr>
        <w:tc>
          <w:tcPr>
            <w:tcW w:w="1619" w:type="dxa"/>
            <w:vMerge/>
            <w:vAlign w:val="center"/>
          </w:tcPr>
          <w:p w:rsidR="002E3CFF" w:rsidRPr="002E3CFF" w:rsidRDefault="002E3CFF" w:rsidP="002E3CFF">
            <w:pPr>
              <w:ind w:right="-108"/>
              <w:jc w:val="both"/>
              <w:rPr>
                <w:sz w:val="22"/>
                <w:szCs w:val="22"/>
              </w:rPr>
            </w:pPr>
          </w:p>
        </w:tc>
        <w:tc>
          <w:tcPr>
            <w:tcW w:w="720" w:type="dxa"/>
            <w:vAlign w:val="center"/>
          </w:tcPr>
          <w:p w:rsidR="002E3CFF" w:rsidRPr="002D5123" w:rsidRDefault="002E3CFF" w:rsidP="002E3CFF">
            <w:pPr>
              <w:jc w:val="both"/>
            </w:pPr>
            <w:r>
              <w:t>1</w:t>
            </w:r>
          </w:p>
        </w:tc>
        <w:tc>
          <w:tcPr>
            <w:tcW w:w="715" w:type="dxa"/>
            <w:vAlign w:val="center"/>
          </w:tcPr>
          <w:p w:rsidR="002E3CFF" w:rsidRPr="002D5123" w:rsidRDefault="002E3CFF" w:rsidP="002E3CFF">
            <w:pPr>
              <w:jc w:val="both"/>
            </w:pPr>
            <w:r>
              <w:t>2</w:t>
            </w:r>
          </w:p>
        </w:tc>
        <w:tc>
          <w:tcPr>
            <w:tcW w:w="716" w:type="dxa"/>
            <w:gridSpan w:val="2"/>
            <w:vAlign w:val="center"/>
          </w:tcPr>
          <w:p w:rsidR="002E3CFF" w:rsidRPr="002D5123" w:rsidRDefault="002E3CFF" w:rsidP="002E3CFF">
            <w:pPr>
              <w:jc w:val="both"/>
            </w:pPr>
            <w:r>
              <w:t>3</w:t>
            </w:r>
          </w:p>
        </w:tc>
        <w:tc>
          <w:tcPr>
            <w:tcW w:w="714" w:type="dxa"/>
            <w:gridSpan w:val="2"/>
            <w:vAlign w:val="center"/>
          </w:tcPr>
          <w:p w:rsidR="002E3CFF" w:rsidRPr="002D5123" w:rsidRDefault="002E3CFF" w:rsidP="002E3CFF">
            <w:pPr>
              <w:jc w:val="both"/>
            </w:pPr>
            <w:r>
              <w:t>4</w:t>
            </w:r>
          </w:p>
        </w:tc>
        <w:tc>
          <w:tcPr>
            <w:tcW w:w="714" w:type="dxa"/>
            <w:gridSpan w:val="2"/>
            <w:vAlign w:val="center"/>
          </w:tcPr>
          <w:p w:rsidR="002E3CFF" w:rsidRPr="002D5123" w:rsidRDefault="002E3CFF" w:rsidP="002E3CFF">
            <w:pPr>
              <w:jc w:val="both"/>
            </w:pPr>
            <w:r>
              <w:t>5</w:t>
            </w:r>
          </w:p>
        </w:tc>
        <w:tc>
          <w:tcPr>
            <w:tcW w:w="714" w:type="dxa"/>
            <w:gridSpan w:val="2"/>
            <w:vAlign w:val="center"/>
          </w:tcPr>
          <w:p w:rsidR="002E3CFF" w:rsidRPr="002D5123" w:rsidRDefault="002E3CFF" w:rsidP="002E3CFF">
            <w:pPr>
              <w:jc w:val="both"/>
            </w:pPr>
            <w:r>
              <w:t>6</w:t>
            </w:r>
          </w:p>
        </w:tc>
        <w:tc>
          <w:tcPr>
            <w:tcW w:w="714" w:type="dxa"/>
            <w:gridSpan w:val="2"/>
            <w:vAlign w:val="center"/>
          </w:tcPr>
          <w:p w:rsidR="002E3CFF" w:rsidRPr="002D5123" w:rsidRDefault="002E3CFF" w:rsidP="002E3CFF">
            <w:pPr>
              <w:jc w:val="both"/>
            </w:pPr>
            <w:r>
              <w:t>7</w:t>
            </w:r>
          </w:p>
        </w:tc>
        <w:tc>
          <w:tcPr>
            <w:tcW w:w="714" w:type="dxa"/>
            <w:gridSpan w:val="2"/>
            <w:vAlign w:val="center"/>
          </w:tcPr>
          <w:p w:rsidR="002E3CFF" w:rsidRPr="002D5123" w:rsidRDefault="002E3CFF" w:rsidP="002E3CFF">
            <w:pPr>
              <w:jc w:val="both"/>
            </w:pPr>
            <w:r>
              <w:t>8</w:t>
            </w:r>
          </w:p>
        </w:tc>
        <w:tc>
          <w:tcPr>
            <w:tcW w:w="714" w:type="dxa"/>
            <w:gridSpan w:val="2"/>
            <w:vAlign w:val="center"/>
          </w:tcPr>
          <w:p w:rsidR="002E3CFF" w:rsidRPr="002D5123" w:rsidRDefault="002E3CFF" w:rsidP="002E3CFF">
            <w:pPr>
              <w:jc w:val="both"/>
            </w:pPr>
            <w:r>
              <w:t>9</w:t>
            </w:r>
          </w:p>
        </w:tc>
        <w:tc>
          <w:tcPr>
            <w:tcW w:w="714" w:type="dxa"/>
            <w:gridSpan w:val="2"/>
            <w:vAlign w:val="center"/>
          </w:tcPr>
          <w:p w:rsidR="002E3CFF" w:rsidRPr="002D5123" w:rsidRDefault="002E3CFF" w:rsidP="002E3CFF">
            <w:pPr>
              <w:jc w:val="both"/>
            </w:pPr>
            <w:r>
              <w:t>10</w:t>
            </w:r>
          </w:p>
        </w:tc>
        <w:tc>
          <w:tcPr>
            <w:tcW w:w="714" w:type="dxa"/>
            <w:gridSpan w:val="2"/>
            <w:vAlign w:val="center"/>
          </w:tcPr>
          <w:p w:rsidR="002E3CFF" w:rsidRPr="002D5123" w:rsidRDefault="002E3CFF" w:rsidP="002E3CFF">
            <w:pPr>
              <w:jc w:val="both"/>
            </w:pPr>
            <w:r>
              <w:t>11</w:t>
            </w:r>
          </w:p>
        </w:tc>
        <w:tc>
          <w:tcPr>
            <w:tcW w:w="719" w:type="dxa"/>
            <w:vAlign w:val="center"/>
          </w:tcPr>
          <w:p w:rsidR="002E3CFF" w:rsidRPr="002D5123" w:rsidRDefault="002E3CFF" w:rsidP="002E3CFF">
            <w:pPr>
              <w:jc w:val="both"/>
            </w:pPr>
            <w:r>
              <w:t>12</w:t>
            </w:r>
          </w:p>
        </w:tc>
        <w:tc>
          <w:tcPr>
            <w:tcW w:w="779" w:type="dxa"/>
            <w:vMerge/>
            <w:vAlign w:val="center"/>
          </w:tcPr>
          <w:p w:rsidR="002E3CFF" w:rsidRPr="002E3CFF" w:rsidRDefault="002E3CFF" w:rsidP="002E3CFF">
            <w:pPr>
              <w:ind w:left="-108" w:right="-108"/>
              <w:jc w:val="both"/>
              <w:rPr>
                <w:sz w:val="18"/>
                <w:szCs w:val="18"/>
              </w:rPr>
            </w:pPr>
          </w:p>
        </w:tc>
      </w:tr>
      <w:tr w:rsidR="002E3CFF" w:rsidRPr="00777686" w:rsidTr="002E3CFF">
        <w:trPr>
          <w:trHeight w:val="161"/>
        </w:trPr>
        <w:tc>
          <w:tcPr>
            <w:tcW w:w="10980" w:type="dxa"/>
            <w:gridSpan w:val="23"/>
            <w:vAlign w:val="center"/>
          </w:tcPr>
          <w:p w:rsidR="002E3CFF" w:rsidRPr="002E3CFF" w:rsidRDefault="002E3CFF" w:rsidP="002E3CFF">
            <w:pPr>
              <w:ind w:firstLine="540"/>
              <w:jc w:val="both"/>
              <w:rPr>
                <w:i/>
              </w:rPr>
            </w:pPr>
            <w:r w:rsidRPr="002E3CFF">
              <w:rPr>
                <w:i/>
              </w:rPr>
              <w:t xml:space="preserve">Температура воздуха, </w:t>
            </w:r>
            <w:r w:rsidRPr="002E3CFF">
              <w:rPr>
                <w:i/>
                <w:vertAlign w:val="superscript"/>
              </w:rPr>
              <w:t>0</w:t>
            </w:r>
            <w:r w:rsidRPr="002E3CFF">
              <w:rPr>
                <w:i/>
              </w:rPr>
              <w:t>С</w:t>
            </w:r>
          </w:p>
        </w:tc>
      </w:tr>
      <w:tr w:rsidR="002E3CFF" w:rsidRPr="00777686" w:rsidTr="002E3CFF">
        <w:trPr>
          <w:trHeight w:val="165"/>
        </w:trPr>
        <w:tc>
          <w:tcPr>
            <w:tcW w:w="1619" w:type="dxa"/>
            <w:vAlign w:val="center"/>
          </w:tcPr>
          <w:p w:rsidR="002E3CFF" w:rsidRPr="00D92C30" w:rsidRDefault="002E3CFF" w:rsidP="002E3CFF">
            <w:pPr>
              <w:ind w:right="-49"/>
              <w:jc w:val="both"/>
            </w:pPr>
            <w:r w:rsidRPr="00D92C30">
              <w:t>Абс. миним.</w:t>
            </w:r>
          </w:p>
        </w:tc>
        <w:tc>
          <w:tcPr>
            <w:tcW w:w="720" w:type="dxa"/>
            <w:vAlign w:val="center"/>
          </w:tcPr>
          <w:p w:rsidR="002E3CFF" w:rsidRPr="00777686" w:rsidRDefault="002E3CFF" w:rsidP="002E3CFF">
            <w:pPr>
              <w:jc w:val="both"/>
            </w:pPr>
            <w:r>
              <w:t>-34</w:t>
            </w:r>
          </w:p>
        </w:tc>
        <w:tc>
          <w:tcPr>
            <w:tcW w:w="721" w:type="dxa"/>
            <w:gridSpan w:val="2"/>
            <w:vAlign w:val="center"/>
          </w:tcPr>
          <w:p w:rsidR="002E3CFF" w:rsidRPr="00777686" w:rsidRDefault="002E3CFF" w:rsidP="002E3CFF">
            <w:pPr>
              <w:jc w:val="both"/>
            </w:pPr>
            <w:r>
              <w:t>-29</w:t>
            </w:r>
          </w:p>
        </w:tc>
        <w:tc>
          <w:tcPr>
            <w:tcW w:w="720" w:type="dxa"/>
            <w:gridSpan w:val="2"/>
            <w:vAlign w:val="center"/>
          </w:tcPr>
          <w:p w:rsidR="002E3CFF" w:rsidRPr="00777686" w:rsidRDefault="002E3CFF" w:rsidP="002E3CFF">
            <w:pPr>
              <w:jc w:val="both"/>
            </w:pPr>
            <w:r>
              <w:t>-19</w:t>
            </w:r>
          </w:p>
        </w:tc>
        <w:tc>
          <w:tcPr>
            <w:tcW w:w="719" w:type="dxa"/>
            <w:gridSpan w:val="2"/>
            <w:vAlign w:val="center"/>
          </w:tcPr>
          <w:p w:rsidR="002E3CFF" w:rsidRPr="00777686" w:rsidRDefault="002E3CFF" w:rsidP="002E3CFF">
            <w:pPr>
              <w:jc w:val="both"/>
            </w:pPr>
            <w:r>
              <w:t>-13</w:t>
            </w:r>
          </w:p>
        </w:tc>
        <w:tc>
          <w:tcPr>
            <w:tcW w:w="719" w:type="dxa"/>
            <w:gridSpan w:val="2"/>
            <w:vAlign w:val="center"/>
          </w:tcPr>
          <w:p w:rsidR="002E3CFF" w:rsidRPr="00777686" w:rsidRDefault="002E3CFF" w:rsidP="002E3CFF">
            <w:pPr>
              <w:jc w:val="both"/>
            </w:pPr>
            <w:r>
              <w:t>-1</w:t>
            </w:r>
          </w:p>
        </w:tc>
        <w:tc>
          <w:tcPr>
            <w:tcW w:w="719" w:type="dxa"/>
            <w:gridSpan w:val="2"/>
            <w:vAlign w:val="center"/>
          </w:tcPr>
          <w:p w:rsidR="002E3CFF" w:rsidRPr="00777686" w:rsidRDefault="002E3CFF" w:rsidP="002E3CFF">
            <w:pPr>
              <w:jc w:val="both"/>
            </w:pPr>
            <w:r>
              <w:t>2</w:t>
            </w:r>
          </w:p>
        </w:tc>
        <w:tc>
          <w:tcPr>
            <w:tcW w:w="719" w:type="dxa"/>
            <w:gridSpan w:val="2"/>
            <w:vAlign w:val="center"/>
          </w:tcPr>
          <w:p w:rsidR="002E3CFF" w:rsidRPr="00777686" w:rsidRDefault="002E3CFF" w:rsidP="002E3CFF">
            <w:pPr>
              <w:jc w:val="both"/>
            </w:pPr>
            <w:r>
              <w:t>6</w:t>
            </w:r>
          </w:p>
        </w:tc>
        <w:tc>
          <w:tcPr>
            <w:tcW w:w="719" w:type="dxa"/>
            <w:gridSpan w:val="2"/>
            <w:vAlign w:val="center"/>
          </w:tcPr>
          <w:p w:rsidR="002E3CFF" w:rsidRPr="00777686" w:rsidRDefault="002E3CFF" w:rsidP="002E3CFF">
            <w:pPr>
              <w:jc w:val="both"/>
            </w:pPr>
            <w:r>
              <w:t>3</w:t>
            </w:r>
          </w:p>
        </w:tc>
        <w:tc>
          <w:tcPr>
            <w:tcW w:w="719" w:type="dxa"/>
            <w:gridSpan w:val="2"/>
            <w:vAlign w:val="center"/>
          </w:tcPr>
          <w:p w:rsidR="002E3CFF" w:rsidRPr="00777686" w:rsidRDefault="002E3CFF" w:rsidP="002E3CFF">
            <w:pPr>
              <w:jc w:val="both"/>
            </w:pPr>
            <w:r>
              <w:t>-4</w:t>
            </w:r>
          </w:p>
        </w:tc>
        <w:tc>
          <w:tcPr>
            <w:tcW w:w="719" w:type="dxa"/>
            <w:gridSpan w:val="2"/>
            <w:vAlign w:val="center"/>
          </w:tcPr>
          <w:p w:rsidR="002E3CFF" w:rsidRPr="00777686" w:rsidRDefault="002E3CFF" w:rsidP="002E3CFF">
            <w:pPr>
              <w:jc w:val="both"/>
            </w:pPr>
            <w:r>
              <w:t>-11</w:t>
            </w:r>
          </w:p>
        </w:tc>
        <w:tc>
          <w:tcPr>
            <w:tcW w:w="669" w:type="dxa"/>
            <w:vAlign w:val="center"/>
          </w:tcPr>
          <w:p w:rsidR="002E3CFF" w:rsidRPr="00777686" w:rsidRDefault="002E3CFF" w:rsidP="002E3CFF">
            <w:pPr>
              <w:jc w:val="both"/>
            </w:pPr>
            <w:r>
              <w:t>-28</w:t>
            </w:r>
          </w:p>
        </w:tc>
        <w:tc>
          <w:tcPr>
            <w:tcW w:w="719" w:type="dxa"/>
            <w:vAlign w:val="center"/>
          </w:tcPr>
          <w:p w:rsidR="002E3CFF" w:rsidRPr="00777686" w:rsidRDefault="002E3CFF" w:rsidP="002E3CFF">
            <w:pPr>
              <w:jc w:val="both"/>
            </w:pPr>
            <w:r>
              <w:t>-32</w:t>
            </w:r>
          </w:p>
        </w:tc>
        <w:tc>
          <w:tcPr>
            <w:tcW w:w="779" w:type="dxa"/>
            <w:vAlign w:val="center"/>
          </w:tcPr>
          <w:p w:rsidR="002E3CFF" w:rsidRPr="00777686" w:rsidRDefault="002E3CFF" w:rsidP="002E3CFF">
            <w:pPr>
              <w:jc w:val="both"/>
            </w:pPr>
            <w:r>
              <w:t>-34</w:t>
            </w:r>
          </w:p>
        </w:tc>
      </w:tr>
      <w:tr w:rsidR="002E3CFF" w:rsidRPr="00777686" w:rsidTr="002E3CFF">
        <w:trPr>
          <w:trHeight w:val="141"/>
        </w:trPr>
        <w:tc>
          <w:tcPr>
            <w:tcW w:w="1619" w:type="dxa"/>
            <w:vAlign w:val="center"/>
          </w:tcPr>
          <w:p w:rsidR="002E3CFF" w:rsidRPr="00D92C30" w:rsidRDefault="002E3CFF" w:rsidP="002E3CFF">
            <w:pPr>
              <w:ind w:right="-49"/>
              <w:jc w:val="both"/>
            </w:pPr>
            <w:r w:rsidRPr="00D92C30">
              <w:t>Абс. макс.</w:t>
            </w:r>
          </w:p>
        </w:tc>
        <w:tc>
          <w:tcPr>
            <w:tcW w:w="720" w:type="dxa"/>
            <w:vAlign w:val="center"/>
          </w:tcPr>
          <w:p w:rsidR="002E3CFF" w:rsidRPr="00777686" w:rsidRDefault="002E3CFF" w:rsidP="002E3CFF">
            <w:pPr>
              <w:jc w:val="both"/>
            </w:pPr>
            <w:r>
              <w:t>17</w:t>
            </w:r>
          </w:p>
        </w:tc>
        <w:tc>
          <w:tcPr>
            <w:tcW w:w="721" w:type="dxa"/>
            <w:gridSpan w:val="2"/>
            <w:vAlign w:val="center"/>
          </w:tcPr>
          <w:p w:rsidR="002E3CFF" w:rsidRPr="00777686" w:rsidRDefault="002E3CFF" w:rsidP="002E3CFF">
            <w:pPr>
              <w:jc w:val="both"/>
            </w:pPr>
            <w:r>
              <w:t>22</w:t>
            </w:r>
          </w:p>
        </w:tc>
        <w:tc>
          <w:tcPr>
            <w:tcW w:w="720" w:type="dxa"/>
            <w:gridSpan w:val="2"/>
            <w:vAlign w:val="center"/>
          </w:tcPr>
          <w:p w:rsidR="002E3CFF" w:rsidRPr="00777686" w:rsidRDefault="002E3CFF" w:rsidP="002E3CFF">
            <w:pPr>
              <w:jc w:val="both"/>
            </w:pPr>
            <w:r>
              <w:t>32</w:t>
            </w:r>
          </w:p>
        </w:tc>
        <w:tc>
          <w:tcPr>
            <w:tcW w:w="719" w:type="dxa"/>
            <w:gridSpan w:val="2"/>
            <w:vAlign w:val="center"/>
          </w:tcPr>
          <w:p w:rsidR="002E3CFF" w:rsidRPr="00777686" w:rsidRDefault="002E3CFF" w:rsidP="002E3CFF">
            <w:pPr>
              <w:jc w:val="both"/>
            </w:pPr>
            <w:r>
              <w:t>33</w:t>
            </w:r>
          </w:p>
        </w:tc>
        <w:tc>
          <w:tcPr>
            <w:tcW w:w="719" w:type="dxa"/>
            <w:gridSpan w:val="2"/>
            <w:vAlign w:val="center"/>
          </w:tcPr>
          <w:p w:rsidR="002E3CFF" w:rsidRPr="00777686" w:rsidRDefault="002E3CFF" w:rsidP="002E3CFF">
            <w:pPr>
              <w:jc w:val="both"/>
            </w:pPr>
            <w:r>
              <w:t>34</w:t>
            </w:r>
          </w:p>
        </w:tc>
        <w:tc>
          <w:tcPr>
            <w:tcW w:w="719" w:type="dxa"/>
            <w:gridSpan w:val="2"/>
            <w:vAlign w:val="center"/>
          </w:tcPr>
          <w:p w:rsidR="002E3CFF" w:rsidRPr="00777686" w:rsidRDefault="002E3CFF" w:rsidP="002E3CFF">
            <w:pPr>
              <w:jc w:val="both"/>
            </w:pPr>
            <w:r>
              <w:t>38</w:t>
            </w:r>
          </w:p>
        </w:tc>
        <w:tc>
          <w:tcPr>
            <w:tcW w:w="719" w:type="dxa"/>
            <w:gridSpan w:val="2"/>
            <w:vAlign w:val="center"/>
          </w:tcPr>
          <w:p w:rsidR="002E3CFF" w:rsidRPr="00777686" w:rsidRDefault="002E3CFF" w:rsidP="002E3CFF">
            <w:pPr>
              <w:jc w:val="both"/>
            </w:pPr>
            <w:r>
              <w:t>37</w:t>
            </w:r>
          </w:p>
        </w:tc>
        <w:tc>
          <w:tcPr>
            <w:tcW w:w="719" w:type="dxa"/>
            <w:gridSpan w:val="2"/>
            <w:vAlign w:val="center"/>
          </w:tcPr>
          <w:p w:rsidR="002E3CFF" w:rsidRPr="00777686" w:rsidRDefault="002E3CFF" w:rsidP="002E3CFF">
            <w:pPr>
              <w:jc w:val="both"/>
            </w:pPr>
            <w:r>
              <w:t>40</w:t>
            </w:r>
          </w:p>
        </w:tc>
        <w:tc>
          <w:tcPr>
            <w:tcW w:w="719" w:type="dxa"/>
            <w:gridSpan w:val="2"/>
            <w:vAlign w:val="center"/>
          </w:tcPr>
          <w:p w:rsidR="002E3CFF" w:rsidRPr="00777686" w:rsidRDefault="002E3CFF" w:rsidP="002E3CFF">
            <w:pPr>
              <w:jc w:val="both"/>
            </w:pPr>
            <w:r>
              <w:t>36</w:t>
            </w:r>
          </w:p>
        </w:tc>
        <w:tc>
          <w:tcPr>
            <w:tcW w:w="719" w:type="dxa"/>
            <w:gridSpan w:val="2"/>
            <w:vAlign w:val="center"/>
          </w:tcPr>
          <w:p w:rsidR="002E3CFF" w:rsidRPr="00777686" w:rsidRDefault="002E3CFF" w:rsidP="002E3CFF">
            <w:pPr>
              <w:jc w:val="both"/>
            </w:pPr>
            <w:r>
              <w:t>34</w:t>
            </w:r>
          </w:p>
        </w:tc>
        <w:tc>
          <w:tcPr>
            <w:tcW w:w="669" w:type="dxa"/>
            <w:vAlign w:val="center"/>
          </w:tcPr>
          <w:p w:rsidR="002E3CFF" w:rsidRPr="00777686" w:rsidRDefault="002E3CFF" w:rsidP="002E3CFF">
            <w:pPr>
              <w:jc w:val="both"/>
            </w:pPr>
            <w:r>
              <w:t>29</w:t>
            </w:r>
          </w:p>
        </w:tc>
        <w:tc>
          <w:tcPr>
            <w:tcW w:w="719" w:type="dxa"/>
            <w:vAlign w:val="center"/>
          </w:tcPr>
          <w:p w:rsidR="002E3CFF" w:rsidRPr="00777686" w:rsidRDefault="002E3CFF" w:rsidP="002E3CFF">
            <w:pPr>
              <w:jc w:val="both"/>
            </w:pPr>
            <w:r>
              <w:t>25</w:t>
            </w:r>
          </w:p>
        </w:tc>
        <w:tc>
          <w:tcPr>
            <w:tcW w:w="779" w:type="dxa"/>
            <w:vAlign w:val="center"/>
          </w:tcPr>
          <w:p w:rsidR="002E3CFF" w:rsidRPr="00777686" w:rsidRDefault="002E3CFF" w:rsidP="002E3CFF">
            <w:pPr>
              <w:jc w:val="both"/>
            </w:pPr>
            <w:r>
              <w:t>40</w:t>
            </w:r>
          </w:p>
        </w:tc>
      </w:tr>
      <w:tr w:rsidR="002E3CFF" w:rsidRPr="00777686" w:rsidTr="002E3CFF">
        <w:trPr>
          <w:trHeight w:val="254"/>
        </w:trPr>
        <w:tc>
          <w:tcPr>
            <w:tcW w:w="1619" w:type="dxa"/>
            <w:vAlign w:val="center"/>
          </w:tcPr>
          <w:p w:rsidR="002E3CFF" w:rsidRPr="00D92C30" w:rsidRDefault="002E3CFF" w:rsidP="002E3CFF">
            <w:pPr>
              <w:ind w:right="-49"/>
              <w:jc w:val="both"/>
            </w:pPr>
            <w:r w:rsidRPr="00D92C30">
              <w:t>Среднемесячная</w:t>
            </w:r>
          </w:p>
        </w:tc>
        <w:tc>
          <w:tcPr>
            <w:tcW w:w="720" w:type="dxa"/>
            <w:vAlign w:val="center"/>
          </w:tcPr>
          <w:p w:rsidR="002E3CFF" w:rsidRPr="00777686" w:rsidRDefault="002E3CFF" w:rsidP="002E3CFF">
            <w:pPr>
              <w:jc w:val="both"/>
            </w:pPr>
            <w:r>
              <w:t>-2,4</w:t>
            </w:r>
          </w:p>
        </w:tc>
        <w:tc>
          <w:tcPr>
            <w:tcW w:w="721" w:type="dxa"/>
            <w:gridSpan w:val="2"/>
            <w:vAlign w:val="center"/>
          </w:tcPr>
          <w:p w:rsidR="002E3CFF" w:rsidRPr="00777686" w:rsidRDefault="002E3CFF" w:rsidP="002E3CFF">
            <w:pPr>
              <w:jc w:val="both"/>
            </w:pPr>
            <w:r>
              <w:t>-2,0</w:t>
            </w:r>
          </w:p>
        </w:tc>
        <w:tc>
          <w:tcPr>
            <w:tcW w:w="720" w:type="dxa"/>
            <w:gridSpan w:val="2"/>
            <w:vAlign w:val="center"/>
          </w:tcPr>
          <w:p w:rsidR="002E3CFF" w:rsidRPr="00777686" w:rsidRDefault="002E3CFF" w:rsidP="002E3CFF">
            <w:pPr>
              <w:jc w:val="both"/>
            </w:pPr>
            <w:r>
              <w:t>3,9</w:t>
            </w:r>
          </w:p>
        </w:tc>
        <w:tc>
          <w:tcPr>
            <w:tcW w:w="719" w:type="dxa"/>
            <w:gridSpan w:val="2"/>
            <w:vAlign w:val="center"/>
          </w:tcPr>
          <w:p w:rsidR="002E3CFF" w:rsidRPr="00777686" w:rsidRDefault="002E3CFF" w:rsidP="002E3CFF">
            <w:pPr>
              <w:jc w:val="both"/>
            </w:pPr>
            <w:r>
              <w:t>9,7</w:t>
            </w:r>
          </w:p>
        </w:tc>
        <w:tc>
          <w:tcPr>
            <w:tcW w:w="719" w:type="dxa"/>
            <w:gridSpan w:val="2"/>
            <w:vAlign w:val="center"/>
          </w:tcPr>
          <w:p w:rsidR="002E3CFF" w:rsidRPr="00777686" w:rsidRDefault="002E3CFF" w:rsidP="002E3CFF">
            <w:pPr>
              <w:jc w:val="both"/>
            </w:pPr>
            <w:r>
              <w:t>15,3</w:t>
            </w:r>
          </w:p>
        </w:tc>
        <w:tc>
          <w:tcPr>
            <w:tcW w:w="719" w:type="dxa"/>
            <w:gridSpan w:val="2"/>
            <w:vAlign w:val="center"/>
          </w:tcPr>
          <w:p w:rsidR="002E3CFF" w:rsidRPr="00777686" w:rsidRDefault="002E3CFF" w:rsidP="002E3CFF">
            <w:pPr>
              <w:jc w:val="both"/>
            </w:pPr>
            <w:r>
              <w:t>18,8</w:t>
            </w:r>
          </w:p>
        </w:tc>
        <w:tc>
          <w:tcPr>
            <w:tcW w:w="719" w:type="dxa"/>
            <w:gridSpan w:val="2"/>
            <w:vAlign w:val="center"/>
          </w:tcPr>
          <w:p w:rsidR="002E3CFF" w:rsidRPr="00777686" w:rsidRDefault="002E3CFF" w:rsidP="002E3CFF">
            <w:pPr>
              <w:jc w:val="both"/>
            </w:pPr>
            <w:r>
              <w:t>21,6</w:t>
            </w:r>
          </w:p>
        </w:tc>
        <w:tc>
          <w:tcPr>
            <w:tcW w:w="719" w:type="dxa"/>
            <w:gridSpan w:val="2"/>
            <w:vAlign w:val="center"/>
          </w:tcPr>
          <w:p w:rsidR="002E3CFF" w:rsidRPr="00777686" w:rsidRDefault="002E3CFF" w:rsidP="002E3CFF">
            <w:pPr>
              <w:jc w:val="both"/>
            </w:pPr>
            <w:r>
              <w:t>21,3</w:t>
            </w:r>
          </w:p>
        </w:tc>
        <w:tc>
          <w:tcPr>
            <w:tcW w:w="719" w:type="dxa"/>
            <w:gridSpan w:val="2"/>
            <w:vAlign w:val="center"/>
          </w:tcPr>
          <w:p w:rsidR="002E3CFF" w:rsidRPr="00777686" w:rsidRDefault="002E3CFF" w:rsidP="002E3CFF">
            <w:pPr>
              <w:jc w:val="both"/>
            </w:pPr>
            <w:r>
              <w:t>16,4</w:t>
            </w:r>
          </w:p>
        </w:tc>
        <w:tc>
          <w:tcPr>
            <w:tcW w:w="719" w:type="dxa"/>
            <w:gridSpan w:val="2"/>
            <w:vAlign w:val="center"/>
          </w:tcPr>
          <w:p w:rsidR="002E3CFF" w:rsidRPr="00777686" w:rsidRDefault="002E3CFF" w:rsidP="002E3CFF">
            <w:pPr>
              <w:jc w:val="both"/>
            </w:pPr>
            <w:r>
              <w:t>11,3</w:t>
            </w:r>
          </w:p>
        </w:tc>
        <w:tc>
          <w:tcPr>
            <w:tcW w:w="669" w:type="dxa"/>
            <w:vAlign w:val="center"/>
          </w:tcPr>
          <w:p w:rsidR="002E3CFF" w:rsidRPr="00777686" w:rsidRDefault="002E3CFF" w:rsidP="002E3CFF">
            <w:pPr>
              <w:jc w:val="both"/>
            </w:pPr>
            <w:r>
              <w:t>4,7</w:t>
            </w:r>
          </w:p>
        </w:tc>
        <w:tc>
          <w:tcPr>
            <w:tcW w:w="719" w:type="dxa"/>
            <w:vAlign w:val="center"/>
          </w:tcPr>
          <w:p w:rsidR="002E3CFF" w:rsidRPr="00777686" w:rsidRDefault="002E3CFF" w:rsidP="002E3CFF">
            <w:pPr>
              <w:jc w:val="both"/>
            </w:pPr>
            <w:r>
              <w:t>0,2</w:t>
            </w:r>
          </w:p>
        </w:tc>
        <w:tc>
          <w:tcPr>
            <w:tcW w:w="779" w:type="dxa"/>
            <w:vAlign w:val="center"/>
          </w:tcPr>
          <w:p w:rsidR="002E3CFF" w:rsidRPr="00777686" w:rsidRDefault="002E3CFF" w:rsidP="002E3CFF">
            <w:pPr>
              <w:jc w:val="both"/>
            </w:pPr>
            <w:r>
              <w:t>9,9</w:t>
            </w:r>
          </w:p>
        </w:tc>
      </w:tr>
    </w:tbl>
    <w:p w:rsidR="002E3CFF" w:rsidRPr="00D92C30" w:rsidRDefault="002E3CFF" w:rsidP="002E3CFF">
      <w:pPr>
        <w:spacing w:line="360" w:lineRule="auto"/>
        <w:ind w:firstLine="540"/>
        <w:jc w:val="both"/>
        <w:rPr>
          <w:sz w:val="16"/>
          <w:szCs w:val="16"/>
        </w:rPr>
      </w:pPr>
    </w:p>
    <w:p w:rsidR="002E3CFF" w:rsidRPr="00126B9F" w:rsidRDefault="002E3CFF" w:rsidP="00126B9F">
      <w:pPr>
        <w:ind w:firstLine="5387"/>
        <w:jc w:val="both"/>
        <w:rPr>
          <w:sz w:val="24"/>
          <w:szCs w:val="24"/>
        </w:rPr>
      </w:pPr>
      <w:r w:rsidRPr="00126B9F">
        <w:rPr>
          <w:sz w:val="24"/>
          <w:szCs w:val="24"/>
        </w:rPr>
        <w:t>Месячное и годовое количество осадков</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6"/>
        <w:gridCol w:w="456"/>
        <w:gridCol w:w="456"/>
        <w:gridCol w:w="478"/>
        <w:gridCol w:w="480"/>
        <w:gridCol w:w="480"/>
        <w:gridCol w:w="480"/>
        <w:gridCol w:w="480"/>
        <w:gridCol w:w="480"/>
        <w:gridCol w:w="576"/>
        <w:gridCol w:w="536"/>
        <w:gridCol w:w="536"/>
        <w:gridCol w:w="992"/>
        <w:gridCol w:w="1080"/>
        <w:gridCol w:w="589"/>
      </w:tblGrid>
      <w:tr w:rsidR="002E3CFF" w:rsidRPr="002E3CFF" w:rsidTr="002E3CFF">
        <w:tc>
          <w:tcPr>
            <w:tcW w:w="1022" w:type="dxa"/>
            <w:vAlign w:val="center"/>
          </w:tcPr>
          <w:p w:rsidR="002E3CFF" w:rsidRPr="00777686" w:rsidRDefault="002E3CFF" w:rsidP="002E3CFF">
            <w:pPr>
              <w:jc w:val="both"/>
            </w:pPr>
            <w:r w:rsidRPr="00777686">
              <w:t>Месяц</w:t>
            </w:r>
          </w:p>
        </w:tc>
        <w:tc>
          <w:tcPr>
            <w:tcW w:w="456" w:type="dxa"/>
            <w:vAlign w:val="center"/>
          </w:tcPr>
          <w:p w:rsidR="002E3CFF" w:rsidRPr="00777686" w:rsidRDefault="002E3CFF" w:rsidP="002E3CFF">
            <w:pPr>
              <w:jc w:val="both"/>
            </w:pPr>
            <w:r w:rsidRPr="00777686">
              <w:t>1</w:t>
            </w:r>
          </w:p>
        </w:tc>
        <w:tc>
          <w:tcPr>
            <w:tcW w:w="456" w:type="dxa"/>
            <w:vAlign w:val="center"/>
          </w:tcPr>
          <w:p w:rsidR="002E3CFF" w:rsidRPr="00777686" w:rsidRDefault="002E3CFF" w:rsidP="002E3CFF">
            <w:pPr>
              <w:jc w:val="both"/>
            </w:pPr>
            <w:r w:rsidRPr="00777686">
              <w:t>2</w:t>
            </w:r>
          </w:p>
        </w:tc>
        <w:tc>
          <w:tcPr>
            <w:tcW w:w="456" w:type="dxa"/>
            <w:vAlign w:val="center"/>
          </w:tcPr>
          <w:p w:rsidR="002E3CFF" w:rsidRPr="00777686" w:rsidRDefault="002E3CFF" w:rsidP="002E3CFF">
            <w:pPr>
              <w:jc w:val="both"/>
            </w:pPr>
            <w:r w:rsidRPr="00777686">
              <w:t>3</w:t>
            </w:r>
          </w:p>
        </w:tc>
        <w:tc>
          <w:tcPr>
            <w:tcW w:w="478" w:type="dxa"/>
            <w:vAlign w:val="center"/>
          </w:tcPr>
          <w:p w:rsidR="002E3CFF" w:rsidRPr="00777686" w:rsidRDefault="002E3CFF" w:rsidP="002E3CFF">
            <w:pPr>
              <w:jc w:val="both"/>
            </w:pPr>
            <w:r w:rsidRPr="00777686">
              <w:t>4</w:t>
            </w:r>
          </w:p>
        </w:tc>
        <w:tc>
          <w:tcPr>
            <w:tcW w:w="480" w:type="dxa"/>
            <w:vAlign w:val="center"/>
          </w:tcPr>
          <w:p w:rsidR="002E3CFF" w:rsidRPr="00777686" w:rsidRDefault="002E3CFF" w:rsidP="002E3CFF">
            <w:pPr>
              <w:jc w:val="both"/>
            </w:pPr>
            <w:r w:rsidRPr="00777686">
              <w:t>5</w:t>
            </w:r>
          </w:p>
        </w:tc>
        <w:tc>
          <w:tcPr>
            <w:tcW w:w="480" w:type="dxa"/>
            <w:vAlign w:val="center"/>
          </w:tcPr>
          <w:p w:rsidR="002E3CFF" w:rsidRPr="00777686" w:rsidRDefault="002E3CFF" w:rsidP="002E3CFF">
            <w:pPr>
              <w:jc w:val="both"/>
            </w:pPr>
            <w:r w:rsidRPr="00777686">
              <w:t>6</w:t>
            </w:r>
          </w:p>
        </w:tc>
        <w:tc>
          <w:tcPr>
            <w:tcW w:w="480" w:type="dxa"/>
            <w:vAlign w:val="center"/>
          </w:tcPr>
          <w:p w:rsidR="002E3CFF" w:rsidRPr="00777686" w:rsidRDefault="002E3CFF" w:rsidP="002E3CFF">
            <w:pPr>
              <w:jc w:val="both"/>
            </w:pPr>
            <w:r w:rsidRPr="00777686">
              <w:t>7</w:t>
            </w:r>
          </w:p>
        </w:tc>
        <w:tc>
          <w:tcPr>
            <w:tcW w:w="480" w:type="dxa"/>
            <w:vAlign w:val="center"/>
          </w:tcPr>
          <w:p w:rsidR="002E3CFF" w:rsidRPr="00777686" w:rsidRDefault="002E3CFF" w:rsidP="002E3CFF">
            <w:pPr>
              <w:jc w:val="both"/>
            </w:pPr>
            <w:r w:rsidRPr="00777686">
              <w:t>8</w:t>
            </w:r>
          </w:p>
        </w:tc>
        <w:tc>
          <w:tcPr>
            <w:tcW w:w="480" w:type="dxa"/>
            <w:vAlign w:val="center"/>
          </w:tcPr>
          <w:p w:rsidR="002E3CFF" w:rsidRPr="00777686" w:rsidRDefault="002E3CFF" w:rsidP="002E3CFF">
            <w:pPr>
              <w:jc w:val="both"/>
            </w:pPr>
            <w:r w:rsidRPr="00777686">
              <w:t>9</w:t>
            </w:r>
          </w:p>
        </w:tc>
        <w:tc>
          <w:tcPr>
            <w:tcW w:w="576" w:type="dxa"/>
            <w:vAlign w:val="center"/>
          </w:tcPr>
          <w:p w:rsidR="002E3CFF" w:rsidRPr="00777686" w:rsidRDefault="002E3CFF" w:rsidP="002E3CFF">
            <w:pPr>
              <w:jc w:val="both"/>
            </w:pPr>
            <w:r w:rsidRPr="00777686">
              <w:t>10</w:t>
            </w:r>
          </w:p>
        </w:tc>
        <w:tc>
          <w:tcPr>
            <w:tcW w:w="536" w:type="dxa"/>
            <w:vAlign w:val="center"/>
          </w:tcPr>
          <w:p w:rsidR="002E3CFF" w:rsidRPr="00777686" w:rsidRDefault="002E3CFF" w:rsidP="002E3CFF">
            <w:pPr>
              <w:jc w:val="both"/>
            </w:pPr>
            <w:r w:rsidRPr="00777686">
              <w:t>11</w:t>
            </w:r>
          </w:p>
        </w:tc>
        <w:tc>
          <w:tcPr>
            <w:tcW w:w="536" w:type="dxa"/>
            <w:vAlign w:val="center"/>
          </w:tcPr>
          <w:p w:rsidR="002E3CFF" w:rsidRPr="00777686" w:rsidRDefault="002E3CFF" w:rsidP="002E3CFF">
            <w:pPr>
              <w:jc w:val="both"/>
            </w:pPr>
            <w:r w:rsidRPr="00777686">
              <w:t>12</w:t>
            </w:r>
          </w:p>
        </w:tc>
        <w:tc>
          <w:tcPr>
            <w:tcW w:w="992" w:type="dxa"/>
            <w:vAlign w:val="center"/>
          </w:tcPr>
          <w:p w:rsidR="002E3CFF" w:rsidRPr="00777686" w:rsidRDefault="002E3CFF" w:rsidP="002E3CFF">
            <w:pPr>
              <w:jc w:val="both"/>
            </w:pPr>
            <w:r w:rsidRPr="00777686">
              <w:t>Хол.</w:t>
            </w:r>
          </w:p>
          <w:p w:rsidR="002E3CFF" w:rsidRPr="00777686" w:rsidRDefault="002E3CFF" w:rsidP="002E3CFF">
            <w:pPr>
              <w:jc w:val="both"/>
            </w:pPr>
            <w:r w:rsidRPr="00777686">
              <w:t>период</w:t>
            </w:r>
          </w:p>
        </w:tc>
        <w:tc>
          <w:tcPr>
            <w:tcW w:w="1080" w:type="dxa"/>
            <w:vAlign w:val="center"/>
          </w:tcPr>
          <w:p w:rsidR="002E3CFF" w:rsidRPr="00777686" w:rsidRDefault="002E3CFF" w:rsidP="002E3CFF">
            <w:pPr>
              <w:jc w:val="both"/>
            </w:pPr>
            <w:r w:rsidRPr="00777686">
              <w:t>Тепл.</w:t>
            </w:r>
          </w:p>
          <w:p w:rsidR="002E3CFF" w:rsidRPr="00777686" w:rsidRDefault="002E3CFF" w:rsidP="002E3CFF">
            <w:pPr>
              <w:jc w:val="both"/>
            </w:pPr>
            <w:r w:rsidRPr="00777686">
              <w:t>период</w:t>
            </w:r>
          </w:p>
        </w:tc>
        <w:tc>
          <w:tcPr>
            <w:tcW w:w="589" w:type="dxa"/>
            <w:vAlign w:val="center"/>
          </w:tcPr>
          <w:p w:rsidR="002E3CFF" w:rsidRPr="00777686" w:rsidRDefault="002E3CFF" w:rsidP="002E3CFF">
            <w:pPr>
              <w:jc w:val="both"/>
            </w:pPr>
            <w:r w:rsidRPr="00777686">
              <w:t>За</w:t>
            </w:r>
          </w:p>
          <w:p w:rsidR="002E3CFF" w:rsidRPr="00777686" w:rsidRDefault="002E3CFF" w:rsidP="002E3CFF">
            <w:pPr>
              <w:jc w:val="both"/>
            </w:pPr>
            <w:r w:rsidRPr="00777686">
              <w:t>год</w:t>
            </w:r>
          </w:p>
        </w:tc>
      </w:tr>
      <w:tr w:rsidR="002E3CFF" w:rsidRPr="002E3CFF" w:rsidTr="002E3CFF">
        <w:tc>
          <w:tcPr>
            <w:tcW w:w="1022" w:type="dxa"/>
            <w:vAlign w:val="center"/>
          </w:tcPr>
          <w:p w:rsidR="002E3CFF" w:rsidRPr="00777686" w:rsidRDefault="002E3CFF" w:rsidP="002E3CFF">
            <w:pPr>
              <w:jc w:val="both"/>
            </w:pPr>
            <w:r w:rsidRPr="00777686">
              <w:t>Кол-во</w:t>
            </w:r>
          </w:p>
          <w:p w:rsidR="002E3CFF" w:rsidRPr="00777686" w:rsidRDefault="002E3CFF" w:rsidP="002E3CFF">
            <w:pPr>
              <w:jc w:val="both"/>
            </w:pPr>
            <w:r w:rsidRPr="00777686">
              <w:t>осадков</w:t>
            </w:r>
          </w:p>
          <w:p w:rsidR="002E3CFF" w:rsidRPr="002E3CFF" w:rsidRDefault="002E3CFF" w:rsidP="002E3CFF">
            <w:pPr>
              <w:jc w:val="both"/>
              <w:rPr>
                <w:i/>
              </w:rPr>
            </w:pPr>
            <w:r w:rsidRPr="002E3CFF">
              <w:rPr>
                <w:i/>
              </w:rPr>
              <w:t>мм</w:t>
            </w:r>
          </w:p>
        </w:tc>
        <w:tc>
          <w:tcPr>
            <w:tcW w:w="456" w:type="dxa"/>
            <w:vAlign w:val="center"/>
          </w:tcPr>
          <w:p w:rsidR="002E3CFF" w:rsidRPr="00777686" w:rsidRDefault="002E3CFF" w:rsidP="002E3CFF">
            <w:pPr>
              <w:jc w:val="both"/>
            </w:pPr>
            <w:r>
              <w:t>26</w:t>
            </w:r>
          </w:p>
        </w:tc>
        <w:tc>
          <w:tcPr>
            <w:tcW w:w="456" w:type="dxa"/>
            <w:vAlign w:val="center"/>
          </w:tcPr>
          <w:p w:rsidR="002E3CFF" w:rsidRPr="00777686" w:rsidRDefault="002E3CFF" w:rsidP="002E3CFF">
            <w:pPr>
              <w:jc w:val="both"/>
            </w:pPr>
            <w:r>
              <w:t>27</w:t>
            </w:r>
          </w:p>
        </w:tc>
        <w:tc>
          <w:tcPr>
            <w:tcW w:w="456" w:type="dxa"/>
            <w:vAlign w:val="center"/>
          </w:tcPr>
          <w:p w:rsidR="002E3CFF" w:rsidRPr="00777686" w:rsidRDefault="002E3CFF" w:rsidP="002E3CFF">
            <w:pPr>
              <w:jc w:val="both"/>
            </w:pPr>
            <w:r>
              <w:t>25</w:t>
            </w:r>
          </w:p>
        </w:tc>
        <w:tc>
          <w:tcPr>
            <w:tcW w:w="478" w:type="dxa"/>
            <w:vAlign w:val="center"/>
          </w:tcPr>
          <w:p w:rsidR="002E3CFF" w:rsidRPr="00777686" w:rsidRDefault="002E3CFF" w:rsidP="002E3CFF">
            <w:pPr>
              <w:jc w:val="both"/>
            </w:pPr>
            <w:r>
              <w:t>48</w:t>
            </w:r>
          </w:p>
        </w:tc>
        <w:tc>
          <w:tcPr>
            <w:tcW w:w="480" w:type="dxa"/>
            <w:vAlign w:val="center"/>
          </w:tcPr>
          <w:p w:rsidR="002E3CFF" w:rsidRPr="00777686" w:rsidRDefault="002E3CFF" w:rsidP="002E3CFF">
            <w:pPr>
              <w:jc w:val="both"/>
            </w:pPr>
            <w:r>
              <w:t>74</w:t>
            </w:r>
          </w:p>
        </w:tc>
        <w:tc>
          <w:tcPr>
            <w:tcW w:w="480" w:type="dxa"/>
            <w:vAlign w:val="center"/>
          </w:tcPr>
          <w:p w:rsidR="002E3CFF" w:rsidRPr="00777686" w:rsidRDefault="002E3CFF" w:rsidP="002E3CFF">
            <w:pPr>
              <w:jc w:val="both"/>
            </w:pPr>
            <w:r>
              <w:t>88</w:t>
            </w:r>
          </w:p>
        </w:tc>
        <w:tc>
          <w:tcPr>
            <w:tcW w:w="480" w:type="dxa"/>
            <w:vAlign w:val="center"/>
          </w:tcPr>
          <w:p w:rsidR="002E3CFF" w:rsidRPr="00777686" w:rsidRDefault="002E3CFF" w:rsidP="002E3CFF">
            <w:pPr>
              <w:jc w:val="both"/>
            </w:pPr>
            <w:r>
              <w:t>83</w:t>
            </w:r>
          </w:p>
        </w:tc>
        <w:tc>
          <w:tcPr>
            <w:tcW w:w="480" w:type="dxa"/>
            <w:vAlign w:val="center"/>
          </w:tcPr>
          <w:p w:rsidR="002E3CFF" w:rsidRPr="00777686" w:rsidRDefault="002E3CFF" w:rsidP="002E3CFF">
            <w:pPr>
              <w:jc w:val="both"/>
            </w:pPr>
            <w:r>
              <w:t>56</w:t>
            </w:r>
          </w:p>
        </w:tc>
        <w:tc>
          <w:tcPr>
            <w:tcW w:w="480" w:type="dxa"/>
            <w:vAlign w:val="center"/>
          </w:tcPr>
          <w:p w:rsidR="002E3CFF" w:rsidRPr="00777686" w:rsidRDefault="002E3CFF" w:rsidP="002E3CFF">
            <w:pPr>
              <w:jc w:val="both"/>
            </w:pPr>
            <w:r>
              <w:t>63</w:t>
            </w:r>
          </w:p>
        </w:tc>
        <w:tc>
          <w:tcPr>
            <w:tcW w:w="576" w:type="dxa"/>
            <w:vAlign w:val="center"/>
          </w:tcPr>
          <w:p w:rsidR="002E3CFF" w:rsidRPr="00777686" w:rsidRDefault="002E3CFF" w:rsidP="002E3CFF">
            <w:pPr>
              <w:jc w:val="both"/>
            </w:pPr>
            <w:r>
              <w:t>40</w:t>
            </w:r>
          </w:p>
        </w:tc>
        <w:tc>
          <w:tcPr>
            <w:tcW w:w="536" w:type="dxa"/>
            <w:vAlign w:val="center"/>
          </w:tcPr>
          <w:p w:rsidR="002E3CFF" w:rsidRPr="00777686" w:rsidRDefault="002E3CFF" w:rsidP="002E3CFF">
            <w:pPr>
              <w:jc w:val="both"/>
            </w:pPr>
            <w:r>
              <w:t>46</w:t>
            </w:r>
          </w:p>
        </w:tc>
        <w:tc>
          <w:tcPr>
            <w:tcW w:w="536" w:type="dxa"/>
            <w:vAlign w:val="center"/>
          </w:tcPr>
          <w:p w:rsidR="002E3CFF" w:rsidRPr="00777686" w:rsidRDefault="002E3CFF" w:rsidP="002E3CFF">
            <w:pPr>
              <w:jc w:val="both"/>
            </w:pPr>
            <w:r>
              <w:t>32</w:t>
            </w:r>
          </w:p>
        </w:tc>
        <w:tc>
          <w:tcPr>
            <w:tcW w:w="992" w:type="dxa"/>
            <w:vAlign w:val="center"/>
          </w:tcPr>
          <w:p w:rsidR="002E3CFF" w:rsidRPr="00777686" w:rsidRDefault="002E3CFF" w:rsidP="002E3CFF">
            <w:pPr>
              <w:jc w:val="both"/>
            </w:pPr>
            <w:r>
              <w:t>156</w:t>
            </w:r>
          </w:p>
        </w:tc>
        <w:tc>
          <w:tcPr>
            <w:tcW w:w="1080" w:type="dxa"/>
            <w:vAlign w:val="center"/>
          </w:tcPr>
          <w:p w:rsidR="002E3CFF" w:rsidRPr="00777686" w:rsidRDefault="002E3CFF" w:rsidP="002E3CFF">
            <w:pPr>
              <w:jc w:val="both"/>
            </w:pPr>
            <w:r>
              <w:t>452</w:t>
            </w:r>
          </w:p>
        </w:tc>
        <w:tc>
          <w:tcPr>
            <w:tcW w:w="589" w:type="dxa"/>
            <w:vAlign w:val="center"/>
          </w:tcPr>
          <w:p w:rsidR="002E3CFF" w:rsidRPr="00777686" w:rsidRDefault="002E3CFF" w:rsidP="002E3CFF">
            <w:pPr>
              <w:jc w:val="both"/>
            </w:pPr>
            <w:r>
              <w:t>608</w:t>
            </w:r>
          </w:p>
        </w:tc>
      </w:tr>
    </w:tbl>
    <w:p w:rsidR="002E3CFF" w:rsidRDefault="002E3CFF" w:rsidP="002E3CFF">
      <w:pPr>
        <w:spacing w:line="360" w:lineRule="auto"/>
        <w:ind w:firstLine="540"/>
        <w:jc w:val="both"/>
        <w:rPr>
          <w:sz w:val="28"/>
          <w:szCs w:val="28"/>
        </w:rPr>
      </w:pPr>
    </w:p>
    <w:p w:rsidR="002E3CFF" w:rsidRDefault="002E3CFF" w:rsidP="002E3CFF">
      <w:pPr>
        <w:spacing w:line="360" w:lineRule="auto"/>
        <w:ind w:firstLine="540"/>
        <w:jc w:val="both"/>
        <w:rPr>
          <w:sz w:val="28"/>
          <w:szCs w:val="28"/>
        </w:rPr>
      </w:pPr>
      <w:r w:rsidRPr="00777686">
        <w:rPr>
          <w:sz w:val="28"/>
          <w:szCs w:val="28"/>
        </w:rPr>
        <w:lastRenderedPageBreak/>
        <w:t>Снежный покров</w:t>
      </w:r>
      <w:r>
        <w:rPr>
          <w:sz w:val="28"/>
          <w:szCs w:val="28"/>
        </w:rPr>
        <w:t>, отличающийся крайней неустойчивостью в                течение зимы,</w:t>
      </w:r>
      <w:r w:rsidRPr="00777686">
        <w:rPr>
          <w:sz w:val="28"/>
          <w:szCs w:val="28"/>
        </w:rPr>
        <w:t xml:space="preserve"> появляется</w:t>
      </w:r>
      <w:r>
        <w:rPr>
          <w:sz w:val="28"/>
          <w:szCs w:val="28"/>
        </w:rPr>
        <w:t xml:space="preserve"> </w:t>
      </w:r>
      <w:r w:rsidRPr="00777686">
        <w:rPr>
          <w:sz w:val="28"/>
          <w:szCs w:val="28"/>
        </w:rPr>
        <w:t xml:space="preserve">в </w:t>
      </w:r>
      <w:r>
        <w:rPr>
          <w:sz w:val="28"/>
          <w:szCs w:val="28"/>
        </w:rPr>
        <w:t>начале</w:t>
      </w:r>
      <w:r w:rsidRPr="00777686">
        <w:rPr>
          <w:sz w:val="28"/>
          <w:szCs w:val="28"/>
        </w:rPr>
        <w:t xml:space="preserve"> дека</w:t>
      </w:r>
      <w:r>
        <w:rPr>
          <w:sz w:val="28"/>
          <w:szCs w:val="28"/>
        </w:rPr>
        <w:t>бря</w:t>
      </w:r>
      <w:r w:rsidRPr="00777686">
        <w:rPr>
          <w:sz w:val="28"/>
          <w:szCs w:val="28"/>
        </w:rPr>
        <w:t xml:space="preserve"> </w:t>
      </w:r>
      <w:r>
        <w:rPr>
          <w:sz w:val="28"/>
          <w:szCs w:val="28"/>
        </w:rPr>
        <w:t xml:space="preserve">и </w:t>
      </w:r>
      <w:r w:rsidRPr="00777686">
        <w:rPr>
          <w:sz w:val="28"/>
          <w:szCs w:val="28"/>
        </w:rPr>
        <w:t>сход</w:t>
      </w:r>
      <w:r>
        <w:rPr>
          <w:sz w:val="28"/>
          <w:szCs w:val="28"/>
        </w:rPr>
        <w:t>ит</w:t>
      </w:r>
      <w:r w:rsidRPr="00777686">
        <w:rPr>
          <w:sz w:val="28"/>
          <w:szCs w:val="28"/>
        </w:rPr>
        <w:t xml:space="preserve"> </w:t>
      </w:r>
      <w:r>
        <w:rPr>
          <w:sz w:val="28"/>
          <w:szCs w:val="28"/>
        </w:rPr>
        <w:t>к середине</w:t>
      </w:r>
      <w:r w:rsidRPr="00777686">
        <w:rPr>
          <w:sz w:val="28"/>
          <w:szCs w:val="28"/>
        </w:rPr>
        <w:t xml:space="preserve"> март</w:t>
      </w:r>
      <w:r>
        <w:rPr>
          <w:sz w:val="28"/>
          <w:szCs w:val="28"/>
        </w:rPr>
        <w:t>а.</w:t>
      </w:r>
      <w:r w:rsidRPr="00777686">
        <w:rPr>
          <w:sz w:val="28"/>
          <w:szCs w:val="28"/>
        </w:rPr>
        <w:t xml:space="preserve"> </w:t>
      </w:r>
      <w:r>
        <w:rPr>
          <w:sz w:val="28"/>
          <w:szCs w:val="28"/>
        </w:rPr>
        <w:t>Число дней со снежным покровом колеблется в пределах 54-60 дней. Характерно большое количество дней с оттепелями.</w:t>
      </w:r>
    </w:p>
    <w:p w:rsidR="002E3CFF" w:rsidRDefault="002E3CFF" w:rsidP="002E3CFF">
      <w:pPr>
        <w:spacing w:line="360" w:lineRule="auto"/>
        <w:ind w:firstLine="540"/>
        <w:jc w:val="both"/>
        <w:rPr>
          <w:sz w:val="28"/>
          <w:szCs w:val="28"/>
        </w:rPr>
      </w:pPr>
      <w:r>
        <w:rPr>
          <w:sz w:val="28"/>
          <w:szCs w:val="28"/>
        </w:rPr>
        <w:t>Наибольшее число дней с сильными ветрами (15м/сек) приходится на период с ноября по апрель месяцы, при этом наибольшая скорость ветра может достигать, по многолетним данным, 34м/сек.</w:t>
      </w:r>
    </w:p>
    <w:p w:rsidR="002E3CFF" w:rsidRDefault="002E3CFF" w:rsidP="002E3CFF">
      <w:pPr>
        <w:spacing w:line="360" w:lineRule="auto"/>
        <w:ind w:firstLine="540"/>
        <w:jc w:val="both"/>
        <w:rPr>
          <w:sz w:val="28"/>
          <w:szCs w:val="28"/>
        </w:rPr>
      </w:pPr>
      <w:r>
        <w:rPr>
          <w:sz w:val="28"/>
          <w:szCs w:val="28"/>
        </w:rPr>
        <w:t xml:space="preserve">В феврале происходит постепенное нарастание температур и в конце февраля – начале марта среднесуточные температуры воздуха достигают устойчивых положительных значений. Период с температурой воздуха выше 0°С длится 291 день. </w:t>
      </w:r>
    </w:p>
    <w:p w:rsidR="008F02C9" w:rsidRDefault="008F02C9" w:rsidP="00150409">
      <w:pPr>
        <w:spacing w:line="312" w:lineRule="auto"/>
        <w:ind w:firstLine="709"/>
        <w:jc w:val="both"/>
        <w:rPr>
          <w:sz w:val="28"/>
          <w:szCs w:val="28"/>
        </w:rPr>
      </w:pPr>
    </w:p>
    <w:p w:rsidR="00EB6810" w:rsidRDefault="00EB6810" w:rsidP="00EB6810">
      <w:pPr>
        <w:rPr>
          <w:b/>
          <w:sz w:val="28"/>
          <w:szCs w:val="28"/>
        </w:rPr>
      </w:pPr>
      <w:r w:rsidRPr="000C396F">
        <w:rPr>
          <w:b/>
          <w:sz w:val="28"/>
          <w:szCs w:val="28"/>
        </w:rPr>
        <w:t xml:space="preserve"> Тектонические условия и сейсмичность.</w:t>
      </w:r>
    </w:p>
    <w:p w:rsidR="00EB6810" w:rsidRPr="000C396F" w:rsidRDefault="00EB6810" w:rsidP="00EB6810">
      <w:pPr>
        <w:rPr>
          <w:b/>
          <w:sz w:val="28"/>
          <w:szCs w:val="28"/>
        </w:rPr>
      </w:pPr>
    </w:p>
    <w:p w:rsidR="00EB6810" w:rsidRDefault="00EB6810" w:rsidP="00EB6810">
      <w:pPr>
        <w:spacing w:line="312" w:lineRule="auto"/>
        <w:ind w:firstLine="709"/>
        <w:jc w:val="both"/>
        <w:rPr>
          <w:sz w:val="28"/>
          <w:szCs w:val="28"/>
        </w:rPr>
      </w:pPr>
      <w:r w:rsidRPr="00777686">
        <w:rPr>
          <w:sz w:val="28"/>
          <w:szCs w:val="28"/>
        </w:rPr>
        <w:t xml:space="preserve">По тектонической схеме Западного Предкавказья </w:t>
      </w:r>
      <w:r>
        <w:rPr>
          <w:sz w:val="28"/>
          <w:szCs w:val="28"/>
        </w:rPr>
        <w:t>район находится в области 4-х геоструктурных зон северо-западного Кавказа</w:t>
      </w:r>
      <w:r w:rsidRPr="00777686">
        <w:rPr>
          <w:sz w:val="28"/>
          <w:szCs w:val="28"/>
        </w:rPr>
        <w:t xml:space="preserve"> – моноклинали северного склона Кавказ</w:t>
      </w:r>
      <w:r>
        <w:rPr>
          <w:sz w:val="28"/>
          <w:szCs w:val="28"/>
        </w:rPr>
        <w:t>ского хребта, зона северного Передового хребта, Загедано-Архызская депрессия и зона Главного хребта.</w:t>
      </w:r>
      <w:r w:rsidRPr="00777686">
        <w:rPr>
          <w:sz w:val="28"/>
          <w:szCs w:val="28"/>
        </w:rPr>
        <w:t xml:space="preserve"> </w:t>
      </w:r>
    </w:p>
    <w:p w:rsidR="00EB6810" w:rsidRDefault="00EB6810" w:rsidP="00EB6810">
      <w:pPr>
        <w:spacing w:line="360" w:lineRule="auto"/>
        <w:ind w:firstLine="540"/>
        <w:jc w:val="both"/>
        <w:rPr>
          <w:sz w:val="28"/>
          <w:szCs w:val="28"/>
        </w:rPr>
      </w:pPr>
      <w:r w:rsidRPr="00777686">
        <w:rPr>
          <w:sz w:val="28"/>
          <w:szCs w:val="28"/>
        </w:rPr>
        <w:t xml:space="preserve">Выделенные зоны протягиваются параллельно одна другой в общекавказском направлении и почти на всем своем протяжении имеют тектонические соприкосновения. </w:t>
      </w:r>
      <w:r>
        <w:rPr>
          <w:sz w:val="28"/>
          <w:szCs w:val="28"/>
        </w:rPr>
        <w:t>В тектоническом и морфологическом отношении зоны резко отделяются друг от друга. Разграничивающие их разломы, вероятно, были заложены ещё в среднем палеозое, но движения по ним, как по ослабленным зонам, возобновлялись до самого последнего времени.</w:t>
      </w:r>
    </w:p>
    <w:p w:rsidR="00EB6810" w:rsidRPr="00777686" w:rsidRDefault="00EB6810" w:rsidP="00EB6810">
      <w:pPr>
        <w:spacing w:line="312" w:lineRule="auto"/>
        <w:ind w:firstLine="709"/>
        <w:jc w:val="both"/>
        <w:rPr>
          <w:sz w:val="28"/>
          <w:szCs w:val="28"/>
        </w:rPr>
      </w:pPr>
      <w:r w:rsidRPr="00777686">
        <w:rPr>
          <w:sz w:val="28"/>
          <w:szCs w:val="28"/>
        </w:rPr>
        <w:t>В формировании тектонических структур принимали участие каледонские, варисские и альпийские движения. Отдельные фазы этих движений отчетливо наблюдаются в палеозое, мезозое и кайнозое.</w:t>
      </w:r>
    </w:p>
    <w:p w:rsidR="00EB6810" w:rsidRPr="00777686" w:rsidRDefault="00EB6810" w:rsidP="00EB6810">
      <w:pPr>
        <w:spacing w:line="312" w:lineRule="auto"/>
        <w:ind w:firstLine="709"/>
        <w:jc w:val="both"/>
        <w:rPr>
          <w:sz w:val="28"/>
          <w:szCs w:val="28"/>
        </w:rPr>
      </w:pPr>
      <w:r w:rsidRPr="00777686">
        <w:rPr>
          <w:sz w:val="28"/>
          <w:szCs w:val="28"/>
        </w:rPr>
        <w:t xml:space="preserve">Моноклиналь северного склона Кавказского хребта сложена юрскими, меловыми и палеогеновыми отложениями, полого падающими в северном направлении. Углы падения их уменьшаются от древних к более молодым в том </w:t>
      </w:r>
      <w:r w:rsidRPr="00777686">
        <w:rPr>
          <w:sz w:val="28"/>
          <w:szCs w:val="28"/>
        </w:rPr>
        <w:lastRenderedPageBreak/>
        <w:t>же направлении и составляют в майкопских отложениях 3-4</w:t>
      </w:r>
      <w:r w:rsidRPr="00590B83">
        <w:rPr>
          <w:sz w:val="28"/>
          <w:szCs w:val="28"/>
        </w:rPr>
        <w:t>0</w:t>
      </w:r>
      <w:r w:rsidRPr="00777686">
        <w:rPr>
          <w:sz w:val="28"/>
          <w:szCs w:val="28"/>
        </w:rPr>
        <w:t>, а в отложениях миоцена 2-3</w:t>
      </w:r>
      <w:r w:rsidRPr="00590B83">
        <w:rPr>
          <w:sz w:val="28"/>
          <w:szCs w:val="28"/>
        </w:rPr>
        <w:t>0</w:t>
      </w:r>
      <w:r>
        <w:rPr>
          <w:sz w:val="28"/>
          <w:szCs w:val="28"/>
        </w:rPr>
        <w:t>°</w:t>
      </w:r>
      <w:r w:rsidRPr="00777686">
        <w:rPr>
          <w:sz w:val="28"/>
          <w:szCs w:val="28"/>
        </w:rPr>
        <w:t>.</w:t>
      </w:r>
    </w:p>
    <w:p w:rsidR="00EB6810" w:rsidRDefault="00EB6810" w:rsidP="00EB6810">
      <w:pPr>
        <w:spacing w:line="360" w:lineRule="auto"/>
        <w:ind w:firstLine="540"/>
        <w:jc w:val="both"/>
        <w:rPr>
          <w:sz w:val="28"/>
          <w:szCs w:val="28"/>
        </w:rPr>
      </w:pPr>
      <w:r>
        <w:rPr>
          <w:sz w:val="28"/>
          <w:szCs w:val="28"/>
        </w:rPr>
        <w:t>Зона северного Передового хребта представляет собой наиболее сложное складчато-глыбовое сооружение, сформированное каледонскими, варисскими и альпийскими движениями, в общей сложности, создавшими трехэтажную структуру, значительно усложненную альпийскими разрывами.</w:t>
      </w:r>
    </w:p>
    <w:p w:rsidR="00EB6810" w:rsidRDefault="00EB6810" w:rsidP="00EB6810">
      <w:pPr>
        <w:spacing w:line="360" w:lineRule="auto"/>
        <w:ind w:firstLine="540"/>
        <w:jc w:val="both"/>
        <w:rPr>
          <w:sz w:val="28"/>
          <w:szCs w:val="28"/>
        </w:rPr>
      </w:pPr>
      <w:r>
        <w:rPr>
          <w:sz w:val="28"/>
          <w:szCs w:val="28"/>
        </w:rPr>
        <w:t>В основе Загедано-Архызской депрессии заложен узкий и глубокий грабен, заполненный осадками нижней юры, продуктивного карбона. Она разделяет складчато-глыбовые формы Передового и Главного хребтов.</w:t>
      </w:r>
    </w:p>
    <w:p w:rsidR="00EB6810" w:rsidRDefault="00EB6810" w:rsidP="00EB6810">
      <w:pPr>
        <w:spacing w:line="360" w:lineRule="auto"/>
        <w:ind w:firstLine="540"/>
        <w:jc w:val="both"/>
        <w:rPr>
          <w:sz w:val="28"/>
          <w:szCs w:val="28"/>
        </w:rPr>
      </w:pPr>
      <w:r>
        <w:rPr>
          <w:sz w:val="28"/>
          <w:szCs w:val="28"/>
        </w:rPr>
        <w:t>В основе тектонического комплекса Главного хребта лежит крупный, возможно веерообразный антиклинорий, приподнятый по разломам на значительную высоту над окружающими его депрессиями. В пределах его имеют место геологические образования докембрия, палеозоя и мезозоя.</w:t>
      </w:r>
    </w:p>
    <w:p w:rsidR="00EB6810" w:rsidRDefault="00EB6810" w:rsidP="00EB6810">
      <w:pPr>
        <w:spacing w:line="312" w:lineRule="auto"/>
        <w:ind w:firstLine="709"/>
        <w:jc w:val="both"/>
        <w:rPr>
          <w:sz w:val="28"/>
          <w:szCs w:val="28"/>
        </w:rPr>
      </w:pPr>
      <w:r w:rsidRPr="00777686">
        <w:rPr>
          <w:sz w:val="28"/>
          <w:szCs w:val="28"/>
        </w:rPr>
        <w:t xml:space="preserve">Территория по сейсмичности в северной </w:t>
      </w:r>
      <w:r>
        <w:rPr>
          <w:sz w:val="28"/>
          <w:szCs w:val="28"/>
        </w:rPr>
        <w:t>части</w:t>
      </w:r>
      <w:r w:rsidRPr="00777686">
        <w:rPr>
          <w:sz w:val="28"/>
          <w:szCs w:val="28"/>
        </w:rPr>
        <w:t xml:space="preserve"> относится</w:t>
      </w:r>
      <w:r>
        <w:rPr>
          <w:sz w:val="28"/>
          <w:szCs w:val="28"/>
        </w:rPr>
        <w:t xml:space="preserve"> </w:t>
      </w:r>
      <w:r w:rsidRPr="00777686">
        <w:rPr>
          <w:sz w:val="28"/>
          <w:szCs w:val="28"/>
        </w:rPr>
        <w:t xml:space="preserve">к 7-бальному району, </w:t>
      </w:r>
      <w:r>
        <w:rPr>
          <w:sz w:val="28"/>
          <w:szCs w:val="28"/>
        </w:rPr>
        <w:t>на всей остальной территории</w:t>
      </w:r>
      <w:r w:rsidRPr="00777686">
        <w:rPr>
          <w:sz w:val="28"/>
          <w:szCs w:val="28"/>
        </w:rPr>
        <w:t xml:space="preserve"> к 8-бальному району, согласно карты </w:t>
      </w:r>
      <w:r>
        <w:rPr>
          <w:sz w:val="28"/>
          <w:szCs w:val="28"/>
        </w:rPr>
        <w:t>А</w:t>
      </w:r>
      <w:r w:rsidRPr="00777686">
        <w:rPr>
          <w:sz w:val="28"/>
          <w:szCs w:val="28"/>
        </w:rPr>
        <w:t xml:space="preserve"> (изменение № 5 к СНиП II-7-81, Госстрой России).</w:t>
      </w:r>
    </w:p>
    <w:p w:rsidR="00EB6810" w:rsidRPr="00777686" w:rsidRDefault="00EB6810" w:rsidP="00EB6810">
      <w:pPr>
        <w:spacing w:line="312" w:lineRule="auto"/>
        <w:ind w:firstLine="709"/>
        <w:jc w:val="both"/>
        <w:rPr>
          <w:sz w:val="28"/>
          <w:szCs w:val="28"/>
        </w:rPr>
      </w:pPr>
      <w:r>
        <w:rPr>
          <w:sz w:val="28"/>
          <w:szCs w:val="28"/>
        </w:rPr>
        <w:t>Территория по сейсмичности практически целиком относится к 8-бальному району, в южной части к 9-бальному району, согласно карты В (</w:t>
      </w:r>
      <w:r w:rsidRPr="00777686">
        <w:rPr>
          <w:sz w:val="28"/>
          <w:szCs w:val="28"/>
        </w:rPr>
        <w:t>изменение № 5 к СНиП II-7-81, Госстрой России</w:t>
      </w:r>
      <w:r>
        <w:rPr>
          <w:sz w:val="28"/>
          <w:szCs w:val="28"/>
        </w:rPr>
        <w:t>)</w:t>
      </w:r>
    </w:p>
    <w:p w:rsidR="00EB6810" w:rsidRPr="00777686" w:rsidRDefault="00EB6810" w:rsidP="00EB6810">
      <w:pPr>
        <w:spacing w:line="312" w:lineRule="auto"/>
        <w:ind w:firstLine="709"/>
        <w:jc w:val="both"/>
        <w:rPr>
          <w:sz w:val="28"/>
          <w:szCs w:val="28"/>
        </w:rPr>
      </w:pPr>
      <w:r w:rsidRPr="00777686">
        <w:rPr>
          <w:sz w:val="28"/>
          <w:szCs w:val="28"/>
        </w:rPr>
        <w:t>• Карта А – массовое строительство (вероятность возможного превышения бальности – 10%);</w:t>
      </w:r>
    </w:p>
    <w:p w:rsidR="00EB6810" w:rsidRPr="00777686" w:rsidRDefault="00EB6810" w:rsidP="00EB6810">
      <w:pPr>
        <w:spacing w:line="312" w:lineRule="auto"/>
        <w:ind w:firstLine="709"/>
        <w:jc w:val="both"/>
        <w:rPr>
          <w:sz w:val="28"/>
          <w:szCs w:val="28"/>
        </w:rPr>
      </w:pPr>
      <w:r w:rsidRPr="00777686">
        <w:rPr>
          <w:sz w:val="28"/>
          <w:szCs w:val="28"/>
        </w:rPr>
        <w:t>• Карта В – объекты повышенной ответственности (вероятность возможного превышения бальности – 5%).</w:t>
      </w:r>
    </w:p>
    <w:p w:rsidR="00EB6810" w:rsidRPr="000C396F" w:rsidRDefault="00EB6810" w:rsidP="00EB6810">
      <w:pPr>
        <w:spacing w:line="312" w:lineRule="auto"/>
        <w:ind w:firstLine="709"/>
        <w:jc w:val="both"/>
        <w:rPr>
          <w:sz w:val="28"/>
          <w:szCs w:val="28"/>
        </w:rPr>
      </w:pPr>
      <w:bookmarkStart w:id="30" w:name="_Toc252961204"/>
      <w:bookmarkStart w:id="31" w:name="_Toc261444049"/>
    </w:p>
    <w:bookmarkEnd w:id="30"/>
    <w:bookmarkEnd w:id="31"/>
    <w:p w:rsidR="00EB6810" w:rsidRDefault="00EB6810" w:rsidP="00EB6810">
      <w:pPr>
        <w:rPr>
          <w:b/>
          <w:sz w:val="28"/>
          <w:szCs w:val="28"/>
        </w:rPr>
      </w:pPr>
      <w:r w:rsidRPr="000C396F">
        <w:rPr>
          <w:b/>
          <w:sz w:val="28"/>
          <w:szCs w:val="28"/>
        </w:rPr>
        <w:t>Литолого-геологические и гидрогеологические условия.</w:t>
      </w:r>
    </w:p>
    <w:p w:rsidR="00EB6810" w:rsidRPr="000C396F" w:rsidRDefault="00EB6810" w:rsidP="00EB6810">
      <w:pPr>
        <w:rPr>
          <w:b/>
          <w:sz w:val="28"/>
          <w:szCs w:val="28"/>
        </w:rPr>
      </w:pPr>
    </w:p>
    <w:p w:rsidR="00EB6810" w:rsidRDefault="00EB6810" w:rsidP="00EB6810">
      <w:pPr>
        <w:tabs>
          <w:tab w:val="left" w:pos="0"/>
        </w:tabs>
        <w:spacing w:line="360" w:lineRule="auto"/>
        <w:ind w:right="-180" w:firstLine="600"/>
        <w:jc w:val="both"/>
        <w:rPr>
          <w:sz w:val="28"/>
          <w:szCs w:val="28"/>
        </w:rPr>
      </w:pPr>
      <w:r w:rsidRPr="00777686">
        <w:rPr>
          <w:sz w:val="28"/>
          <w:szCs w:val="28"/>
        </w:rPr>
        <w:t xml:space="preserve">В геологическом строении района принимают участие </w:t>
      </w:r>
      <w:r>
        <w:rPr>
          <w:sz w:val="28"/>
          <w:szCs w:val="28"/>
        </w:rPr>
        <w:t>все известные на Северо-Западном Кавказе стратиграфические комплексы горных пород</w:t>
      </w:r>
      <w:r w:rsidRPr="00777686">
        <w:rPr>
          <w:sz w:val="28"/>
          <w:szCs w:val="28"/>
        </w:rPr>
        <w:t>.</w:t>
      </w:r>
      <w:r>
        <w:rPr>
          <w:sz w:val="28"/>
          <w:szCs w:val="28"/>
        </w:rPr>
        <w:t xml:space="preserve"> Наиболее древние их них слагают зоны Главного и Северного Предгорного хребтов, более молодые располагаются на его периферии и представлены породами от четвертичных до докембрийских включительно.</w:t>
      </w:r>
    </w:p>
    <w:p w:rsidR="00EB6810" w:rsidRDefault="00EB6810" w:rsidP="00EB6810">
      <w:pPr>
        <w:tabs>
          <w:tab w:val="left" w:pos="0"/>
        </w:tabs>
        <w:spacing w:line="360" w:lineRule="auto"/>
        <w:ind w:right="-180" w:firstLine="600"/>
        <w:jc w:val="both"/>
        <w:rPr>
          <w:sz w:val="28"/>
          <w:szCs w:val="28"/>
        </w:rPr>
      </w:pPr>
      <w:r>
        <w:rPr>
          <w:sz w:val="28"/>
          <w:szCs w:val="28"/>
        </w:rPr>
        <w:lastRenderedPageBreak/>
        <w:t>Разрез характеризуется фациальной изменчивостью пород, как по вертикали, так и в плане (по площади), а также наличием целого ряда стратиграфических перерывов, несогласных залеганий и тектонических нарушений.</w:t>
      </w:r>
    </w:p>
    <w:p w:rsidR="00EB6810" w:rsidRPr="000C396F" w:rsidRDefault="00EB6810" w:rsidP="00EB6810">
      <w:pPr>
        <w:spacing w:line="312" w:lineRule="auto"/>
        <w:ind w:firstLine="709"/>
        <w:jc w:val="both"/>
        <w:rPr>
          <w:i/>
          <w:sz w:val="28"/>
          <w:szCs w:val="28"/>
        </w:rPr>
      </w:pPr>
      <w:r w:rsidRPr="000C396F">
        <w:rPr>
          <w:i/>
          <w:sz w:val="28"/>
          <w:szCs w:val="28"/>
        </w:rPr>
        <w:t>Четвертичная система (Q)</w:t>
      </w:r>
    </w:p>
    <w:p w:rsidR="00EB6810" w:rsidRDefault="00EB6810" w:rsidP="00EB6810">
      <w:pPr>
        <w:spacing w:line="312" w:lineRule="auto"/>
        <w:ind w:firstLine="709"/>
        <w:jc w:val="both"/>
        <w:rPr>
          <w:i/>
          <w:sz w:val="28"/>
          <w:szCs w:val="28"/>
        </w:rPr>
      </w:pPr>
      <w:r w:rsidRPr="000C396F">
        <w:rPr>
          <w:i/>
          <w:sz w:val="28"/>
          <w:szCs w:val="28"/>
        </w:rPr>
        <w:t>Современный отдел (QIV)</w:t>
      </w:r>
    </w:p>
    <w:p w:rsidR="00EB6810" w:rsidRDefault="00EB6810" w:rsidP="00EB6810">
      <w:pPr>
        <w:spacing w:line="312" w:lineRule="auto"/>
        <w:ind w:firstLine="709"/>
        <w:jc w:val="both"/>
        <w:rPr>
          <w:sz w:val="28"/>
          <w:szCs w:val="28"/>
        </w:rPr>
      </w:pPr>
      <w:r>
        <w:rPr>
          <w:sz w:val="28"/>
          <w:szCs w:val="28"/>
        </w:rPr>
        <w:t>Эти отложения слагают русла, пойменную и I надпойменную террасы рек. Представлены отложения рыхлыми гравийно-галечниками с валунами, с песчано- и супесчано-глинистым заполнителем. Мощность аллювия 3,0-6,0м</w:t>
      </w:r>
    </w:p>
    <w:p w:rsidR="00EB6810" w:rsidRPr="00483367" w:rsidRDefault="00EB6810" w:rsidP="00EB6810">
      <w:pPr>
        <w:spacing w:line="312" w:lineRule="auto"/>
        <w:ind w:firstLine="709"/>
        <w:jc w:val="both"/>
        <w:rPr>
          <w:sz w:val="28"/>
          <w:szCs w:val="28"/>
        </w:rPr>
      </w:pP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Элювиальные отложения (el Q</w:t>
      </w:r>
      <w:r w:rsidRPr="00483367">
        <w:rPr>
          <w:i/>
          <w:sz w:val="28"/>
          <w:szCs w:val="28"/>
          <w:u w:val="single"/>
          <w:vertAlign w:val="subscript"/>
        </w:rPr>
        <w:t>IV</w:t>
      </w:r>
      <w:r w:rsidRPr="00483367">
        <w:rPr>
          <w:i/>
          <w:sz w:val="28"/>
          <w:szCs w:val="28"/>
          <w:u w:val="single"/>
        </w:rPr>
        <w:t>)</w:t>
      </w:r>
    </w:p>
    <w:p w:rsidR="00EB6810" w:rsidRDefault="00EB6810" w:rsidP="00EB6810">
      <w:pPr>
        <w:tabs>
          <w:tab w:val="left" w:pos="0"/>
        </w:tabs>
        <w:spacing w:line="360" w:lineRule="auto"/>
        <w:ind w:right="-180" w:firstLine="540"/>
        <w:jc w:val="both"/>
        <w:rPr>
          <w:sz w:val="28"/>
          <w:szCs w:val="28"/>
        </w:rPr>
      </w:pPr>
      <w:r>
        <w:rPr>
          <w:sz w:val="28"/>
          <w:szCs w:val="28"/>
        </w:rPr>
        <w:t>Имеют незначительное площадное распространение, покрывая выровненные поверхности водоразделов и их пологие склоны. По вещественному составу отвечаю подстилающим породам и представлены дресвой с пылеватым материалом гипса, известняков, песчаников, аргиллитов и др. пород.</w:t>
      </w:r>
    </w:p>
    <w:p w:rsidR="00EB6810" w:rsidRPr="00777686" w:rsidRDefault="00EB6810" w:rsidP="00EB6810">
      <w:pPr>
        <w:tabs>
          <w:tab w:val="left" w:pos="0"/>
        </w:tabs>
        <w:spacing w:line="360" w:lineRule="auto"/>
        <w:ind w:right="-180" w:firstLine="540"/>
        <w:jc w:val="both"/>
        <w:rPr>
          <w:sz w:val="28"/>
          <w:szCs w:val="28"/>
        </w:rPr>
      </w:pPr>
      <w:r>
        <w:rPr>
          <w:sz w:val="28"/>
          <w:szCs w:val="28"/>
        </w:rPr>
        <w:t>Мощность элювия до 1,0м.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Делювиальные  отложения (d QIV)</w:t>
      </w:r>
    </w:p>
    <w:p w:rsidR="00EB6810" w:rsidRDefault="00EB6810" w:rsidP="00EB6810">
      <w:pPr>
        <w:tabs>
          <w:tab w:val="left" w:pos="0"/>
        </w:tabs>
        <w:spacing w:line="360" w:lineRule="auto"/>
        <w:ind w:right="-180" w:firstLine="540"/>
        <w:jc w:val="both"/>
        <w:rPr>
          <w:sz w:val="28"/>
          <w:szCs w:val="28"/>
        </w:rPr>
      </w:pPr>
      <w:r>
        <w:rPr>
          <w:sz w:val="28"/>
          <w:szCs w:val="28"/>
        </w:rPr>
        <w:t>Развиты почти повсеместно, слагая склоны рек, балок и водораздельные пространства. Представлены рыхлым материалом – продуктом более глубокого разрушения и преобразования подстилающих коренных пород и отвечают по своему вещественному составу последним. Состоит делювий из суглинистого и супесчаного материала с дресвой мергеля, песчаника, известняка. Мощность от 0,5 до 35м.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Пролювиальные отложения (рl QIV)</w:t>
      </w:r>
    </w:p>
    <w:p w:rsidR="00EB6810" w:rsidRDefault="00EB6810" w:rsidP="00EB6810">
      <w:pPr>
        <w:tabs>
          <w:tab w:val="left" w:pos="0"/>
        </w:tabs>
        <w:spacing w:line="360" w:lineRule="auto"/>
        <w:ind w:right="-180" w:firstLine="540"/>
        <w:jc w:val="both"/>
        <w:rPr>
          <w:sz w:val="28"/>
          <w:szCs w:val="28"/>
        </w:rPr>
      </w:pPr>
      <w:r>
        <w:rPr>
          <w:sz w:val="28"/>
          <w:szCs w:val="28"/>
        </w:rPr>
        <w:t>Слагают конуса выноса мелких речек, балок и оврагов. Состав их определяется составом пород, слагающих склоны и долины эрозионных врезов. Представлены отложения песчано-суглинистым материалом с обломками коренных осадочных пород. Мощность до 1,0м.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Коллювиальные отложения (с QIV)</w:t>
      </w:r>
    </w:p>
    <w:p w:rsidR="00EB6810" w:rsidRDefault="00EB6810" w:rsidP="00EB6810">
      <w:pPr>
        <w:tabs>
          <w:tab w:val="left" w:pos="0"/>
        </w:tabs>
        <w:spacing w:line="360" w:lineRule="auto"/>
        <w:ind w:right="-180" w:firstLine="540"/>
        <w:jc w:val="both"/>
        <w:rPr>
          <w:sz w:val="28"/>
          <w:szCs w:val="28"/>
        </w:rPr>
      </w:pPr>
      <w:r>
        <w:rPr>
          <w:sz w:val="28"/>
          <w:szCs w:val="28"/>
        </w:rPr>
        <w:t xml:space="preserve">Имеют ограниченное распространение и приурочены к подошве крутых склонов и отвесных скал, сложенных верхнеюрскими и меловыми известняками. </w:t>
      </w:r>
      <w:r>
        <w:rPr>
          <w:sz w:val="28"/>
          <w:szCs w:val="28"/>
        </w:rPr>
        <w:lastRenderedPageBreak/>
        <w:t>Представлены отложения мелкими обломками и щебенкой известняков, песчаников, встречаются также крупные глыбы (до 1,5-3м) этих пород, а также дресвой аргиллитов и алевролитов на участках их развития.</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Верхне и среднечетвертичные отложения (alQII-III)</w:t>
      </w:r>
    </w:p>
    <w:p w:rsidR="00EB6810" w:rsidRDefault="00EB6810" w:rsidP="00EB6810">
      <w:pPr>
        <w:tabs>
          <w:tab w:val="left" w:pos="0"/>
        </w:tabs>
        <w:spacing w:line="360" w:lineRule="auto"/>
        <w:ind w:right="-180" w:firstLine="540"/>
        <w:jc w:val="both"/>
        <w:rPr>
          <w:sz w:val="28"/>
          <w:szCs w:val="28"/>
        </w:rPr>
      </w:pPr>
      <w:r>
        <w:rPr>
          <w:sz w:val="28"/>
          <w:szCs w:val="28"/>
        </w:rPr>
        <w:t xml:space="preserve">Отложения заполняют долины рек, слагая II надпойменную террасу. Представлены галечниками с валунами. Заполнитель гравийно-песчаный и песчано-глинистый. </w:t>
      </w:r>
    </w:p>
    <w:p w:rsidR="00EB6810" w:rsidRDefault="00EB6810" w:rsidP="00EB6810">
      <w:pPr>
        <w:tabs>
          <w:tab w:val="left" w:pos="0"/>
        </w:tabs>
        <w:spacing w:line="360" w:lineRule="auto"/>
        <w:ind w:right="-180" w:firstLine="540"/>
        <w:jc w:val="both"/>
        <w:rPr>
          <w:sz w:val="28"/>
          <w:szCs w:val="28"/>
        </w:rPr>
      </w:pPr>
      <w:r>
        <w:rPr>
          <w:sz w:val="28"/>
          <w:szCs w:val="28"/>
        </w:rPr>
        <w:t>Мощность отложений от 5 до 60м.</w:t>
      </w:r>
    </w:p>
    <w:p w:rsidR="00EB6810" w:rsidRDefault="00EB6810" w:rsidP="00EB6810">
      <w:pPr>
        <w:tabs>
          <w:tab w:val="left" w:pos="0"/>
        </w:tabs>
        <w:spacing w:line="360" w:lineRule="auto"/>
        <w:ind w:right="-180" w:firstLine="540"/>
        <w:jc w:val="both"/>
        <w:rPr>
          <w:sz w:val="28"/>
          <w:szCs w:val="28"/>
        </w:rPr>
      </w:pP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Нижнечетвертичные отложения  (QI)</w:t>
      </w:r>
    </w:p>
    <w:p w:rsidR="00EB6810" w:rsidRDefault="00EB6810" w:rsidP="00EB6810">
      <w:pPr>
        <w:tabs>
          <w:tab w:val="left" w:pos="0"/>
        </w:tabs>
        <w:spacing w:line="360" w:lineRule="auto"/>
        <w:ind w:right="-180" w:firstLine="540"/>
        <w:jc w:val="both"/>
        <w:rPr>
          <w:sz w:val="28"/>
          <w:szCs w:val="28"/>
        </w:rPr>
      </w:pPr>
      <w:r>
        <w:rPr>
          <w:sz w:val="28"/>
          <w:szCs w:val="28"/>
        </w:rPr>
        <w:t>Слагают древние террасы на водоразделах рек. Представлены галечниками сцементированными мелко-галечниковым, гравийно-песчаным материалом, пропитанным известковым составом, а также суглинками, содержащими линзы галечников.</w:t>
      </w:r>
    </w:p>
    <w:p w:rsidR="00EB6810" w:rsidRDefault="00EB6810" w:rsidP="00EB6810">
      <w:pPr>
        <w:tabs>
          <w:tab w:val="left" w:pos="0"/>
        </w:tabs>
        <w:spacing w:line="360" w:lineRule="auto"/>
        <w:ind w:right="-180" w:firstLine="540"/>
        <w:jc w:val="both"/>
        <w:rPr>
          <w:sz w:val="28"/>
          <w:szCs w:val="28"/>
        </w:rPr>
      </w:pPr>
      <w:r>
        <w:rPr>
          <w:sz w:val="28"/>
          <w:szCs w:val="28"/>
        </w:rPr>
        <w:t>Мощность колеблется от 0,5 до 25м.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Неогеновая система (N)</w:t>
      </w:r>
    </w:p>
    <w:p w:rsidR="00EB6810" w:rsidRDefault="00EB6810" w:rsidP="00EB6810">
      <w:pPr>
        <w:tabs>
          <w:tab w:val="left" w:pos="0"/>
        </w:tabs>
        <w:spacing w:line="360" w:lineRule="auto"/>
        <w:ind w:right="-180" w:firstLine="540"/>
        <w:jc w:val="both"/>
        <w:rPr>
          <w:sz w:val="28"/>
          <w:szCs w:val="28"/>
        </w:rPr>
      </w:pPr>
      <w:r w:rsidRPr="00777686">
        <w:rPr>
          <w:sz w:val="28"/>
          <w:szCs w:val="28"/>
        </w:rPr>
        <w:t>Среди этих отложений выделяются морские осадки</w:t>
      </w:r>
      <w:r>
        <w:rPr>
          <w:sz w:val="28"/>
          <w:szCs w:val="28"/>
        </w:rPr>
        <w:t>,</w:t>
      </w:r>
      <w:r w:rsidRPr="00777686">
        <w:rPr>
          <w:sz w:val="28"/>
          <w:szCs w:val="28"/>
        </w:rPr>
        <w:t xml:space="preserve"> по возрасту относящиеся к тортонскому и сарматскому ярусам</w:t>
      </w:r>
      <w:r>
        <w:rPr>
          <w:sz w:val="28"/>
          <w:szCs w:val="28"/>
        </w:rPr>
        <w:t>,</w:t>
      </w:r>
      <w:r w:rsidRPr="00777686">
        <w:rPr>
          <w:sz w:val="28"/>
          <w:szCs w:val="28"/>
        </w:rPr>
        <w:t xml:space="preserve"> и </w:t>
      </w:r>
      <w:r>
        <w:rPr>
          <w:sz w:val="28"/>
          <w:szCs w:val="28"/>
        </w:rPr>
        <w:t xml:space="preserve">континентальные </w:t>
      </w:r>
      <w:r w:rsidRPr="00777686">
        <w:rPr>
          <w:sz w:val="28"/>
          <w:szCs w:val="28"/>
        </w:rPr>
        <w:t xml:space="preserve"> отложения песчано-глинистой пестроцветной толщи</w:t>
      </w:r>
      <w:r>
        <w:rPr>
          <w:sz w:val="28"/>
          <w:szCs w:val="28"/>
        </w:rPr>
        <w:t>.</w:t>
      </w:r>
    </w:p>
    <w:p w:rsidR="00EB6810" w:rsidRPr="00777686" w:rsidRDefault="00EB6810" w:rsidP="00EB6810">
      <w:pPr>
        <w:tabs>
          <w:tab w:val="left" w:pos="0"/>
        </w:tabs>
        <w:spacing w:line="360" w:lineRule="auto"/>
        <w:ind w:right="-180" w:firstLine="540"/>
        <w:jc w:val="both"/>
        <w:rPr>
          <w:sz w:val="28"/>
          <w:szCs w:val="28"/>
        </w:rPr>
      </w:pPr>
      <w:r w:rsidRPr="00777686">
        <w:rPr>
          <w:sz w:val="28"/>
          <w:szCs w:val="28"/>
        </w:rPr>
        <w:t xml:space="preserve"> Общая мощность неогена более 800м.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Палеогеновая система (Pg)</w:t>
      </w:r>
    </w:p>
    <w:p w:rsidR="00EB6810" w:rsidRDefault="00EB6810" w:rsidP="00EB6810">
      <w:pPr>
        <w:tabs>
          <w:tab w:val="left" w:pos="0"/>
        </w:tabs>
        <w:spacing w:line="360" w:lineRule="auto"/>
        <w:ind w:right="-180" w:firstLine="540"/>
        <w:jc w:val="both"/>
        <w:rPr>
          <w:sz w:val="28"/>
          <w:szCs w:val="28"/>
        </w:rPr>
      </w:pPr>
      <w:r w:rsidRPr="00777686">
        <w:rPr>
          <w:sz w:val="28"/>
          <w:szCs w:val="28"/>
        </w:rPr>
        <w:t xml:space="preserve">Представлены эти отложения мергелисто-глинистыми фациями олигоцена, эоцена и палеоцена. </w:t>
      </w:r>
    </w:p>
    <w:p w:rsidR="00EB6810" w:rsidRDefault="00EB6810" w:rsidP="00EB6810">
      <w:pPr>
        <w:tabs>
          <w:tab w:val="left" w:pos="0"/>
        </w:tabs>
        <w:spacing w:line="360" w:lineRule="auto"/>
        <w:ind w:right="-180" w:firstLine="540"/>
        <w:jc w:val="both"/>
        <w:rPr>
          <w:sz w:val="28"/>
          <w:szCs w:val="28"/>
        </w:rPr>
      </w:pPr>
      <w:r w:rsidRPr="00777686">
        <w:rPr>
          <w:sz w:val="28"/>
          <w:szCs w:val="28"/>
        </w:rPr>
        <w:t>Суммарная мощность палеогена более 400м.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t>Меловая система (Cr)</w:t>
      </w:r>
    </w:p>
    <w:p w:rsidR="00EB6810" w:rsidRDefault="00EB6810" w:rsidP="00EB6810">
      <w:pPr>
        <w:tabs>
          <w:tab w:val="left" w:pos="0"/>
        </w:tabs>
        <w:spacing w:line="360" w:lineRule="auto"/>
        <w:ind w:right="-180" w:firstLine="540"/>
        <w:jc w:val="both"/>
        <w:rPr>
          <w:sz w:val="28"/>
          <w:szCs w:val="28"/>
        </w:rPr>
      </w:pPr>
      <w:r w:rsidRPr="00777686">
        <w:rPr>
          <w:sz w:val="28"/>
          <w:szCs w:val="28"/>
        </w:rPr>
        <w:t>Представлен</w:t>
      </w:r>
      <w:r>
        <w:rPr>
          <w:sz w:val="28"/>
          <w:szCs w:val="28"/>
        </w:rPr>
        <w:t>а</w:t>
      </w:r>
      <w:r w:rsidRPr="00777686">
        <w:rPr>
          <w:sz w:val="28"/>
          <w:szCs w:val="28"/>
        </w:rPr>
        <w:t xml:space="preserve"> на территории района верхнемеловыми (Cr</w:t>
      </w:r>
      <w:r>
        <w:rPr>
          <w:sz w:val="28"/>
          <w:szCs w:val="28"/>
          <w:vertAlign w:val="subscript"/>
        </w:rPr>
        <w:t>2</w:t>
      </w:r>
      <w:r w:rsidRPr="00777686">
        <w:rPr>
          <w:sz w:val="28"/>
          <w:szCs w:val="28"/>
        </w:rPr>
        <w:t xml:space="preserve">) </w:t>
      </w:r>
      <w:r>
        <w:rPr>
          <w:sz w:val="28"/>
          <w:szCs w:val="28"/>
        </w:rPr>
        <w:t xml:space="preserve">                                 </w:t>
      </w:r>
      <w:r w:rsidRPr="00777686">
        <w:rPr>
          <w:sz w:val="28"/>
          <w:szCs w:val="28"/>
        </w:rPr>
        <w:t>и нижнемеловыми отложениями (Cr</w:t>
      </w:r>
      <w:r>
        <w:rPr>
          <w:sz w:val="28"/>
          <w:szCs w:val="28"/>
          <w:vertAlign w:val="subscript"/>
        </w:rPr>
        <w:t>1</w:t>
      </w:r>
      <w:r w:rsidRPr="00777686">
        <w:rPr>
          <w:sz w:val="28"/>
          <w:szCs w:val="28"/>
        </w:rPr>
        <w:t xml:space="preserve">): конгломератами, алевролитами, известняками, песчаниками, глинистыми сланцами. </w:t>
      </w:r>
    </w:p>
    <w:p w:rsidR="00EB6810" w:rsidRPr="00777686" w:rsidRDefault="00EB6810" w:rsidP="00EB6810">
      <w:pPr>
        <w:tabs>
          <w:tab w:val="left" w:pos="0"/>
        </w:tabs>
        <w:spacing w:line="360" w:lineRule="auto"/>
        <w:ind w:right="-180" w:firstLine="540"/>
        <w:jc w:val="both"/>
        <w:rPr>
          <w:sz w:val="28"/>
          <w:szCs w:val="28"/>
        </w:rPr>
      </w:pPr>
      <w:r w:rsidRPr="00777686">
        <w:rPr>
          <w:sz w:val="28"/>
          <w:szCs w:val="28"/>
        </w:rPr>
        <w:t>Общая мощность отложений более 800м.</w:t>
      </w:r>
    </w:p>
    <w:p w:rsidR="00EB6810" w:rsidRPr="00483367" w:rsidRDefault="00EB6810" w:rsidP="00EB6810">
      <w:pPr>
        <w:tabs>
          <w:tab w:val="left" w:pos="0"/>
        </w:tabs>
        <w:spacing w:line="360" w:lineRule="auto"/>
        <w:ind w:right="-180" w:firstLine="540"/>
        <w:jc w:val="both"/>
        <w:rPr>
          <w:i/>
          <w:sz w:val="28"/>
          <w:szCs w:val="28"/>
          <w:u w:val="single"/>
        </w:rPr>
      </w:pPr>
      <w:r w:rsidRPr="00483367">
        <w:rPr>
          <w:i/>
          <w:sz w:val="28"/>
          <w:szCs w:val="28"/>
          <w:u w:val="single"/>
        </w:rPr>
        <w:lastRenderedPageBreak/>
        <w:t>Юрская система (J)</w:t>
      </w:r>
    </w:p>
    <w:p w:rsidR="00EB6810" w:rsidRDefault="00EB6810" w:rsidP="00EB6810">
      <w:pPr>
        <w:tabs>
          <w:tab w:val="left" w:pos="0"/>
        </w:tabs>
        <w:spacing w:line="360" w:lineRule="auto"/>
        <w:ind w:right="-180" w:firstLine="540"/>
        <w:jc w:val="both"/>
        <w:rPr>
          <w:sz w:val="28"/>
          <w:szCs w:val="28"/>
        </w:rPr>
      </w:pPr>
      <w:r>
        <w:rPr>
          <w:sz w:val="28"/>
          <w:szCs w:val="28"/>
        </w:rPr>
        <w:t>Отложения юрской системы п</w:t>
      </w:r>
      <w:r w:rsidRPr="00777686">
        <w:rPr>
          <w:sz w:val="28"/>
          <w:szCs w:val="28"/>
        </w:rPr>
        <w:t>редставлен</w:t>
      </w:r>
      <w:r>
        <w:rPr>
          <w:sz w:val="28"/>
          <w:szCs w:val="28"/>
        </w:rPr>
        <w:t>ы</w:t>
      </w:r>
      <w:r w:rsidRPr="00777686">
        <w:rPr>
          <w:sz w:val="28"/>
          <w:szCs w:val="28"/>
        </w:rPr>
        <w:t xml:space="preserve"> </w:t>
      </w:r>
      <w:r>
        <w:rPr>
          <w:sz w:val="28"/>
          <w:szCs w:val="28"/>
        </w:rPr>
        <w:t>титонским ярусом верхней юры (</w:t>
      </w:r>
      <w:r w:rsidRPr="00AA3108">
        <w:rPr>
          <w:sz w:val="28"/>
          <w:szCs w:val="28"/>
        </w:rPr>
        <w:t>J</w:t>
      </w:r>
      <w:r w:rsidRPr="00AA3108">
        <w:rPr>
          <w:sz w:val="28"/>
          <w:szCs w:val="28"/>
          <w:vertAlign w:val="subscript"/>
        </w:rPr>
        <w:t>3</w:t>
      </w:r>
      <w:r w:rsidRPr="00AA3108">
        <w:rPr>
          <w:sz w:val="28"/>
          <w:szCs w:val="28"/>
        </w:rPr>
        <w:t>t</w:t>
      </w:r>
      <w:r>
        <w:rPr>
          <w:sz w:val="28"/>
          <w:szCs w:val="28"/>
        </w:rPr>
        <w:t>)</w:t>
      </w:r>
      <w:r w:rsidRPr="00777686">
        <w:rPr>
          <w:sz w:val="28"/>
          <w:szCs w:val="28"/>
        </w:rPr>
        <w:t xml:space="preserve">. </w:t>
      </w:r>
      <w:r>
        <w:rPr>
          <w:sz w:val="28"/>
          <w:szCs w:val="28"/>
        </w:rPr>
        <w:t>По литологическим признакам титонский ярус подразделяется на две толщи: пестроцветную и галогенную.</w:t>
      </w:r>
    </w:p>
    <w:p w:rsidR="00EB6810" w:rsidRDefault="00EB6810" w:rsidP="00EB6810">
      <w:pPr>
        <w:tabs>
          <w:tab w:val="left" w:pos="0"/>
        </w:tabs>
        <w:spacing w:line="360" w:lineRule="auto"/>
        <w:ind w:right="-180" w:firstLine="540"/>
        <w:jc w:val="both"/>
        <w:rPr>
          <w:sz w:val="28"/>
          <w:szCs w:val="28"/>
        </w:rPr>
      </w:pPr>
      <w:r>
        <w:rPr>
          <w:sz w:val="28"/>
          <w:szCs w:val="28"/>
        </w:rPr>
        <w:t>Пестроцветная толща представлена глинами кирпично-красными, голубовато-серыми и зеленовато-серыми. Мощность 20-75м.</w:t>
      </w:r>
    </w:p>
    <w:p w:rsidR="00EB6810" w:rsidRDefault="00EB6810" w:rsidP="00EB6810">
      <w:pPr>
        <w:tabs>
          <w:tab w:val="left" w:pos="0"/>
        </w:tabs>
        <w:spacing w:line="360" w:lineRule="auto"/>
        <w:ind w:right="-180" w:firstLine="540"/>
        <w:jc w:val="both"/>
        <w:rPr>
          <w:sz w:val="28"/>
          <w:szCs w:val="28"/>
        </w:rPr>
      </w:pPr>
      <w:r>
        <w:rPr>
          <w:sz w:val="28"/>
          <w:szCs w:val="28"/>
        </w:rPr>
        <w:t>Галогенная толща сложена ангидритами, гипсами с прослоями мергелей, известняков, глин и местами мощными залежами галита.</w:t>
      </w:r>
    </w:p>
    <w:p w:rsidR="00EB6810" w:rsidRPr="00777686" w:rsidRDefault="00EB6810" w:rsidP="00EB6810">
      <w:pPr>
        <w:tabs>
          <w:tab w:val="left" w:pos="0"/>
        </w:tabs>
        <w:spacing w:line="360" w:lineRule="auto"/>
        <w:ind w:right="-180" w:firstLine="540"/>
        <w:jc w:val="both"/>
        <w:rPr>
          <w:sz w:val="28"/>
          <w:szCs w:val="28"/>
        </w:rPr>
      </w:pPr>
      <w:r>
        <w:rPr>
          <w:sz w:val="28"/>
          <w:szCs w:val="28"/>
        </w:rPr>
        <w:t>Общая мощность толщи до 350м.</w:t>
      </w:r>
    </w:p>
    <w:p w:rsidR="00EB6810" w:rsidRDefault="00EB6810" w:rsidP="00EB6810">
      <w:pPr>
        <w:tabs>
          <w:tab w:val="left" w:pos="0"/>
        </w:tabs>
        <w:spacing w:line="360" w:lineRule="auto"/>
        <w:ind w:right="-180" w:firstLine="540"/>
        <w:jc w:val="both"/>
        <w:rPr>
          <w:sz w:val="28"/>
          <w:szCs w:val="28"/>
        </w:rPr>
      </w:pPr>
      <w:r w:rsidRPr="00777686">
        <w:rPr>
          <w:sz w:val="28"/>
          <w:szCs w:val="28"/>
        </w:rPr>
        <w:t>В гидрогеологическом отношении на территории района выделяются две крупные гидрогеологические структуры первого порядка: Азово-Кубанский артезианский бассейн и бассейн подземных вод Большого Кавказа.</w:t>
      </w:r>
    </w:p>
    <w:p w:rsidR="00EB6810" w:rsidRDefault="00EB6810" w:rsidP="00EB6810">
      <w:pPr>
        <w:tabs>
          <w:tab w:val="left" w:pos="0"/>
        </w:tabs>
        <w:spacing w:line="360" w:lineRule="auto"/>
        <w:ind w:right="-180" w:firstLine="540"/>
        <w:jc w:val="both"/>
        <w:rPr>
          <w:sz w:val="28"/>
          <w:szCs w:val="28"/>
        </w:rPr>
      </w:pPr>
      <w:r>
        <w:rPr>
          <w:sz w:val="28"/>
          <w:szCs w:val="28"/>
        </w:rPr>
        <w:t>Моноклинальное залегание пород с небольшими углами падения, наличие широких довольно близко расположенных друг к другу долин, ориентированных примерно вкрест простирания пород, превышение на 200-300м водораздельных участков над плоскими днищами долин, создали своеобразные гидрогеологические условия района.</w:t>
      </w:r>
    </w:p>
    <w:p w:rsidR="00EB6810" w:rsidRDefault="00EB6810" w:rsidP="00EB6810">
      <w:pPr>
        <w:tabs>
          <w:tab w:val="left" w:pos="0"/>
        </w:tabs>
        <w:spacing w:line="360" w:lineRule="auto"/>
        <w:ind w:right="-180" w:firstLine="540"/>
        <w:jc w:val="both"/>
        <w:rPr>
          <w:sz w:val="28"/>
          <w:szCs w:val="28"/>
        </w:rPr>
      </w:pPr>
      <w:r>
        <w:rPr>
          <w:sz w:val="28"/>
          <w:szCs w:val="28"/>
        </w:rPr>
        <w:t>В районе выделяются следующие водоносные комплексы и горизонты:</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1. </w:t>
      </w:r>
      <w:r>
        <w:rPr>
          <w:sz w:val="28"/>
          <w:szCs w:val="28"/>
        </w:rPr>
        <w:t>Подземные воды спорадического распространения аллювиально-делювиальных отложений водораздельных пространств и их склонов</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2. Водоносный </w:t>
      </w:r>
      <w:r>
        <w:rPr>
          <w:sz w:val="28"/>
          <w:szCs w:val="28"/>
        </w:rPr>
        <w:t>горизонт современных аллювиальных отложений пойменной, I-ой надпойменной террас и русел рек</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3. Водоносный </w:t>
      </w:r>
      <w:r>
        <w:rPr>
          <w:sz w:val="28"/>
          <w:szCs w:val="28"/>
        </w:rPr>
        <w:t>горизонт средне-и верхнечетвертичных аллювиальных отложений комплекса вюрмских и рисских террас рек Б.-М.Лаба и др</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4. Водоносный </w:t>
      </w:r>
      <w:r>
        <w:rPr>
          <w:sz w:val="28"/>
          <w:szCs w:val="28"/>
        </w:rPr>
        <w:t>комплекс чокракского и караганского горизонтов среднего миоцена</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5. </w:t>
      </w:r>
      <w:r>
        <w:rPr>
          <w:sz w:val="28"/>
          <w:szCs w:val="28"/>
        </w:rPr>
        <w:t>Подземные воды спорадического распространения в трещиноватых зонах отложений палеоцена и эоцена</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lastRenderedPageBreak/>
        <w:t xml:space="preserve">6. Водоносный комплекс </w:t>
      </w:r>
      <w:r>
        <w:rPr>
          <w:sz w:val="28"/>
          <w:szCs w:val="28"/>
        </w:rPr>
        <w:t>трещиноватых и закарстованных отложений верхнего мела</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7. Водоносный горизонт </w:t>
      </w:r>
      <w:r>
        <w:rPr>
          <w:sz w:val="28"/>
          <w:szCs w:val="28"/>
        </w:rPr>
        <w:t>отложений апт-альбского яруса нижнего мела</w:t>
      </w:r>
      <w:r w:rsidRPr="00777686">
        <w:rPr>
          <w:sz w:val="28"/>
          <w:szCs w:val="28"/>
        </w:rPr>
        <w:t>.</w:t>
      </w:r>
    </w:p>
    <w:p w:rsidR="00EB6810" w:rsidRPr="00777686" w:rsidRDefault="00EB6810" w:rsidP="00EB6810">
      <w:pPr>
        <w:tabs>
          <w:tab w:val="left" w:pos="960"/>
        </w:tabs>
        <w:spacing w:line="360" w:lineRule="auto"/>
        <w:ind w:left="480" w:right="-180"/>
        <w:jc w:val="both"/>
        <w:rPr>
          <w:sz w:val="28"/>
          <w:szCs w:val="28"/>
        </w:rPr>
      </w:pPr>
      <w:r w:rsidRPr="00777686">
        <w:rPr>
          <w:sz w:val="28"/>
          <w:szCs w:val="28"/>
        </w:rPr>
        <w:t xml:space="preserve">8. Водоносный комплекс </w:t>
      </w:r>
      <w:r>
        <w:rPr>
          <w:sz w:val="28"/>
          <w:szCs w:val="28"/>
        </w:rPr>
        <w:t>трещиноватых, закарстованных отложений галогенной толщи титонского яруса верхней юры</w:t>
      </w:r>
      <w:r w:rsidRPr="00777686">
        <w:rPr>
          <w:sz w:val="28"/>
          <w:szCs w:val="28"/>
        </w:rPr>
        <w:t>.</w:t>
      </w:r>
    </w:p>
    <w:p w:rsidR="00EB6810" w:rsidRPr="00777686" w:rsidRDefault="00EB6810" w:rsidP="00EB6810">
      <w:pPr>
        <w:tabs>
          <w:tab w:val="left" w:pos="0"/>
        </w:tabs>
        <w:spacing w:line="360" w:lineRule="auto"/>
        <w:ind w:right="-180" w:firstLine="540"/>
        <w:jc w:val="both"/>
        <w:rPr>
          <w:sz w:val="28"/>
          <w:szCs w:val="28"/>
        </w:rPr>
      </w:pPr>
    </w:p>
    <w:p w:rsidR="00EB6810" w:rsidRPr="000C396F" w:rsidRDefault="00EB6810" w:rsidP="00EB6810">
      <w:pPr>
        <w:rPr>
          <w:b/>
          <w:sz w:val="28"/>
          <w:szCs w:val="28"/>
        </w:rPr>
      </w:pPr>
      <w:bookmarkStart w:id="32" w:name="_Toc252961205"/>
      <w:bookmarkStart w:id="33" w:name="_Toc261444050"/>
      <w:r w:rsidRPr="000C396F">
        <w:rPr>
          <w:b/>
          <w:sz w:val="28"/>
          <w:szCs w:val="28"/>
        </w:rPr>
        <w:t>Характеристика геологических процессов</w:t>
      </w:r>
      <w:bookmarkEnd w:id="32"/>
      <w:bookmarkEnd w:id="33"/>
    </w:p>
    <w:p w:rsidR="00EB6810" w:rsidRPr="000C396F" w:rsidRDefault="00EB6810" w:rsidP="00EB6810">
      <w:pPr>
        <w:spacing w:line="312" w:lineRule="auto"/>
        <w:ind w:firstLine="709"/>
        <w:jc w:val="both"/>
        <w:rPr>
          <w:sz w:val="28"/>
          <w:szCs w:val="28"/>
        </w:rPr>
      </w:pPr>
    </w:p>
    <w:p w:rsidR="00EB6810" w:rsidRPr="000C396F" w:rsidRDefault="00EB6810" w:rsidP="00EB6810">
      <w:pPr>
        <w:rPr>
          <w:i/>
          <w:sz w:val="28"/>
          <w:szCs w:val="28"/>
          <w:u w:val="single"/>
        </w:rPr>
      </w:pPr>
      <w:r w:rsidRPr="000C396F">
        <w:rPr>
          <w:i/>
          <w:sz w:val="28"/>
          <w:szCs w:val="28"/>
          <w:u w:val="single"/>
        </w:rPr>
        <w:t>Эндогенные геологические процессы.</w:t>
      </w:r>
    </w:p>
    <w:p w:rsidR="00EB6810" w:rsidRPr="00431ED8" w:rsidRDefault="00EB6810" w:rsidP="00EB6810">
      <w:pPr>
        <w:spacing w:line="312" w:lineRule="auto"/>
        <w:ind w:firstLine="709"/>
        <w:jc w:val="both"/>
        <w:rPr>
          <w:sz w:val="28"/>
          <w:szCs w:val="28"/>
        </w:rPr>
      </w:pPr>
      <w:r w:rsidRPr="00431ED8">
        <w:rPr>
          <w:sz w:val="28"/>
          <w:szCs w:val="28"/>
        </w:rPr>
        <w:t xml:space="preserve">К этой группе процессов относятся: </w:t>
      </w:r>
    </w:p>
    <w:p w:rsidR="00EB6810" w:rsidRPr="00431ED8" w:rsidRDefault="00EB6810" w:rsidP="00EB6810">
      <w:pPr>
        <w:spacing w:line="312" w:lineRule="auto"/>
        <w:ind w:firstLine="709"/>
        <w:jc w:val="both"/>
        <w:rPr>
          <w:sz w:val="28"/>
          <w:szCs w:val="28"/>
        </w:rPr>
      </w:pPr>
      <w:r w:rsidRPr="00431ED8">
        <w:rPr>
          <w:sz w:val="28"/>
          <w:szCs w:val="28"/>
        </w:rPr>
        <w:t>- сейсмические процессы, включая воздействие взрывных работ;</w:t>
      </w:r>
    </w:p>
    <w:p w:rsidR="00EB6810" w:rsidRPr="00431ED8" w:rsidRDefault="00EB6810" w:rsidP="00EB6810">
      <w:pPr>
        <w:spacing w:line="312" w:lineRule="auto"/>
        <w:ind w:firstLine="709"/>
        <w:jc w:val="both"/>
        <w:rPr>
          <w:sz w:val="28"/>
          <w:szCs w:val="28"/>
        </w:rPr>
      </w:pPr>
      <w:r w:rsidRPr="00431ED8">
        <w:rPr>
          <w:sz w:val="28"/>
          <w:szCs w:val="28"/>
        </w:rPr>
        <w:t>- горное давление и сдвижение пород над горными выработками.</w:t>
      </w:r>
    </w:p>
    <w:p w:rsidR="00EB6810" w:rsidRPr="00431ED8" w:rsidRDefault="00EB6810" w:rsidP="00EB6810">
      <w:pPr>
        <w:spacing w:line="312" w:lineRule="auto"/>
        <w:ind w:firstLine="709"/>
        <w:jc w:val="both"/>
        <w:rPr>
          <w:sz w:val="28"/>
          <w:szCs w:val="28"/>
        </w:rPr>
      </w:pPr>
      <w:r w:rsidRPr="00431ED8">
        <w:rPr>
          <w:sz w:val="28"/>
          <w:szCs w:val="28"/>
        </w:rPr>
        <w:t>Возможность сдвижения пород под горными выработками следует учитывать в случаях производства работ связанных с  подрезкой склонов или выемками грунта. Ввиду редкости данного вида геологических процессов  и невозможности их картирования при масштабности работ 1:25000 рекомендуется рассмотрение этого вопроса на стадии инженерных изысканий.</w:t>
      </w:r>
    </w:p>
    <w:p w:rsidR="00EB6810" w:rsidRPr="000C396F" w:rsidRDefault="00EB6810" w:rsidP="00EB6810">
      <w:pPr>
        <w:spacing w:line="312" w:lineRule="auto"/>
        <w:ind w:firstLine="709"/>
        <w:jc w:val="both"/>
        <w:rPr>
          <w:sz w:val="28"/>
          <w:szCs w:val="28"/>
        </w:rPr>
      </w:pPr>
    </w:p>
    <w:p w:rsidR="00EB6810" w:rsidRPr="000C396F" w:rsidRDefault="00EB6810" w:rsidP="00EB6810">
      <w:pPr>
        <w:rPr>
          <w:i/>
          <w:sz w:val="28"/>
          <w:szCs w:val="28"/>
          <w:u w:val="single"/>
        </w:rPr>
      </w:pPr>
      <w:r w:rsidRPr="000C396F">
        <w:rPr>
          <w:i/>
          <w:sz w:val="28"/>
          <w:szCs w:val="28"/>
          <w:u w:val="single"/>
        </w:rPr>
        <w:t>Экзогенные геологические процессы (ЭГП).</w:t>
      </w:r>
    </w:p>
    <w:p w:rsidR="00EB6810" w:rsidRPr="000C396F" w:rsidRDefault="00EB6810" w:rsidP="00EB6810">
      <w:pPr>
        <w:spacing w:line="312" w:lineRule="auto"/>
        <w:ind w:firstLine="709"/>
        <w:jc w:val="both"/>
        <w:rPr>
          <w:sz w:val="28"/>
          <w:szCs w:val="28"/>
        </w:rPr>
      </w:pPr>
      <w:bookmarkStart w:id="34" w:name="иненерно_геологическое_районирование"/>
      <w:bookmarkEnd w:id="34"/>
      <w:r w:rsidRPr="000C396F">
        <w:rPr>
          <w:sz w:val="28"/>
          <w:szCs w:val="28"/>
        </w:rPr>
        <w:t xml:space="preserve">Эрозионно-аккумулятивные процессы постоянных водотоков. </w:t>
      </w:r>
    </w:p>
    <w:p w:rsidR="00EB6810" w:rsidRDefault="00EB6810" w:rsidP="00EB6810">
      <w:pPr>
        <w:spacing w:line="312" w:lineRule="auto"/>
        <w:ind w:firstLine="709"/>
        <w:jc w:val="both"/>
        <w:rPr>
          <w:sz w:val="28"/>
          <w:szCs w:val="28"/>
        </w:rPr>
      </w:pPr>
      <w:r w:rsidRPr="008F7D50">
        <w:rPr>
          <w:sz w:val="28"/>
          <w:szCs w:val="28"/>
        </w:rPr>
        <w:t xml:space="preserve">По степени негативного воздействия на народнохозяйственные объекты (НХО), эрозионно-аккумулятивные процессы постоянных водотоков являются наиболее значимыми на территории </w:t>
      </w:r>
      <w:r>
        <w:rPr>
          <w:sz w:val="28"/>
          <w:szCs w:val="28"/>
        </w:rPr>
        <w:t>Мостовского</w:t>
      </w:r>
      <w:r w:rsidRPr="008F7D50">
        <w:rPr>
          <w:sz w:val="28"/>
          <w:szCs w:val="28"/>
        </w:rPr>
        <w:t xml:space="preserve"> района. </w:t>
      </w:r>
    </w:p>
    <w:p w:rsidR="00EB6810" w:rsidRPr="008F7D50" w:rsidRDefault="00EB6810" w:rsidP="00EB6810">
      <w:pPr>
        <w:spacing w:line="312" w:lineRule="auto"/>
        <w:ind w:firstLine="709"/>
        <w:jc w:val="both"/>
        <w:rPr>
          <w:sz w:val="28"/>
          <w:szCs w:val="28"/>
        </w:rPr>
      </w:pPr>
      <w:r w:rsidRPr="008F7D50">
        <w:rPr>
          <w:sz w:val="28"/>
          <w:szCs w:val="28"/>
        </w:rPr>
        <w:t>Факторы, влияющие на пространственные и временные закономерности эрозионных процессов</w:t>
      </w:r>
      <w:r w:rsidRPr="008F7D50">
        <w:rPr>
          <w:sz w:val="28"/>
          <w:szCs w:val="28"/>
        </w:rPr>
        <w:tab/>
        <w:t xml:space="preserve"> весьма многообразны. В качестве основных, выделяются такие как: </w:t>
      </w:r>
    </w:p>
    <w:p w:rsidR="00EB6810" w:rsidRPr="008F7D50" w:rsidRDefault="00EB6810" w:rsidP="00EB6810">
      <w:pPr>
        <w:spacing w:line="312" w:lineRule="auto"/>
        <w:ind w:firstLine="709"/>
        <w:jc w:val="both"/>
        <w:rPr>
          <w:sz w:val="28"/>
          <w:szCs w:val="28"/>
        </w:rPr>
      </w:pPr>
      <w:r w:rsidRPr="008F7D50">
        <w:rPr>
          <w:sz w:val="28"/>
          <w:szCs w:val="28"/>
        </w:rPr>
        <w:t>- количество и режим выпадения осадков;</w:t>
      </w:r>
    </w:p>
    <w:p w:rsidR="00EB6810" w:rsidRPr="008F7D50" w:rsidRDefault="00EB6810" w:rsidP="00EB6810">
      <w:pPr>
        <w:spacing w:line="312" w:lineRule="auto"/>
        <w:ind w:firstLine="709"/>
        <w:jc w:val="both"/>
        <w:rPr>
          <w:sz w:val="28"/>
          <w:szCs w:val="28"/>
        </w:rPr>
      </w:pPr>
      <w:r w:rsidRPr="008F7D50">
        <w:rPr>
          <w:sz w:val="28"/>
          <w:szCs w:val="28"/>
        </w:rPr>
        <w:t>- геоморфологические условия формирования водных потоков;</w:t>
      </w:r>
    </w:p>
    <w:p w:rsidR="00EB6810" w:rsidRPr="008F7D50" w:rsidRDefault="00EB6810" w:rsidP="00EB6810">
      <w:pPr>
        <w:spacing w:line="312" w:lineRule="auto"/>
        <w:ind w:firstLine="709"/>
        <w:jc w:val="both"/>
        <w:rPr>
          <w:sz w:val="28"/>
          <w:szCs w:val="28"/>
        </w:rPr>
      </w:pPr>
      <w:r w:rsidRPr="008F7D50">
        <w:rPr>
          <w:sz w:val="28"/>
          <w:szCs w:val="28"/>
        </w:rPr>
        <w:t>- свойства горных пород и особенности их залегания;</w:t>
      </w:r>
    </w:p>
    <w:p w:rsidR="00EB6810" w:rsidRPr="008F7D50" w:rsidRDefault="00EB6810" w:rsidP="00EB6810">
      <w:pPr>
        <w:spacing w:line="312" w:lineRule="auto"/>
        <w:ind w:firstLine="709"/>
        <w:jc w:val="both"/>
        <w:rPr>
          <w:sz w:val="28"/>
          <w:szCs w:val="28"/>
        </w:rPr>
      </w:pPr>
      <w:r w:rsidRPr="008F7D50">
        <w:rPr>
          <w:sz w:val="28"/>
          <w:szCs w:val="28"/>
        </w:rPr>
        <w:t>- характер и особенности почвенно-растительного покрова.</w:t>
      </w:r>
    </w:p>
    <w:p w:rsidR="00EB6810" w:rsidRPr="008F7D50" w:rsidRDefault="00EB6810" w:rsidP="00EB6810">
      <w:pPr>
        <w:spacing w:line="312" w:lineRule="auto"/>
        <w:ind w:firstLine="709"/>
        <w:jc w:val="both"/>
        <w:rPr>
          <w:sz w:val="28"/>
          <w:szCs w:val="28"/>
        </w:rPr>
      </w:pPr>
      <w:r w:rsidRPr="008F7D50">
        <w:rPr>
          <w:sz w:val="28"/>
          <w:szCs w:val="28"/>
        </w:rPr>
        <w:t xml:space="preserve">Сопоставление распределения количества среднегодовых осадков </w:t>
      </w:r>
      <w:r>
        <w:rPr>
          <w:sz w:val="28"/>
          <w:szCs w:val="28"/>
        </w:rPr>
        <w:t>608</w:t>
      </w:r>
      <w:r w:rsidRPr="008F7D50">
        <w:rPr>
          <w:sz w:val="28"/>
          <w:szCs w:val="28"/>
        </w:rPr>
        <w:t>-</w:t>
      </w:r>
      <w:r>
        <w:rPr>
          <w:sz w:val="28"/>
          <w:szCs w:val="28"/>
        </w:rPr>
        <w:t>2</w:t>
      </w:r>
      <w:r w:rsidRPr="008F7D50">
        <w:rPr>
          <w:sz w:val="28"/>
          <w:szCs w:val="28"/>
        </w:rPr>
        <w:t>000мм/год и густоты речной сети до 1 и более км/км</w:t>
      </w:r>
      <w:r w:rsidRPr="00FB6137">
        <w:rPr>
          <w:sz w:val="28"/>
          <w:szCs w:val="28"/>
          <w:vertAlign w:val="superscript"/>
        </w:rPr>
        <w:t>2</w:t>
      </w:r>
      <w:r w:rsidRPr="008F7D50">
        <w:rPr>
          <w:sz w:val="28"/>
          <w:szCs w:val="28"/>
        </w:rPr>
        <w:t xml:space="preserve"> территорию </w:t>
      </w:r>
      <w:r>
        <w:rPr>
          <w:sz w:val="28"/>
          <w:szCs w:val="28"/>
        </w:rPr>
        <w:t>Мостовского</w:t>
      </w:r>
      <w:r w:rsidRPr="008F7D50">
        <w:rPr>
          <w:sz w:val="28"/>
          <w:szCs w:val="28"/>
        </w:rPr>
        <w:t xml:space="preserve"> района позволяет приурочить к южной, горной части Краснодарского края.</w:t>
      </w:r>
    </w:p>
    <w:p w:rsidR="00EB6810" w:rsidRDefault="00EB6810" w:rsidP="00EB6810">
      <w:pPr>
        <w:spacing w:line="312" w:lineRule="auto"/>
        <w:ind w:firstLine="709"/>
        <w:jc w:val="both"/>
        <w:rPr>
          <w:b/>
          <w:sz w:val="28"/>
          <w:szCs w:val="28"/>
        </w:rPr>
      </w:pPr>
      <w:r>
        <w:rPr>
          <w:b/>
          <w:sz w:val="28"/>
          <w:szCs w:val="28"/>
        </w:rPr>
        <w:lastRenderedPageBreak/>
        <w:t>Донные</w:t>
      </w:r>
      <w:r w:rsidRPr="000C396F">
        <w:rPr>
          <w:b/>
          <w:sz w:val="28"/>
          <w:szCs w:val="28"/>
        </w:rPr>
        <w:t xml:space="preserve"> эрозионно-аккумулятивные процессы постоянных водотоков.</w:t>
      </w:r>
    </w:p>
    <w:p w:rsidR="00EB6810" w:rsidRPr="000C396F" w:rsidRDefault="00EB6810" w:rsidP="00EB6810">
      <w:pPr>
        <w:spacing w:line="312" w:lineRule="auto"/>
        <w:ind w:firstLine="709"/>
        <w:jc w:val="both"/>
        <w:rPr>
          <w:b/>
          <w:sz w:val="28"/>
          <w:szCs w:val="28"/>
        </w:rPr>
      </w:pPr>
    </w:p>
    <w:p w:rsidR="00EB6810" w:rsidRPr="00777686" w:rsidRDefault="00EB6810" w:rsidP="00EB6810">
      <w:pPr>
        <w:tabs>
          <w:tab w:val="right" w:pos="900"/>
        </w:tabs>
        <w:spacing w:line="360" w:lineRule="auto"/>
        <w:ind w:right="-180" w:firstLine="600"/>
        <w:jc w:val="both"/>
        <w:rPr>
          <w:sz w:val="28"/>
          <w:szCs w:val="28"/>
        </w:rPr>
      </w:pPr>
      <w:r w:rsidRPr="00777686">
        <w:rPr>
          <w:sz w:val="28"/>
          <w:szCs w:val="28"/>
        </w:rPr>
        <w:t xml:space="preserve">Эти процессы прямого, непосредственного воздействия на НХО не оказывают, но значительно влияют на активизацию других генетических типов ЭГП, таких как: оползневые, обвальные, осыпные. </w:t>
      </w:r>
    </w:p>
    <w:p w:rsidR="00EB6810" w:rsidRPr="00777686" w:rsidRDefault="00EB6810" w:rsidP="00EB6810">
      <w:pPr>
        <w:tabs>
          <w:tab w:val="right" w:pos="900"/>
        </w:tabs>
        <w:spacing w:line="360" w:lineRule="auto"/>
        <w:ind w:right="-180" w:firstLine="600"/>
        <w:jc w:val="both"/>
        <w:rPr>
          <w:sz w:val="28"/>
          <w:szCs w:val="28"/>
        </w:rPr>
      </w:pPr>
      <w:r w:rsidRPr="00777686">
        <w:rPr>
          <w:sz w:val="28"/>
          <w:szCs w:val="28"/>
        </w:rPr>
        <w:t xml:space="preserve">Все равнинные реки характеризуются режимом преобладания </w:t>
      </w:r>
      <w:r w:rsidRPr="00777686">
        <w:rPr>
          <w:i/>
          <w:sz w:val="28"/>
          <w:szCs w:val="28"/>
        </w:rPr>
        <w:t>донной аккумуляции</w:t>
      </w:r>
      <w:r w:rsidRPr="00777686">
        <w:rPr>
          <w:sz w:val="28"/>
          <w:szCs w:val="28"/>
        </w:rPr>
        <w:t xml:space="preserve"> (накопления отложений), что в целом обусловлено незначительными годовыми расходами, даже в годы максимальной обводненности не превышающими первого десятка </w:t>
      </w:r>
      <w:r>
        <w:rPr>
          <w:sz w:val="28"/>
          <w:szCs w:val="28"/>
        </w:rPr>
        <w:t xml:space="preserve"> м</w:t>
      </w:r>
      <w:r w:rsidRPr="000055BF">
        <w:rPr>
          <w:sz w:val="28"/>
          <w:szCs w:val="28"/>
          <w:vertAlign w:val="superscript"/>
        </w:rPr>
        <w:t>3</w:t>
      </w:r>
      <w:r>
        <w:rPr>
          <w:sz w:val="28"/>
          <w:szCs w:val="28"/>
        </w:rPr>
        <w:t>/сек</w:t>
      </w:r>
      <w:r w:rsidRPr="00777686">
        <w:rPr>
          <w:sz w:val="28"/>
          <w:szCs w:val="28"/>
        </w:rPr>
        <w:t>, а также крайне выположенным характером  их продольного профиля. Особенностью этих рек является то, что сток их зарегулирован постройкой систем мелких водохранилищ.</w:t>
      </w:r>
    </w:p>
    <w:p w:rsidR="00EB6810" w:rsidRPr="008F7D50" w:rsidRDefault="00EB6810" w:rsidP="00EB6810">
      <w:pPr>
        <w:spacing w:line="312" w:lineRule="auto"/>
        <w:ind w:firstLine="709"/>
        <w:jc w:val="both"/>
        <w:rPr>
          <w:sz w:val="28"/>
          <w:szCs w:val="28"/>
        </w:rPr>
      </w:pPr>
      <w:r w:rsidRPr="00777686">
        <w:rPr>
          <w:sz w:val="28"/>
          <w:szCs w:val="28"/>
        </w:rPr>
        <w:t xml:space="preserve">Режим донной аккумуляции характерен также для нижних иногда средних течений </w:t>
      </w:r>
      <w:r>
        <w:rPr>
          <w:sz w:val="28"/>
          <w:szCs w:val="28"/>
        </w:rPr>
        <w:t xml:space="preserve">левобережных </w:t>
      </w:r>
      <w:r w:rsidRPr="00777686">
        <w:rPr>
          <w:sz w:val="28"/>
          <w:szCs w:val="28"/>
        </w:rPr>
        <w:t>притоков</w:t>
      </w:r>
      <w:r>
        <w:rPr>
          <w:sz w:val="28"/>
          <w:szCs w:val="28"/>
        </w:rPr>
        <w:t xml:space="preserve"> р.Лабы</w:t>
      </w:r>
      <w:r w:rsidRPr="00777686">
        <w:rPr>
          <w:sz w:val="28"/>
          <w:szCs w:val="28"/>
        </w:rPr>
        <w:t>, приуроченных к области предгорных террасированных полого-наклонных равнин. С переходом к низкогорному поясу в долинах большинства малых рек начинают появляться признаки донной эрозии</w:t>
      </w:r>
      <w:r>
        <w:rPr>
          <w:sz w:val="28"/>
          <w:szCs w:val="28"/>
        </w:rPr>
        <w:t>, а в некоторых крупных и средних реках эти признаки улавливаются лишь в среднегорной зоне</w:t>
      </w:r>
      <w:r w:rsidRPr="00777686">
        <w:rPr>
          <w:sz w:val="28"/>
          <w:szCs w:val="28"/>
        </w:rPr>
        <w:t xml:space="preserve">. </w:t>
      </w:r>
      <w:r>
        <w:rPr>
          <w:sz w:val="28"/>
          <w:szCs w:val="28"/>
        </w:rPr>
        <w:t>Для верхних и отдельных участков среднего течения рек</w:t>
      </w:r>
      <w:r w:rsidR="0077291E">
        <w:rPr>
          <w:sz w:val="28"/>
          <w:szCs w:val="28"/>
        </w:rPr>
        <w:t>и</w:t>
      </w:r>
      <w:r>
        <w:rPr>
          <w:sz w:val="28"/>
          <w:szCs w:val="28"/>
        </w:rPr>
        <w:t xml:space="preserve"> </w:t>
      </w:r>
      <w:r w:rsidR="0077291E">
        <w:rPr>
          <w:sz w:val="28"/>
          <w:szCs w:val="28"/>
        </w:rPr>
        <w:t>Чохрак и ее</w:t>
      </w:r>
      <w:r>
        <w:rPr>
          <w:sz w:val="28"/>
          <w:szCs w:val="28"/>
        </w:rPr>
        <w:t xml:space="preserve"> притоков характерно чередование отрезков умеренной, интенсивной и слабой донной эрозии. Это главным образом зависит от орографических, литологических, возможно неотектонических факторов.</w:t>
      </w:r>
    </w:p>
    <w:p w:rsidR="00EB6810" w:rsidRDefault="00EB6810" w:rsidP="00EB6810">
      <w:pPr>
        <w:rPr>
          <w:b/>
          <w:sz w:val="28"/>
          <w:szCs w:val="28"/>
        </w:rPr>
      </w:pPr>
      <w:r w:rsidRPr="000C396F">
        <w:rPr>
          <w:b/>
          <w:sz w:val="28"/>
          <w:szCs w:val="28"/>
        </w:rPr>
        <w:t>Эрозионно-аккумулятивные процессы временных водотоков.</w:t>
      </w:r>
    </w:p>
    <w:p w:rsidR="00EB6810" w:rsidRPr="000C396F" w:rsidRDefault="00EB6810" w:rsidP="00EB6810">
      <w:pPr>
        <w:rPr>
          <w:b/>
          <w:sz w:val="28"/>
          <w:szCs w:val="28"/>
        </w:rPr>
      </w:pPr>
    </w:p>
    <w:p w:rsidR="00EB6810" w:rsidRPr="00777686" w:rsidRDefault="00EB6810" w:rsidP="00EB6810">
      <w:pPr>
        <w:spacing w:line="312" w:lineRule="auto"/>
        <w:ind w:firstLine="709"/>
        <w:jc w:val="both"/>
        <w:rPr>
          <w:sz w:val="28"/>
          <w:szCs w:val="28"/>
        </w:rPr>
      </w:pPr>
      <w:r w:rsidRPr="00777686">
        <w:rPr>
          <w:sz w:val="28"/>
          <w:szCs w:val="28"/>
        </w:rPr>
        <w:t xml:space="preserve">На характер развития процессов деятельности временных водотоков влияют особенности их питания, режима, расхода, геологических условий. Выделяются 2 типа деятельности временных водотоков. </w:t>
      </w:r>
    </w:p>
    <w:p w:rsidR="00EB6810" w:rsidRPr="00777686" w:rsidRDefault="00EB6810" w:rsidP="00EB6810">
      <w:pPr>
        <w:spacing w:line="312" w:lineRule="auto"/>
        <w:ind w:firstLine="709"/>
        <w:jc w:val="both"/>
        <w:rPr>
          <w:sz w:val="28"/>
          <w:szCs w:val="28"/>
        </w:rPr>
      </w:pPr>
      <w:r w:rsidRPr="00B510A1">
        <w:rPr>
          <w:sz w:val="28"/>
          <w:szCs w:val="28"/>
          <w:u w:val="single"/>
        </w:rPr>
        <w:t xml:space="preserve">Первый </w:t>
      </w:r>
      <w:r w:rsidRPr="00777686">
        <w:rPr>
          <w:sz w:val="28"/>
          <w:szCs w:val="28"/>
        </w:rPr>
        <w:t xml:space="preserve">– </w:t>
      </w:r>
      <w:r w:rsidRPr="000C396F">
        <w:rPr>
          <w:sz w:val="28"/>
          <w:szCs w:val="28"/>
        </w:rPr>
        <w:t>плоскостная эрозия</w:t>
      </w:r>
      <w:r w:rsidRPr="00777686">
        <w:rPr>
          <w:sz w:val="28"/>
          <w:szCs w:val="28"/>
        </w:rPr>
        <w:t xml:space="preserve"> (плоскостной смыв и делювиальная аккумуляция), происходит путем смывания верхнего слоя почвы и переноса его ниже по склону, в период выпадения ливневых осадков. </w:t>
      </w:r>
    </w:p>
    <w:p w:rsidR="00EB6810" w:rsidRPr="00777686" w:rsidRDefault="00EB6810" w:rsidP="00EB6810">
      <w:pPr>
        <w:spacing w:line="312" w:lineRule="auto"/>
        <w:ind w:firstLine="709"/>
        <w:jc w:val="both"/>
        <w:rPr>
          <w:sz w:val="28"/>
          <w:szCs w:val="28"/>
        </w:rPr>
      </w:pPr>
      <w:r w:rsidRPr="00777686">
        <w:rPr>
          <w:sz w:val="28"/>
          <w:szCs w:val="28"/>
        </w:rPr>
        <w:t xml:space="preserve">Ввиду незначительности опасности для целей строительства данный процесс рассматриваться не будет. </w:t>
      </w:r>
    </w:p>
    <w:p w:rsidR="00EB6810" w:rsidRPr="00777686" w:rsidRDefault="00EB6810" w:rsidP="00EB6810">
      <w:pPr>
        <w:spacing w:line="312" w:lineRule="auto"/>
        <w:ind w:firstLine="709"/>
        <w:jc w:val="both"/>
        <w:rPr>
          <w:sz w:val="28"/>
          <w:szCs w:val="28"/>
        </w:rPr>
      </w:pPr>
      <w:r w:rsidRPr="00B510A1">
        <w:rPr>
          <w:sz w:val="28"/>
          <w:szCs w:val="28"/>
          <w:u w:val="single"/>
        </w:rPr>
        <w:t>Второй</w:t>
      </w:r>
      <w:r w:rsidRPr="00777686">
        <w:rPr>
          <w:sz w:val="28"/>
          <w:szCs w:val="28"/>
        </w:rPr>
        <w:t xml:space="preserve"> – </w:t>
      </w:r>
      <w:r w:rsidRPr="000C396F">
        <w:rPr>
          <w:sz w:val="28"/>
          <w:szCs w:val="28"/>
        </w:rPr>
        <w:t>линейная эрозия.</w:t>
      </w:r>
      <w:r w:rsidRPr="00777686">
        <w:rPr>
          <w:sz w:val="28"/>
          <w:szCs w:val="28"/>
        </w:rPr>
        <w:t xml:space="preserve"> Происходит, когда вода, концентрируясь в поток, вымывает русло и производит дальнейший размыв, углубляя дно и </w:t>
      </w:r>
      <w:r w:rsidRPr="00777686">
        <w:rPr>
          <w:sz w:val="28"/>
          <w:szCs w:val="28"/>
        </w:rPr>
        <w:lastRenderedPageBreak/>
        <w:t xml:space="preserve">расширяя стенки. Условия развития и формы проявлений временных водотоков различны: ложбины, лощины, промоины, балки, овраги. </w:t>
      </w:r>
    </w:p>
    <w:p w:rsidR="00EB6810" w:rsidRPr="00777686" w:rsidRDefault="00EB6810" w:rsidP="00EB6810">
      <w:pPr>
        <w:spacing w:line="312" w:lineRule="auto"/>
        <w:ind w:firstLine="709"/>
        <w:jc w:val="both"/>
        <w:rPr>
          <w:sz w:val="28"/>
          <w:szCs w:val="28"/>
        </w:rPr>
      </w:pPr>
      <w:r w:rsidRPr="000C396F">
        <w:rPr>
          <w:sz w:val="28"/>
          <w:szCs w:val="28"/>
        </w:rPr>
        <w:t xml:space="preserve">Образование оврагов </w:t>
      </w:r>
      <w:r w:rsidRPr="00777686">
        <w:rPr>
          <w:sz w:val="28"/>
          <w:szCs w:val="28"/>
        </w:rPr>
        <w:t>(наиболее опасный вид линейной эрозии) происходит, как правило, на обрывистых террасовидных уступах рек, а так же в области предгорий, в районах развития рыхлых, слабосвязанных, делювиальных (склоновых) отложений. Деятельность водотоков и связанное</w:t>
      </w:r>
      <w:r>
        <w:rPr>
          <w:sz w:val="28"/>
          <w:szCs w:val="28"/>
        </w:rPr>
        <w:t xml:space="preserve"> </w:t>
      </w:r>
      <w:r w:rsidRPr="00777686">
        <w:rPr>
          <w:sz w:val="28"/>
          <w:szCs w:val="28"/>
        </w:rPr>
        <w:t xml:space="preserve">с ней образование эрозионных форм (промоины, рытвины, овраги и т.п.) может наносить большой вред народному хозяйству, разрушая уже существующие и препятствуя строительству новых инженерных сооружений. </w:t>
      </w:r>
    </w:p>
    <w:p w:rsidR="00EB6810" w:rsidRPr="00777686" w:rsidRDefault="00EB6810" w:rsidP="00EB6810">
      <w:pPr>
        <w:tabs>
          <w:tab w:val="right" w:pos="9720"/>
        </w:tabs>
        <w:spacing w:line="360" w:lineRule="auto"/>
        <w:ind w:right="-180" w:firstLine="600"/>
        <w:jc w:val="both"/>
        <w:rPr>
          <w:sz w:val="28"/>
          <w:szCs w:val="28"/>
        </w:rPr>
      </w:pPr>
      <w:r w:rsidRPr="00777686">
        <w:rPr>
          <w:sz w:val="28"/>
          <w:szCs w:val="28"/>
        </w:rPr>
        <w:t xml:space="preserve">На территории </w:t>
      </w:r>
      <w:r>
        <w:rPr>
          <w:sz w:val="28"/>
          <w:szCs w:val="28"/>
        </w:rPr>
        <w:t>поселения</w:t>
      </w:r>
      <w:r w:rsidRPr="00777686">
        <w:rPr>
          <w:sz w:val="28"/>
          <w:szCs w:val="28"/>
        </w:rPr>
        <w:t xml:space="preserve"> эрозия временных водотоков представлена, в основном, мелкими промоинами </w:t>
      </w:r>
      <w:r>
        <w:rPr>
          <w:sz w:val="28"/>
          <w:szCs w:val="28"/>
        </w:rPr>
        <w:t xml:space="preserve">                   </w:t>
      </w:r>
      <w:r w:rsidRPr="00777686">
        <w:rPr>
          <w:sz w:val="28"/>
          <w:szCs w:val="28"/>
        </w:rPr>
        <w:t>и оврагами в первой стадии развития. Глубина этих форм обычно небольшая от 0,5 до нескольких метров, а протяженность достигает иногда нескольких десятков километров. Расчлененность рельефа составляет 0,1-0,75км/км</w:t>
      </w:r>
      <w:r w:rsidRPr="00B371AF">
        <w:rPr>
          <w:sz w:val="28"/>
          <w:szCs w:val="28"/>
          <w:vertAlign w:val="superscript"/>
        </w:rPr>
        <w:t>2</w:t>
      </w:r>
      <w:r w:rsidRPr="00777686">
        <w:rPr>
          <w:sz w:val="28"/>
          <w:szCs w:val="28"/>
        </w:rPr>
        <w:t xml:space="preserve">. Максимальный ливневый сток здесь равен 65-75мм. Благодаря довольно обильному количеству осадков территория покрыта постоянным растительным покровом в виде отдельных </w:t>
      </w:r>
      <w:r>
        <w:rPr>
          <w:sz w:val="28"/>
          <w:szCs w:val="28"/>
        </w:rPr>
        <w:t>лесных</w:t>
      </w:r>
      <w:r w:rsidRPr="00777686">
        <w:rPr>
          <w:sz w:val="28"/>
          <w:szCs w:val="28"/>
        </w:rPr>
        <w:t xml:space="preserve"> массивов тугайских зарослей по рекам, травой и кустарниками на поверхности террас.</w:t>
      </w:r>
    </w:p>
    <w:p w:rsidR="00EB6810" w:rsidRPr="008F7D50" w:rsidRDefault="00EB6810" w:rsidP="00EB6810">
      <w:pPr>
        <w:spacing w:line="312" w:lineRule="auto"/>
        <w:ind w:firstLine="709"/>
        <w:jc w:val="both"/>
        <w:rPr>
          <w:sz w:val="28"/>
          <w:szCs w:val="28"/>
        </w:rPr>
      </w:pPr>
    </w:p>
    <w:p w:rsidR="00EB6810" w:rsidRDefault="00EB6810" w:rsidP="00EB6810">
      <w:pPr>
        <w:rPr>
          <w:i/>
          <w:sz w:val="28"/>
          <w:szCs w:val="28"/>
          <w:u w:val="single"/>
        </w:rPr>
      </w:pPr>
      <w:r w:rsidRPr="00B510A1">
        <w:rPr>
          <w:i/>
          <w:sz w:val="28"/>
          <w:szCs w:val="28"/>
          <w:u w:val="single"/>
        </w:rPr>
        <w:t xml:space="preserve"> Затопление.</w:t>
      </w:r>
      <w:r>
        <w:rPr>
          <w:i/>
          <w:sz w:val="28"/>
          <w:szCs w:val="28"/>
          <w:u w:val="single"/>
        </w:rPr>
        <w:t xml:space="preserve"> </w:t>
      </w:r>
    </w:p>
    <w:p w:rsidR="00EB6810" w:rsidRPr="00B510A1" w:rsidRDefault="00EB6810" w:rsidP="00EB6810">
      <w:pPr>
        <w:rPr>
          <w:i/>
          <w:sz w:val="28"/>
          <w:szCs w:val="28"/>
          <w:u w:val="single"/>
        </w:rPr>
      </w:pPr>
    </w:p>
    <w:p w:rsidR="00EB6810" w:rsidRDefault="00EB6810" w:rsidP="00EB6810">
      <w:pPr>
        <w:tabs>
          <w:tab w:val="right" w:pos="9720"/>
        </w:tabs>
        <w:spacing w:line="360" w:lineRule="auto"/>
        <w:ind w:right="-180" w:firstLine="600"/>
        <w:jc w:val="both"/>
        <w:rPr>
          <w:sz w:val="28"/>
          <w:szCs w:val="28"/>
        </w:rPr>
      </w:pPr>
      <w:r w:rsidRPr="00777686">
        <w:rPr>
          <w:sz w:val="28"/>
          <w:szCs w:val="28"/>
        </w:rPr>
        <w:t xml:space="preserve">На территории </w:t>
      </w:r>
      <w:r>
        <w:rPr>
          <w:sz w:val="28"/>
          <w:szCs w:val="28"/>
        </w:rPr>
        <w:t xml:space="preserve">поселения </w:t>
      </w:r>
      <w:r w:rsidRPr="00777686">
        <w:rPr>
          <w:sz w:val="28"/>
          <w:szCs w:val="28"/>
        </w:rPr>
        <w:t xml:space="preserve">встречается затопление флювиального типа. Затоплению подвержены низкие и высокие поймы рек, имеющих верховья в горной части. </w:t>
      </w:r>
      <w:r>
        <w:rPr>
          <w:sz w:val="28"/>
          <w:szCs w:val="28"/>
        </w:rPr>
        <w:t xml:space="preserve">Северный склон Западного Кавказа характеризуется наличием большого количества развитых долин рек, по которым в основном развито затопление. На реках сильные паводки отмечаются почти ежегодно. Пойма затапливается на 5-7 дней, обычно при прохождении весенне-летнего половодья. Реки выходят из берегов иногда и при больших осенних паводках. Продолжительность затопления прилегающих к рекам низменных территорий изменяется от нескольких часов до 1-2 дней. Скорость подъема воды может </w:t>
      </w:r>
      <w:r>
        <w:rPr>
          <w:sz w:val="28"/>
          <w:szCs w:val="28"/>
        </w:rPr>
        <w:lastRenderedPageBreak/>
        <w:t>достигать 60см/ч. Паводки с повышением уровня выше критического более чем на 50см повторяются редко, примерно 1 раз в 50-70 лет.</w:t>
      </w:r>
    </w:p>
    <w:p w:rsidR="00EB6810" w:rsidRPr="008F7D50" w:rsidRDefault="00EB6810" w:rsidP="00EB6810">
      <w:pPr>
        <w:spacing w:line="312" w:lineRule="auto"/>
        <w:ind w:firstLine="709"/>
        <w:jc w:val="both"/>
        <w:rPr>
          <w:sz w:val="28"/>
          <w:szCs w:val="28"/>
        </w:rPr>
      </w:pPr>
    </w:p>
    <w:p w:rsidR="00EB6810" w:rsidRPr="00DA5D1F" w:rsidRDefault="00EB6810" w:rsidP="00EB6810">
      <w:pPr>
        <w:rPr>
          <w:i/>
          <w:sz w:val="28"/>
          <w:szCs w:val="28"/>
          <w:u w:val="single"/>
        </w:rPr>
      </w:pPr>
      <w:r w:rsidRPr="00DA5D1F">
        <w:rPr>
          <w:i/>
          <w:sz w:val="28"/>
          <w:szCs w:val="28"/>
          <w:u w:val="single"/>
        </w:rPr>
        <w:t xml:space="preserve">Селевые процессы. </w:t>
      </w:r>
    </w:p>
    <w:p w:rsidR="00EB6810" w:rsidRPr="00777686" w:rsidRDefault="00EB6810" w:rsidP="00EB6810">
      <w:pPr>
        <w:spacing w:line="312" w:lineRule="auto"/>
        <w:ind w:firstLine="709"/>
        <w:jc w:val="both"/>
        <w:rPr>
          <w:sz w:val="28"/>
          <w:szCs w:val="28"/>
        </w:rPr>
      </w:pPr>
      <w:r>
        <w:rPr>
          <w:sz w:val="28"/>
          <w:szCs w:val="28"/>
        </w:rPr>
        <w:t xml:space="preserve">Территория имеет </w:t>
      </w:r>
      <w:r w:rsidRPr="00777686">
        <w:rPr>
          <w:sz w:val="28"/>
          <w:szCs w:val="28"/>
        </w:rPr>
        <w:t xml:space="preserve">низкогорный рельеф, по балкам и долинам рек отмечаются формы рельефа близкие к селеобразующим. Здесь селепроявления носят большей частью переходный характер между флювиальным затоплением и селями, так называемое пролювиально-селевое затопление, характеризующееся слабым насыщением водных потоков твердой составляющей. </w:t>
      </w:r>
    </w:p>
    <w:p w:rsidR="00EB6810" w:rsidRPr="00777686" w:rsidRDefault="00EB6810" w:rsidP="00EB6810">
      <w:pPr>
        <w:spacing w:line="312" w:lineRule="auto"/>
        <w:ind w:firstLine="709"/>
        <w:jc w:val="both"/>
        <w:rPr>
          <w:sz w:val="28"/>
          <w:szCs w:val="28"/>
        </w:rPr>
      </w:pPr>
      <w:r w:rsidRPr="00777686">
        <w:rPr>
          <w:sz w:val="28"/>
          <w:szCs w:val="28"/>
        </w:rPr>
        <w:t>Водная составляющая этих селевых потоков формируется главным образом за счет выпадения сильных дождей, реже в результате совместного эффекта снеготаяния и обильных дождей.</w:t>
      </w:r>
    </w:p>
    <w:p w:rsidR="00EB6810" w:rsidRPr="00777686" w:rsidRDefault="00EB6810" w:rsidP="00EB6810">
      <w:pPr>
        <w:spacing w:line="312" w:lineRule="auto"/>
        <w:ind w:firstLine="709"/>
        <w:jc w:val="both"/>
        <w:rPr>
          <w:sz w:val="28"/>
          <w:szCs w:val="28"/>
        </w:rPr>
      </w:pPr>
      <w:r w:rsidRPr="00777686">
        <w:rPr>
          <w:sz w:val="28"/>
          <w:szCs w:val="28"/>
        </w:rPr>
        <w:t xml:space="preserve">В формировании твердой составляющей участвует комплекс элементарных экзогенных геологических процессов: плоскостной смыв, оползни, осыпи, обвалы. </w:t>
      </w:r>
    </w:p>
    <w:p w:rsidR="00EB6810" w:rsidRPr="00777686" w:rsidRDefault="00EB6810" w:rsidP="00EB6810">
      <w:pPr>
        <w:spacing w:line="312" w:lineRule="auto"/>
        <w:ind w:firstLine="709"/>
        <w:jc w:val="both"/>
        <w:rPr>
          <w:sz w:val="28"/>
          <w:szCs w:val="28"/>
        </w:rPr>
      </w:pPr>
      <w:r w:rsidRPr="00777686">
        <w:rPr>
          <w:sz w:val="28"/>
          <w:szCs w:val="28"/>
        </w:rPr>
        <w:t>Частота проявлений селевых процессов – практически ежегодно, с изменением силы проявления в зависимости от количества выпадения атмосферных осадков.</w:t>
      </w:r>
    </w:p>
    <w:p w:rsidR="00EB6810" w:rsidRPr="008F7D50" w:rsidRDefault="00EB6810" w:rsidP="00EB6810">
      <w:pPr>
        <w:spacing w:line="312" w:lineRule="auto"/>
        <w:ind w:firstLine="709"/>
        <w:jc w:val="both"/>
        <w:rPr>
          <w:sz w:val="28"/>
          <w:szCs w:val="28"/>
        </w:rPr>
      </w:pPr>
    </w:p>
    <w:p w:rsidR="00EB6810" w:rsidRPr="00DA5D1F" w:rsidRDefault="00EB6810" w:rsidP="00EB6810">
      <w:pPr>
        <w:rPr>
          <w:i/>
          <w:sz w:val="28"/>
          <w:szCs w:val="28"/>
          <w:u w:val="single"/>
        </w:rPr>
      </w:pPr>
      <w:r w:rsidRPr="00DA5D1F">
        <w:rPr>
          <w:i/>
          <w:sz w:val="28"/>
          <w:szCs w:val="28"/>
          <w:u w:val="single"/>
        </w:rPr>
        <w:t>Подтопление, заболачивание.</w:t>
      </w:r>
    </w:p>
    <w:p w:rsidR="00EB6810" w:rsidRPr="00777686" w:rsidRDefault="00EB6810" w:rsidP="00EB6810">
      <w:pPr>
        <w:spacing w:line="312" w:lineRule="auto"/>
        <w:ind w:firstLine="709"/>
        <w:jc w:val="both"/>
        <w:rPr>
          <w:sz w:val="28"/>
          <w:szCs w:val="28"/>
        </w:rPr>
      </w:pPr>
      <w:r w:rsidRPr="006879FF">
        <w:rPr>
          <w:sz w:val="28"/>
          <w:szCs w:val="28"/>
        </w:rPr>
        <w:t>Подтопление</w:t>
      </w:r>
      <w:r w:rsidRPr="00777686">
        <w:rPr>
          <w:sz w:val="28"/>
          <w:szCs w:val="28"/>
        </w:rPr>
        <w:t xml:space="preserve"> территории происходит в результате подъема уровня грунтовых вод первого от поверхности водоносного горизонта, который относится к верхней части зоны интенсивного водообмена и очень тесно взаимосвязан с климатическими условиями региона. Факторов влияющих в той или иной степени на процесс подтопления множество, таких как: атмосферные осадки, геологические условия, гидрогеологические условия, геоморфология участка, техногенная деятельность человека и др.</w:t>
      </w:r>
    </w:p>
    <w:p w:rsidR="00EB6810" w:rsidRPr="00777686" w:rsidRDefault="00EB6810" w:rsidP="00EB6810">
      <w:pPr>
        <w:spacing w:line="312" w:lineRule="auto"/>
        <w:ind w:firstLine="709"/>
        <w:jc w:val="both"/>
        <w:rPr>
          <w:sz w:val="28"/>
          <w:szCs w:val="28"/>
        </w:rPr>
      </w:pPr>
      <w:r w:rsidRPr="00777686">
        <w:rPr>
          <w:sz w:val="28"/>
          <w:szCs w:val="28"/>
        </w:rPr>
        <w:t>В плане определения территории распространения подтопления, картировочные и визуальные методы не представляются эффективными,</w:t>
      </w:r>
      <w:r>
        <w:rPr>
          <w:sz w:val="28"/>
          <w:szCs w:val="28"/>
        </w:rPr>
        <w:t xml:space="preserve"> </w:t>
      </w:r>
      <w:r w:rsidRPr="00777686">
        <w:rPr>
          <w:sz w:val="28"/>
          <w:szCs w:val="28"/>
        </w:rPr>
        <w:t>т.к. сам процесс происходит на определенной глубине от поверхности земли, а на дневной поверхности можно наблюдать лишь вторичные факторы процесса, такие как, деформации зданий и сооружений из-за снижения несущей способности грунтов оснований, затопление строительных котлованов, шурфов, канав и т.п.</w:t>
      </w:r>
    </w:p>
    <w:p w:rsidR="00EB6810" w:rsidRPr="00777686" w:rsidRDefault="00EB6810" w:rsidP="00EB6810">
      <w:pPr>
        <w:spacing w:line="312" w:lineRule="auto"/>
        <w:ind w:firstLine="709"/>
        <w:jc w:val="both"/>
        <w:rPr>
          <w:sz w:val="28"/>
          <w:szCs w:val="28"/>
        </w:rPr>
      </w:pPr>
      <w:r w:rsidRPr="00777686">
        <w:rPr>
          <w:sz w:val="28"/>
          <w:szCs w:val="28"/>
        </w:rPr>
        <w:lastRenderedPageBreak/>
        <w:t>Таким образом, рассмотрение вопроса о возможности подтопления территории необходимо решать в каждом конкретном случае, в ходе детальных инженерно-геологических изысканий под строительство.</w:t>
      </w:r>
    </w:p>
    <w:p w:rsidR="00EB6810" w:rsidRPr="00777686" w:rsidRDefault="00EB6810" w:rsidP="00EB6810">
      <w:pPr>
        <w:tabs>
          <w:tab w:val="left" w:pos="713"/>
          <w:tab w:val="right" w:pos="9720"/>
        </w:tabs>
        <w:spacing w:line="360" w:lineRule="auto"/>
        <w:ind w:right="-180" w:firstLine="600"/>
        <w:jc w:val="both"/>
        <w:rPr>
          <w:sz w:val="28"/>
          <w:szCs w:val="28"/>
        </w:rPr>
      </w:pPr>
      <w:r w:rsidRPr="00777686">
        <w:rPr>
          <w:sz w:val="28"/>
          <w:szCs w:val="28"/>
        </w:rPr>
        <w:t>В прошлые годы, каких</w:t>
      </w:r>
      <w:r>
        <w:rPr>
          <w:sz w:val="28"/>
          <w:szCs w:val="28"/>
        </w:rPr>
        <w:t>-</w:t>
      </w:r>
      <w:r w:rsidRPr="00777686">
        <w:rPr>
          <w:sz w:val="28"/>
          <w:szCs w:val="28"/>
        </w:rPr>
        <w:t xml:space="preserve">либо работ по детализации процесса подтопления не проводилось. Настоящими наземными наблюдениями </w:t>
      </w:r>
      <w:r>
        <w:rPr>
          <w:sz w:val="28"/>
          <w:szCs w:val="28"/>
        </w:rPr>
        <w:t xml:space="preserve"> </w:t>
      </w:r>
      <w:r w:rsidRPr="00777686">
        <w:rPr>
          <w:sz w:val="28"/>
          <w:szCs w:val="28"/>
        </w:rPr>
        <w:t>(без проведения комплекса буровых работ) оконтурить какие-либо участки подтопления невозможно, поэтому процесс подтопления в графическом выражении в данной работе представлен не будет.</w:t>
      </w:r>
    </w:p>
    <w:p w:rsidR="00EB6810" w:rsidRPr="00777686" w:rsidRDefault="00EB6810" w:rsidP="00EB6810">
      <w:pPr>
        <w:tabs>
          <w:tab w:val="left" w:pos="713"/>
          <w:tab w:val="right" w:pos="9720"/>
        </w:tabs>
        <w:spacing w:line="360" w:lineRule="auto"/>
        <w:ind w:right="-180" w:firstLine="600"/>
        <w:jc w:val="both"/>
        <w:rPr>
          <w:sz w:val="28"/>
          <w:szCs w:val="28"/>
        </w:rPr>
      </w:pPr>
      <w:r w:rsidRPr="005E58C0">
        <w:rPr>
          <w:sz w:val="28"/>
          <w:szCs w:val="28"/>
        </w:rPr>
        <w:t>Заболачивание</w:t>
      </w:r>
      <w:r w:rsidRPr="00777686">
        <w:rPr>
          <w:sz w:val="28"/>
          <w:szCs w:val="28"/>
        </w:rPr>
        <w:t xml:space="preserve"> территории юга России отличается тем, что не представляет собой болот в классическом смысле этого слова, так как здесь практически отсутствует процесс торфообразования, вследствие этого они имеют своеобразный характер.</w:t>
      </w:r>
    </w:p>
    <w:p w:rsidR="00EB6810" w:rsidRPr="00777686" w:rsidRDefault="00EB6810" w:rsidP="00EB6810">
      <w:pPr>
        <w:tabs>
          <w:tab w:val="left" w:pos="713"/>
          <w:tab w:val="right" w:pos="9720"/>
        </w:tabs>
        <w:spacing w:line="360" w:lineRule="auto"/>
        <w:ind w:right="-180" w:firstLine="600"/>
        <w:jc w:val="both"/>
        <w:rPr>
          <w:sz w:val="28"/>
          <w:szCs w:val="28"/>
        </w:rPr>
      </w:pPr>
      <w:r w:rsidRPr="00777686">
        <w:rPr>
          <w:sz w:val="28"/>
          <w:szCs w:val="28"/>
        </w:rPr>
        <w:t xml:space="preserve">Под заболачиванием понимаются в основном пониженные заболоченные пространства в пойменных частях и дельтах речных долин, затапливаемые паводковыми водами периодически на более или менее продолжительное время, не пригодные для целей сельского хозяйства и относящихся к категории «малопригодных» земель. На заболоченных землях образуются лугово-болотные, перегнойно-глеевые, торфяно-глеевые почвы и редко торфяники. Во влажном состоянии эти почвы бесструктурные, пластичные и вязкие, а в сухом - очень твердые. </w:t>
      </w:r>
    </w:p>
    <w:p w:rsidR="00EB6810" w:rsidRPr="00777686" w:rsidRDefault="00EB6810" w:rsidP="00EB6810">
      <w:pPr>
        <w:tabs>
          <w:tab w:val="left" w:pos="713"/>
          <w:tab w:val="right" w:pos="9720"/>
        </w:tabs>
        <w:spacing w:line="360" w:lineRule="auto"/>
        <w:ind w:right="-180" w:firstLine="600"/>
        <w:jc w:val="both"/>
        <w:rPr>
          <w:sz w:val="28"/>
          <w:szCs w:val="28"/>
        </w:rPr>
      </w:pPr>
      <w:r w:rsidRPr="00777686">
        <w:rPr>
          <w:sz w:val="28"/>
          <w:szCs w:val="28"/>
        </w:rPr>
        <w:t>Избыточно увлажненные и заболоченные участки района расположены</w:t>
      </w:r>
      <w:r>
        <w:rPr>
          <w:sz w:val="28"/>
          <w:szCs w:val="28"/>
        </w:rPr>
        <w:t xml:space="preserve"> </w:t>
      </w:r>
      <w:r w:rsidRPr="00777686">
        <w:rPr>
          <w:sz w:val="28"/>
          <w:szCs w:val="28"/>
        </w:rPr>
        <w:t xml:space="preserve">в основном в поймах рек, в днищах балок, подпруженных по той или иной причине, а так же в бессточных понижениях (в том числе искусственно созданных). Многие такие участки расположены на зарегулированных поймах рек и их притоков, таких как </w:t>
      </w:r>
      <w:r>
        <w:rPr>
          <w:sz w:val="28"/>
          <w:szCs w:val="28"/>
        </w:rPr>
        <w:t>Чохрак, Фарс</w:t>
      </w:r>
      <w:r w:rsidRPr="00777686">
        <w:rPr>
          <w:sz w:val="28"/>
          <w:szCs w:val="28"/>
        </w:rPr>
        <w:t>. Заболачивание пойм этих рек  в основном имеет антропогенное происхождение (т.е. связанно</w:t>
      </w:r>
      <w:r>
        <w:rPr>
          <w:sz w:val="28"/>
          <w:szCs w:val="28"/>
        </w:rPr>
        <w:t xml:space="preserve"> </w:t>
      </w:r>
      <w:r w:rsidRPr="00777686">
        <w:rPr>
          <w:sz w:val="28"/>
          <w:szCs w:val="28"/>
        </w:rPr>
        <w:t>с техногенной деятельностью человека</w:t>
      </w:r>
      <w:r>
        <w:rPr>
          <w:sz w:val="28"/>
          <w:szCs w:val="28"/>
        </w:rPr>
        <w:t>).</w:t>
      </w:r>
    </w:p>
    <w:p w:rsidR="00EB6810" w:rsidRPr="00777686" w:rsidRDefault="00EB6810" w:rsidP="00EB6810">
      <w:pPr>
        <w:tabs>
          <w:tab w:val="left" w:pos="713"/>
          <w:tab w:val="right" w:pos="9720"/>
        </w:tabs>
        <w:spacing w:line="360" w:lineRule="auto"/>
        <w:ind w:right="-180" w:firstLine="600"/>
        <w:jc w:val="both"/>
        <w:rPr>
          <w:sz w:val="28"/>
          <w:szCs w:val="28"/>
        </w:rPr>
      </w:pPr>
      <w:r w:rsidRPr="00777686">
        <w:rPr>
          <w:sz w:val="28"/>
          <w:szCs w:val="28"/>
        </w:rPr>
        <w:t>Заболоченные территории в целях строительства малопригодны, т.к. для капитального строительства потребуется целый комплекс предварительных, дорогостоящих инженерно-строительных мероприятий.</w:t>
      </w:r>
    </w:p>
    <w:p w:rsidR="00EB6810" w:rsidRPr="008F7D50" w:rsidRDefault="00EB6810" w:rsidP="00EB6810">
      <w:pPr>
        <w:spacing w:line="324" w:lineRule="auto"/>
        <w:ind w:firstLine="720"/>
        <w:jc w:val="both"/>
        <w:rPr>
          <w:sz w:val="28"/>
          <w:szCs w:val="28"/>
        </w:rPr>
      </w:pPr>
    </w:p>
    <w:p w:rsidR="00EB6810" w:rsidRDefault="00EB6810" w:rsidP="00EB6810">
      <w:pPr>
        <w:rPr>
          <w:b/>
          <w:sz w:val="28"/>
          <w:szCs w:val="28"/>
        </w:rPr>
      </w:pPr>
      <w:r w:rsidRPr="008F7D50">
        <w:rPr>
          <w:b/>
          <w:sz w:val="28"/>
          <w:szCs w:val="28"/>
        </w:rPr>
        <w:t xml:space="preserve"> Гравитационные процессы.</w:t>
      </w:r>
      <w:r>
        <w:rPr>
          <w:b/>
          <w:sz w:val="28"/>
          <w:szCs w:val="28"/>
        </w:rPr>
        <w:t xml:space="preserve"> </w:t>
      </w:r>
      <w:r w:rsidRPr="008F7D50">
        <w:rPr>
          <w:b/>
          <w:sz w:val="28"/>
          <w:szCs w:val="28"/>
        </w:rPr>
        <w:t xml:space="preserve">Оползни. </w:t>
      </w:r>
    </w:p>
    <w:p w:rsidR="00EB6810" w:rsidRPr="008F7D50" w:rsidRDefault="00EB6810" w:rsidP="00EB6810">
      <w:pPr>
        <w:rPr>
          <w:b/>
          <w:sz w:val="28"/>
          <w:szCs w:val="28"/>
        </w:rPr>
      </w:pPr>
    </w:p>
    <w:p w:rsidR="00EB6810" w:rsidRPr="008F7D50" w:rsidRDefault="00EB6810" w:rsidP="00EB6810">
      <w:pPr>
        <w:spacing w:line="312" w:lineRule="auto"/>
        <w:ind w:firstLine="709"/>
        <w:jc w:val="both"/>
        <w:rPr>
          <w:sz w:val="28"/>
          <w:szCs w:val="28"/>
        </w:rPr>
      </w:pPr>
      <w:r w:rsidRPr="008F7D50">
        <w:rPr>
          <w:sz w:val="28"/>
          <w:szCs w:val="28"/>
        </w:rPr>
        <w:t xml:space="preserve">Основными характеристиками оползневого процесса являются: степень пораженности территории, его активность и интенсивность развития во времени. </w:t>
      </w:r>
    </w:p>
    <w:p w:rsidR="00EB6810" w:rsidRPr="008F7D50" w:rsidRDefault="00EB6810" w:rsidP="00EB6810">
      <w:pPr>
        <w:spacing w:line="312" w:lineRule="auto"/>
        <w:ind w:firstLine="709"/>
        <w:jc w:val="both"/>
        <w:rPr>
          <w:sz w:val="28"/>
          <w:szCs w:val="28"/>
        </w:rPr>
      </w:pPr>
      <w:r w:rsidRPr="008F7D50">
        <w:rPr>
          <w:sz w:val="28"/>
          <w:szCs w:val="28"/>
        </w:rPr>
        <w:t xml:space="preserve">В пространственном отношении оползни развиты неравномерно. Преобладающее их количество приурочено к долинам рек и их притоков, области предгорий и северных склонов Главного Кавказского хребта. </w:t>
      </w:r>
    </w:p>
    <w:p w:rsidR="00EB6810" w:rsidRPr="008F7D50" w:rsidRDefault="00EB6810" w:rsidP="00EB6810">
      <w:pPr>
        <w:spacing w:line="312" w:lineRule="auto"/>
        <w:ind w:firstLine="709"/>
        <w:jc w:val="both"/>
        <w:rPr>
          <w:sz w:val="28"/>
          <w:szCs w:val="28"/>
        </w:rPr>
      </w:pPr>
      <w:r w:rsidRPr="008F7D50">
        <w:rPr>
          <w:sz w:val="28"/>
          <w:szCs w:val="28"/>
        </w:rPr>
        <w:t xml:space="preserve">В литологическом отношении, оползни развиваются в глинистых отложениях мелкообломочной </w:t>
      </w:r>
      <w:r>
        <w:rPr>
          <w:sz w:val="28"/>
          <w:szCs w:val="28"/>
        </w:rPr>
        <w:t>мо</w:t>
      </w:r>
      <w:r w:rsidRPr="008F7D50">
        <w:rPr>
          <w:sz w:val="28"/>
          <w:szCs w:val="28"/>
        </w:rPr>
        <w:t xml:space="preserve">лассы. </w:t>
      </w:r>
    </w:p>
    <w:p w:rsidR="00EB6810" w:rsidRPr="008F7D50" w:rsidRDefault="00EB6810" w:rsidP="00EB6810">
      <w:pPr>
        <w:spacing w:line="312" w:lineRule="auto"/>
        <w:ind w:firstLine="709"/>
        <w:jc w:val="both"/>
        <w:rPr>
          <w:sz w:val="28"/>
          <w:szCs w:val="28"/>
        </w:rPr>
      </w:pPr>
      <w:r w:rsidRPr="008F7D50">
        <w:rPr>
          <w:sz w:val="28"/>
          <w:szCs w:val="28"/>
        </w:rPr>
        <w:t xml:space="preserve">В горной части активные оползневые формы на 70-80% захватывают коренные подстилающие отложения. В связи с преимущественно глинистым составом оползневых отложений, в группе активных деформаций доминируют «консистентные» оползни, т.е. «оползни-потоки», оставшаяся часть – это преобладающие «оползни-блоки» и «оползни-обвалы» приуроченные к крутым береговым уступам крупных и мелких горных рек. Оползни-потоки, большей частью приурочены к более выположенным (6-30°) бортам рек и отдельных балок. </w:t>
      </w:r>
    </w:p>
    <w:p w:rsidR="00EB6810" w:rsidRPr="008F7D50" w:rsidRDefault="00EB6810" w:rsidP="00EB6810">
      <w:pPr>
        <w:spacing w:line="312" w:lineRule="auto"/>
        <w:ind w:firstLine="709"/>
        <w:jc w:val="both"/>
        <w:rPr>
          <w:sz w:val="28"/>
          <w:szCs w:val="28"/>
        </w:rPr>
      </w:pPr>
      <w:r w:rsidRPr="008F7D50">
        <w:rPr>
          <w:sz w:val="28"/>
          <w:szCs w:val="28"/>
        </w:rPr>
        <w:t>Формирование оползневых массивов и отдельных оползней зависит от суммы многочисленных факторов, таких как, геоморфология склонов, литологический состав пород слагающих склон, геологические и гидрогеологические особенности, климатические факторы, гидрологический режим водотоков, техногенная деятельность человека и т.д.</w:t>
      </w:r>
    </w:p>
    <w:p w:rsidR="00EB6810" w:rsidRPr="008F7D50" w:rsidRDefault="00EB6810" w:rsidP="00EB6810">
      <w:pPr>
        <w:spacing w:line="312" w:lineRule="auto"/>
        <w:ind w:firstLine="709"/>
        <w:jc w:val="both"/>
        <w:rPr>
          <w:sz w:val="28"/>
          <w:szCs w:val="28"/>
        </w:rPr>
      </w:pPr>
      <w:r w:rsidRPr="008F7D50">
        <w:rPr>
          <w:sz w:val="28"/>
          <w:szCs w:val="28"/>
        </w:rPr>
        <w:t xml:space="preserve">Следует отметить, что большинство оползней приуроченных к бортам водотоков активизируется в результате мощной «подрезки» береговых уступов и склонов водным потоком, особенно в наиболее полноводные периоды (весенне-летнее половодье и осенний дождевой максимум). </w:t>
      </w:r>
    </w:p>
    <w:p w:rsidR="00EB6810" w:rsidRPr="008F7D50" w:rsidRDefault="00EB6810" w:rsidP="00EB6810">
      <w:pPr>
        <w:spacing w:line="312" w:lineRule="auto"/>
        <w:ind w:firstLine="709"/>
        <w:jc w:val="both"/>
        <w:rPr>
          <w:sz w:val="28"/>
          <w:szCs w:val="28"/>
        </w:rPr>
      </w:pPr>
      <w:r w:rsidRPr="008F7D50">
        <w:rPr>
          <w:sz w:val="28"/>
          <w:szCs w:val="28"/>
        </w:rPr>
        <w:t xml:space="preserve">Процессы боковой эрозии рек и оползневой процесс настолько тесно  взаимосвязаны, что выделить их в графическом варианте, как разные подрайоны не представляется возможным, поэтому два данных процесса (береговые эрозионные водотоков  и оползневые приуроченные к бортам водотоков) по опасности для целей строительства будут объединены в один подрайон. </w:t>
      </w:r>
    </w:p>
    <w:p w:rsidR="00EB6810" w:rsidRPr="008F7D50" w:rsidRDefault="00EB6810" w:rsidP="00EB6810">
      <w:pPr>
        <w:spacing w:line="324" w:lineRule="auto"/>
        <w:ind w:firstLine="720"/>
        <w:jc w:val="both"/>
        <w:rPr>
          <w:sz w:val="28"/>
          <w:szCs w:val="28"/>
        </w:rPr>
      </w:pPr>
    </w:p>
    <w:p w:rsidR="00EB6810" w:rsidRPr="00A55E3B" w:rsidRDefault="00EB6810" w:rsidP="00EB6810">
      <w:pPr>
        <w:rPr>
          <w:i/>
          <w:sz w:val="28"/>
          <w:szCs w:val="28"/>
          <w:u w:val="single"/>
        </w:rPr>
      </w:pPr>
      <w:r w:rsidRPr="008F7D50">
        <w:rPr>
          <w:b/>
          <w:sz w:val="28"/>
          <w:szCs w:val="28"/>
        </w:rPr>
        <w:t xml:space="preserve"> </w:t>
      </w:r>
      <w:r w:rsidRPr="00A55E3B">
        <w:rPr>
          <w:i/>
          <w:sz w:val="28"/>
          <w:szCs w:val="28"/>
          <w:u w:val="single"/>
        </w:rPr>
        <w:t>Влияние антропогенных факторов на формирование ЭГП.</w:t>
      </w:r>
      <w:r w:rsidRPr="00A55E3B">
        <w:rPr>
          <w:i/>
          <w:sz w:val="28"/>
          <w:szCs w:val="28"/>
          <w:u w:val="single"/>
        </w:rPr>
        <w:tab/>
      </w:r>
    </w:p>
    <w:p w:rsidR="00EB6810" w:rsidRPr="008F7D50" w:rsidRDefault="00EB6810" w:rsidP="00EB6810">
      <w:pPr>
        <w:spacing w:line="312" w:lineRule="auto"/>
        <w:ind w:firstLine="709"/>
        <w:jc w:val="both"/>
        <w:rPr>
          <w:sz w:val="28"/>
          <w:szCs w:val="28"/>
        </w:rPr>
      </w:pPr>
      <w:r w:rsidRPr="008F7D50">
        <w:rPr>
          <w:sz w:val="28"/>
          <w:szCs w:val="28"/>
        </w:rPr>
        <w:lastRenderedPageBreak/>
        <w:t xml:space="preserve">Техногенная деятельность человека оказывает существенное влияние на формирование и развитие ЭГП. </w:t>
      </w:r>
    </w:p>
    <w:p w:rsidR="00EB6810" w:rsidRPr="008F7D50" w:rsidRDefault="00EB6810" w:rsidP="00EB6810">
      <w:pPr>
        <w:spacing w:line="312" w:lineRule="auto"/>
        <w:ind w:firstLine="709"/>
        <w:jc w:val="both"/>
        <w:rPr>
          <w:sz w:val="28"/>
          <w:szCs w:val="28"/>
        </w:rPr>
      </w:pPr>
      <w:r w:rsidRPr="008F7D50">
        <w:rPr>
          <w:sz w:val="28"/>
          <w:szCs w:val="28"/>
        </w:rPr>
        <w:t>Техногенный морфогенез разделяется на:</w:t>
      </w:r>
    </w:p>
    <w:p w:rsidR="00EB6810" w:rsidRPr="008F7D50" w:rsidRDefault="00EB6810" w:rsidP="00EB6810">
      <w:pPr>
        <w:spacing w:line="312" w:lineRule="auto"/>
        <w:ind w:firstLine="709"/>
        <w:jc w:val="both"/>
        <w:rPr>
          <w:sz w:val="28"/>
          <w:szCs w:val="28"/>
        </w:rPr>
      </w:pPr>
      <w:r w:rsidRPr="008F7D50">
        <w:rPr>
          <w:sz w:val="28"/>
          <w:szCs w:val="28"/>
        </w:rPr>
        <w:t>- собственно техногенный;</w:t>
      </w:r>
    </w:p>
    <w:p w:rsidR="00EB6810" w:rsidRPr="008F7D50" w:rsidRDefault="00EB6810" w:rsidP="00EB6810">
      <w:pPr>
        <w:spacing w:line="312" w:lineRule="auto"/>
        <w:ind w:firstLine="709"/>
        <w:jc w:val="both"/>
        <w:rPr>
          <w:sz w:val="28"/>
          <w:szCs w:val="28"/>
        </w:rPr>
      </w:pPr>
      <w:r w:rsidRPr="008F7D50">
        <w:rPr>
          <w:sz w:val="28"/>
          <w:szCs w:val="28"/>
        </w:rPr>
        <w:t xml:space="preserve">- техногенно-природный.  </w:t>
      </w:r>
    </w:p>
    <w:p w:rsidR="00EB6810" w:rsidRPr="008F7D50" w:rsidRDefault="00EB6810" w:rsidP="00EB6810">
      <w:pPr>
        <w:spacing w:line="312" w:lineRule="auto"/>
        <w:ind w:firstLine="709"/>
        <w:jc w:val="both"/>
        <w:rPr>
          <w:sz w:val="28"/>
          <w:szCs w:val="28"/>
        </w:rPr>
      </w:pPr>
      <w:r w:rsidRPr="008F7D50">
        <w:rPr>
          <w:sz w:val="28"/>
          <w:szCs w:val="28"/>
        </w:rPr>
        <w:t>В первом случае, человек выступает как непосредственный рельефообразующий фактор, создавая отрицательные формы (карьеры, котлованы и др.) и положительные (насыпи, отвалы, дамбы и т.п.) формы рельефа.</w:t>
      </w:r>
    </w:p>
    <w:p w:rsidR="00EB6810" w:rsidRPr="008F7D50" w:rsidRDefault="00EB6810" w:rsidP="00EB6810">
      <w:pPr>
        <w:spacing w:line="312" w:lineRule="auto"/>
        <w:ind w:firstLine="709"/>
        <w:jc w:val="both"/>
        <w:rPr>
          <w:sz w:val="28"/>
          <w:szCs w:val="28"/>
        </w:rPr>
      </w:pPr>
      <w:r w:rsidRPr="008F7D50">
        <w:rPr>
          <w:sz w:val="28"/>
          <w:szCs w:val="28"/>
        </w:rPr>
        <w:t>Во втором случае – техногенно-природный морфогенез, это природный процесс, формирующийся или активизирующийся под влиянием деятельности человека (вы</w:t>
      </w:r>
      <w:r>
        <w:rPr>
          <w:sz w:val="28"/>
          <w:szCs w:val="28"/>
        </w:rPr>
        <w:t>рубка лесов, строительство авто</w:t>
      </w:r>
      <w:r w:rsidRPr="008F7D50">
        <w:rPr>
          <w:sz w:val="28"/>
          <w:szCs w:val="28"/>
        </w:rPr>
        <w:t xml:space="preserve">дорог, распашка склонов и т.п.). </w:t>
      </w:r>
    </w:p>
    <w:p w:rsidR="00EB6810" w:rsidRPr="008F7D50" w:rsidRDefault="00EB6810" w:rsidP="00EB6810">
      <w:pPr>
        <w:spacing w:line="312" w:lineRule="auto"/>
        <w:ind w:firstLine="709"/>
        <w:jc w:val="both"/>
        <w:rPr>
          <w:sz w:val="28"/>
          <w:szCs w:val="28"/>
        </w:rPr>
      </w:pPr>
      <w:r w:rsidRPr="008F7D50">
        <w:rPr>
          <w:sz w:val="28"/>
          <w:szCs w:val="28"/>
        </w:rPr>
        <w:t xml:space="preserve">Виды неблагоприятного воздействия человека на ЭГП разнообразны, что связанно со спецификой того или иного производства. </w:t>
      </w:r>
    </w:p>
    <w:p w:rsidR="00EB6810" w:rsidRPr="008F7D50" w:rsidRDefault="00EB6810" w:rsidP="00EB6810">
      <w:pPr>
        <w:spacing w:line="312" w:lineRule="auto"/>
        <w:ind w:firstLine="709"/>
        <w:jc w:val="both"/>
        <w:rPr>
          <w:sz w:val="28"/>
          <w:szCs w:val="28"/>
        </w:rPr>
      </w:pPr>
      <w:r w:rsidRPr="008F7D50">
        <w:rPr>
          <w:sz w:val="28"/>
          <w:szCs w:val="28"/>
        </w:rPr>
        <w:t>В зависимости от видов воздействия человека на природную среду выделяются следующие основные группы техногенно-природных процессов:</w:t>
      </w:r>
    </w:p>
    <w:p w:rsidR="00EB6810" w:rsidRPr="008F7D50" w:rsidRDefault="00EB6810" w:rsidP="00EB6810">
      <w:pPr>
        <w:spacing w:line="312" w:lineRule="auto"/>
        <w:ind w:firstLine="709"/>
        <w:jc w:val="both"/>
        <w:rPr>
          <w:sz w:val="28"/>
          <w:szCs w:val="28"/>
        </w:rPr>
      </w:pPr>
      <w:r w:rsidRPr="008F7D50">
        <w:rPr>
          <w:sz w:val="28"/>
          <w:szCs w:val="28"/>
        </w:rPr>
        <w:t>- процессы, вызванные промышленно-гражданским строительством;</w:t>
      </w:r>
    </w:p>
    <w:p w:rsidR="00EB6810" w:rsidRPr="008F7D50" w:rsidRDefault="00EB6810" w:rsidP="00EB6810">
      <w:pPr>
        <w:spacing w:line="312" w:lineRule="auto"/>
        <w:ind w:firstLine="709"/>
        <w:jc w:val="both"/>
        <w:rPr>
          <w:sz w:val="28"/>
          <w:szCs w:val="28"/>
        </w:rPr>
      </w:pPr>
      <w:r w:rsidRPr="008F7D50">
        <w:rPr>
          <w:sz w:val="28"/>
          <w:szCs w:val="28"/>
        </w:rPr>
        <w:t>- процессы, вызванные гидротехническим строительством;</w:t>
      </w:r>
    </w:p>
    <w:p w:rsidR="00EB6810" w:rsidRPr="008F7D50" w:rsidRDefault="00EB6810" w:rsidP="00EB6810">
      <w:pPr>
        <w:spacing w:line="312" w:lineRule="auto"/>
        <w:ind w:firstLine="709"/>
        <w:jc w:val="both"/>
        <w:rPr>
          <w:sz w:val="28"/>
          <w:szCs w:val="28"/>
        </w:rPr>
      </w:pPr>
      <w:r w:rsidRPr="008F7D50">
        <w:rPr>
          <w:sz w:val="28"/>
          <w:szCs w:val="28"/>
        </w:rPr>
        <w:t>- процессы</w:t>
      </w:r>
      <w:r>
        <w:rPr>
          <w:sz w:val="28"/>
          <w:szCs w:val="28"/>
        </w:rPr>
        <w:t>, вызванные строительством авто</w:t>
      </w:r>
      <w:r w:rsidRPr="008F7D50">
        <w:rPr>
          <w:sz w:val="28"/>
          <w:szCs w:val="28"/>
        </w:rPr>
        <w:t>дорог;</w:t>
      </w:r>
    </w:p>
    <w:p w:rsidR="00EB6810" w:rsidRPr="008F7D50" w:rsidRDefault="00EB6810" w:rsidP="00EB6810">
      <w:pPr>
        <w:spacing w:line="312" w:lineRule="auto"/>
        <w:ind w:firstLine="709"/>
        <w:jc w:val="both"/>
        <w:rPr>
          <w:sz w:val="28"/>
          <w:szCs w:val="28"/>
        </w:rPr>
      </w:pPr>
      <w:r w:rsidRPr="008F7D50">
        <w:rPr>
          <w:sz w:val="28"/>
          <w:szCs w:val="28"/>
        </w:rPr>
        <w:t>- процессы, вызванные разработкой полезных ископаемых;</w:t>
      </w:r>
    </w:p>
    <w:p w:rsidR="00EB6810" w:rsidRPr="008F7D50" w:rsidRDefault="00EB6810" w:rsidP="00EB6810">
      <w:pPr>
        <w:spacing w:line="312" w:lineRule="auto"/>
        <w:ind w:firstLine="709"/>
        <w:jc w:val="both"/>
        <w:rPr>
          <w:sz w:val="28"/>
          <w:szCs w:val="28"/>
        </w:rPr>
      </w:pPr>
      <w:r w:rsidRPr="008F7D50">
        <w:rPr>
          <w:sz w:val="28"/>
          <w:szCs w:val="28"/>
        </w:rPr>
        <w:t>- процессы, вызванные сельскохозяйственной деятельностью;</w:t>
      </w:r>
    </w:p>
    <w:p w:rsidR="00EB6810" w:rsidRPr="008F7D50" w:rsidRDefault="00EB6810" w:rsidP="00EB6810">
      <w:pPr>
        <w:spacing w:line="312" w:lineRule="auto"/>
        <w:ind w:firstLine="709"/>
        <w:jc w:val="both"/>
        <w:rPr>
          <w:sz w:val="28"/>
          <w:szCs w:val="28"/>
        </w:rPr>
      </w:pPr>
      <w:r w:rsidRPr="008F7D50">
        <w:rPr>
          <w:sz w:val="28"/>
          <w:szCs w:val="28"/>
        </w:rPr>
        <w:t xml:space="preserve">- процессы, вызванные вырубкой лесов. </w:t>
      </w:r>
    </w:p>
    <w:p w:rsidR="00EB6810" w:rsidRDefault="00EB6810" w:rsidP="00EB6810">
      <w:pPr>
        <w:spacing w:line="312" w:lineRule="auto"/>
        <w:ind w:firstLine="709"/>
        <w:jc w:val="both"/>
        <w:rPr>
          <w:sz w:val="28"/>
          <w:szCs w:val="28"/>
        </w:rPr>
      </w:pPr>
      <w:r w:rsidRPr="008F7D50">
        <w:rPr>
          <w:sz w:val="28"/>
          <w:szCs w:val="28"/>
        </w:rPr>
        <w:t>Таким образом, при проектировании</w:t>
      </w:r>
      <w:r>
        <w:rPr>
          <w:sz w:val="28"/>
          <w:szCs w:val="28"/>
        </w:rPr>
        <w:t xml:space="preserve"> и</w:t>
      </w:r>
      <w:r w:rsidRPr="008F7D50">
        <w:rPr>
          <w:sz w:val="28"/>
          <w:szCs w:val="28"/>
        </w:rPr>
        <w:t xml:space="preserve"> строительств</w:t>
      </w:r>
      <w:r>
        <w:rPr>
          <w:sz w:val="28"/>
          <w:szCs w:val="28"/>
        </w:rPr>
        <w:t>е</w:t>
      </w:r>
      <w:r w:rsidRPr="008F7D50">
        <w:rPr>
          <w:sz w:val="28"/>
          <w:szCs w:val="28"/>
        </w:rPr>
        <w:t xml:space="preserve"> каких-либо объектов существует необходимость проведения специфических инженерно-геологических исследований, определяющих возможность активизации или возникновения тех или иных видов опасных ЭГП, с целью исключить или хотя бы свести к минимуму вредное воздействие на про</w:t>
      </w:r>
      <w:r>
        <w:rPr>
          <w:sz w:val="28"/>
          <w:szCs w:val="28"/>
        </w:rPr>
        <w:t>ектируемые объекты.</w:t>
      </w:r>
    </w:p>
    <w:p w:rsidR="0077291E" w:rsidRDefault="0077291E" w:rsidP="00EB6810">
      <w:pPr>
        <w:rPr>
          <w:b/>
          <w:sz w:val="28"/>
          <w:szCs w:val="28"/>
        </w:rPr>
      </w:pPr>
      <w:bookmarkStart w:id="35" w:name="_Toc252961206"/>
      <w:bookmarkStart w:id="36" w:name="_Toc261444051"/>
    </w:p>
    <w:p w:rsidR="0077291E" w:rsidRDefault="0077291E" w:rsidP="00EB6810">
      <w:pPr>
        <w:rPr>
          <w:b/>
          <w:sz w:val="28"/>
          <w:szCs w:val="28"/>
        </w:rPr>
      </w:pPr>
    </w:p>
    <w:p w:rsidR="00EB6810" w:rsidRDefault="00EB6810" w:rsidP="00EB6810">
      <w:pPr>
        <w:rPr>
          <w:b/>
          <w:sz w:val="28"/>
          <w:szCs w:val="28"/>
        </w:rPr>
      </w:pPr>
      <w:r w:rsidRPr="00741549">
        <w:rPr>
          <w:b/>
          <w:sz w:val="28"/>
          <w:szCs w:val="28"/>
        </w:rPr>
        <w:t>Инженерно-геологическое районирование</w:t>
      </w:r>
      <w:bookmarkEnd w:id="35"/>
      <w:bookmarkEnd w:id="36"/>
      <w:r>
        <w:rPr>
          <w:b/>
          <w:sz w:val="28"/>
          <w:szCs w:val="28"/>
        </w:rPr>
        <w:t>.</w:t>
      </w:r>
    </w:p>
    <w:p w:rsidR="00EB6810" w:rsidRPr="00741549" w:rsidRDefault="00EB6810" w:rsidP="00EB6810">
      <w:pPr>
        <w:rPr>
          <w:b/>
          <w:sz w:val="28"/>
          <w:szCs w:val="28"/>
        </w:rPr>
      </w:pPr>
    </w:p>
    <w:p w:rsidR="00EB6810" w:rsidRPr="00777686" w:rsidRDefault="00EB6810" w:rsidP="00EB6810">
      <w:pPr>
        <w:spacing w:line="312" w:lineRule="auto"/>
        <w:ind w:firstLine="709"/>
        <w:jc w:val="both"/>
        <w:rPr>
          <w:sz w:val="28"/>
          <w:szCs w:val="28"/>
        </w:rPr>
      </w:pPr>
      <w:bookmarkStart w:id="37" w:name="растительный_и_животный_мир"/>
      <w:bookmarkEnd w:id="37"/>
      <w:r w:rsidRPr="00777686">
        <w:rPr>
          <w:sz w:val="28"/>
          <w:szCs w:val="28"/>
        </w:rPr>
        <w:t xml:space="preserve">Своеобразное географическое положение предопределило большое разнообразие и сложность естественных проявлений геологических процессов. </w:t>
      </w:r>
      <w:r w:rsidRPr="00777686">
        <w:rPr>
          <w:sz w:val="28"/>
          <w:szCs w:val="28"/>
        </w:rPr>
        <w:lastRenderedPageBreak/>
        <w:t xml:space="preserve">Практически каждый из компонентов природной среды характеризуется весьма широким спектром состояний и свойств. </w:t>
      </w:r>
    </w:p>
    <w:p w:rsidR="00EB6810" w:rsidRPr="00777686" w:rsidRDefault="00EB6810" w:rsidP="00EB6810">
      <w:pPr>
        <w:spacing w:line="312" w:lineRule="auto"/>
        <w:ind w:firstLine="709"/>
        <w:jc w:val="both"/>
        <w:rPr>
          <w:sz w:val="28"/>
          <w:szCs w:val="28"/>
        </w:rPr>
      </w:pPr>
      <w:r w:rsidRPr="00777686">
        <w:rPr>
          <w:sz w:val="28"/>
          <w:szCs w:val="28"/>
        </w:rPr>
        <w:t>Литолого-геологические комплексы – от весьма устойчивых интрузивных образований, до рыхлых современных осадков. Геоморфологические элементы – от среднегорья до заболоченных равнин. Гидрогеологические условия – наличием большого количества  рек  и водо</w:t>
      </w:r>
      <w:r>
        <w:rPr>
          <w:sz w:val="28"/>
          <w:szCs w:val="28"/>
        </w:rPr>
        <w:t>емов</w:t>
      </w:r>
      <w:r w:rsidRPr="00777686">
        <w:rPr>
          <w:sz w:val="28"/>
          <w:szCs w:val="28"/>
        </w:rPr>
        <w:t xml:space="preserve">. Климатические условия  – от умерено-континентального, до влажного предгорного климата. Антропогенная деятельность человека – весьма значительна, особенно в равнинной части территории. </w:t>
      </w:r>
    </w:p>
    <w:p w:rsidR="00EB6810" w:rsidRPr="00777686" w:rsidRDefault="00EB6810" w:rsidP="00EB6810">
      <w:pPr>
        <w:spacing w:line="312" w:lineRule="auto"/>
        <w:ind w:firstLine="709"/>
        <w:jc w:val="both"/>
        <w:rPr>
          <w:sz w:val="28"/>
          <w:szCs w:val="28"/>
        </w:rPr>
      </w:pPr>
      <w:r w:rsidRPr="00777686">
        <w:rPr>
          <w:sz w:val="28"/>
          <w:szCs w:val="28"/>
        </w:rPr>
        <w:t xml:space="preserve">Все вышеуказанные факторы создают предпосылки для большой дифференциации форм и закономерностей проявлений ЭГП, вплоть до появления совершенно новых их типов. </w:t>
      </w:r>
    </w:p>
    <w:p w:rsidR="00EB6810" w:rsidRPr="00777686" w:rsidRDefault="00EB6810" w:rsidP="00EB6810">
      <w:pPr>
        <w:spacing w:line="312" w:lineRule="auto"/>
        <w:ind w:firstLine="709"/>
        <w:jc w:val="both"/>
        <w:rPr>
          <w:sz w:val="28"/>
          <w:szCs w:val="28"/>
        </w:rPr>
      </w:pPr>
      <w:r w:rsidRPr="00777686">
        <w:rPr>
          <w:sz w:val="28"/>
          <w:szCs w:val="28"/>
        </w:rPr>
        <w:t xml:space="preserve">За основу районирования взята степень сложности освоения при строительстве – в первую очередь; распространение и активность ЭГП – во вторую; разделение ЭГП по генетическим типам и геологическая приуроченность – в третью очередь. </w:t>
      </w:r>
    </w:p>
    <w:p w:rsidR="00EB6810" w:rsidRPr="00777686" w:rsidRDefault="00EB6810" w:rsidP="00EB6810">
      <w:pPr>
        <w:spacing w:line="312" w:lineRule="auto"/>
        <w:ind w:firstLine="709"/>
        <w:jc w:val="both"/>
        <w:rPr>
          <w:sz w:val="28"/>
          <w:szCs w:val="28"/>
        </w:rPr>
      </w:pPr>
      <w:r w:rsidRPr="00777686">
        <w:rPr>
          <w:sz w:val="28"/>
          <w:szCs w:val="28"/>
        </w:rPr>
        <w:t>В связи с этим, для инженерно-геологического районирования выделены три района по степени сложности их освоения:</w:t>
      </w:r>
    </w:p>
    <w:p w:rsidR="00EB6810" w:rsidRPr="00777686" w:rsidRDefault="00EB6810" w:rsidP="00EB6810">
      <w:pPr>
        <w:spacing w:line="312" w:lineRule="auto"/>
        <w:ind w:firstLine="709"/>
        <w:jc w:val="both"/>
        <w:rPr>
          <w:sz w:val="28"/>
          <w:szCs w:val="28"/>
        </w:rPr>
      </w:pPr>
      <w:r w:rsidRPr="00777686">
        <w:rPr>
          <w:sz w:val="28"/>
          <w:szCs w:val="28"/>
        </w:rPr>
        <w:t xml:space="preserve"> - </w:t>
      </w:r>
      <w:r w:rsidRPr="00222E81">
        <w:rPr>
          <w:sz w:val="28"/>
          <w:szCs w:val="28"/>
        </w:rPr>
        <w:t>I Район.</w:t>
      </w:r>
      <w:r w:rsidRPr="00777686">
        <w:rPr>
          <w:sz w:val="28"/>
          <w:szCs w:val="28"/>
        </w:rPr>
        <w:t xml:space="preserve"> Территории, где производство строительных работ требует минимального комплекса специальных инженерно-строительных мероприятий, обычно заключающихся в общей планировке территории и регулировке ливневого стока.</w:t>
      </w:r>
    </w:p>
    <w:p w:rsidR="00EB6810" w:rsidRPr="00777686" w:rsidRDefault="00EB6810" w:rsidP="00EB6810">
      <w:pPr>
        <w:spacing w:line="312" w:lineRule="auto"/>
        <w:ind w:firstLine="709"/>
        <w:jc w:val="both"/>
        <w:rPr>
          <w:sz w:val="28"/>
          <w:szCs w:val="28"/>
        </w:rPr>
      </w:pPr>
      <w:r w:rsidRPr="00777686">
        <w:rPr>
          <w:sz w:val="28"/>
          <w:szCs w:val="28"/>
        </w:rPr>
        <w:t xml:space="preserve">- </w:t>
      </w:r>
      <w:r w:rsidRPr="00222E81">
        <w:rPr>
          <w:sz w:val="28"/>
          <w:szCs w:val="28"/>
        </w:rPr>
        <w:t>II Район.</w:t>
      </w:r>
      <w:r w:rsidRPr="00777686">
        <w:rPr>
          <w:sz w:val="28"/>
          <w:szCs w:val="28"/>
        </w:rPr>
        <w:t xml:space="preserve"> Территории, пригодные к застройке, но при их освоении требуется проведение комплекса специальных инженерных мероприятий по защите от существующих и возможных неблагоприятных ЭГП. Чаще всего это значительные объемы земляных работ, строительство защитных сооружений (таких как подпорные стенки, водоотводные канавы, дамбы, забивка свай и т.п.). </w:t>
      </w:r>
    </w:p>
    <w:p w:rsidR="00EB6810" w:rsidRPr="00777686" w:rsidRDefault="00EB6810" w:rsidP="00EB6810">
      <w:pPr>
        <w:spacing w:line="312" w:lineRule="auto"/>
        <w:ind w:firstLine="709"/>
        <w:jc w:val="both"/>
        <w:rPr>
          <w:sz w:val="28"/>
          <w:szCs w:val="28"/>
        </w:rPr>
      </w:pPr>
      <w:r w:rsidRPr="00777686">
        <w:rPr>
          <w:sz w:val="28"/>
          <w:szCs w:val="28"/>
        </w:rPr>
        <w:t xml:space="preserve">- </w:t>
      </w:r>
      <w:r w:rsidRPr="00222E81">
        <w:rPr>
          <w:sz w:val="28"/>
          <w:szCs w:val="28"/>
        </w:rPr>
        <w:t>III Район.</w:t>
      </w:r>
      <w:r w:rsidRPr="00777686">
        <w:rPr>
          <w:sz w:val="28"/>
          <w:szCs w:val="28"/>
        </w:rPr>
        <w:t xml:space="preserve"> Территории, малопригодные для застройки или полностью непригодные. Для их использования необходимо проведение дорогостоящих подготовительных и защитных инженерных мероприятий в больших объемах. </w:t>
      </w:r>
    </w:p>
    <w:p w:rsidR="00EB6810" w:rsidRPr="00777686" w:rsidRDefault="00EB6810" w:rsidP="00EB6810">
      <w:pPr>
        <w:spacing w:line="312" w:lineRule="auto"/>
        <w:ind w:firstLine="709"/>
        <w:jc w:val="both"/>
        <w:rPr>
          <w:sz w:val="28"/>
          <w:szCs w:val="28"/>
        </w:rPr>
      </w:pPr>
      <w:r w:rsidRPr="00777686">
        <w:rPr>
          <w:sz w:val="28"/>
          <w:szCs w:val="28"/>
        </w:rPr>
        <w:t>Разработка комплекса мероприятий должна производиться в каждом конкретном случае при освоении территорий данного района.</w:t>
      </w:r>
    </w:p>
    <w:p w:rsidR="00EB6810" w:rsidRPr="005C1CF3" w:rsidRDefault="00EB6810" w:rsidP="00EB6810">
      <w:pPr>
        <w:spacing w:line="312" w:lineRule="auto"/>
        <w:ind w:firstLine="709"/>
        <w:jc w:val="both"/>
        <w:rPr>
          <w:sz w:val="28"/>
          <w:szCs w:val="28"/>
          <w:u w:val="single"/>
        </w:rPr>
      </w:pPr>
      <w:r w:rsidRPr="005C1CF3">
        <w:rPr>
          <w:sz w:val="28"/>
          <w:szCs w:val="28"/>
          <w:u w:val="single"/>
        </w:rPr>
        <w:t xml:space="preserve">I Район. Территории, с благоприятными для застройки инженерно-геологическими условиями. </w:t>
      </w:r>
    </w:p>
    <w:p w:rsidR="00EB6810" w:rsidRPr="00777686" w:rsidRDefault="00EB6810" w:rsidP="00EB6810">
      <w:pPr>
        <w:spacing w:line="312" w:lineRule="auto"/>
        <w:ind w:firstLine="709"/>
        <w:jc w:val="both"/>
        <w:rPr>
          <w:sz w:val="28"/>
          <w:szCs w:val="28"/>
        </w:rPr>
      </w:pPr>
      <w:r w:rsidRPr="00777686">
        <w:rPr>
          <w:sz w:val="28"/>
          <w:szCs w:val="28"/>
        </w:rPr>
        <w:lastRenderedPageBreak/>
        <w:t xml:space="preserve">Пологонаклонные (до </w:t>
      </w:r>
      <w:r>
        <w:rPr>
          <w:sz w:val="28"/>
          <w:szCs w:val="28"/>
        </w:rPr>
        <w:t>7</w:t>
      </w:r>
      <w:r w:rsidRPr="00777686">
        <w:rPr>
          <w:sz w:val="28"/>
          <w:szCs w:val="28"/>
        </w:rPr>
        <w:t xml:space="preserve">°) или практически горизонтальные поверхности, слабопораженные эрозионной сетью. </w:t>
      </w:r>
    </w:p>
    <w:p w:rsidR="00EB6810" w:rsidRPr="00777686" w:rsidRDefault="00EB6810" w:rsidP="00EB6810">
      <w:pPr>
        <w:spacing w:line="312" w:lineRule="auto"/>
        <w:ind w:firstLine="709"/>
        <w:jc w:val="both"/>
        <w:rPr>
          <w:sz w:val="28"/>
          <w:szCs w:val="28"/>
        </w:rPr>
      </w:pPr>
      <w:r w:rsidRPr="00777686">
        <w:rPr>
          <w:sz w:val="28"/>
          <w:szCs w:val="28"/>
        </w:rPr>
        <w:t xml:space="preserve">В </w:t>
      </w:r>
      <w:r>
        <w:rPr>
          <w:sz w:val="28"/>
          <w:szCs w:val="28"/>
        </w:rPr>
        <w:t>отношении Унароковского поселения</w:t>
      </w:r>
      <w:r w:rsidRPr="00777686">
        <w:rPr>
          <w:sz w:val="28"/>
          <w:szCs w:val="28"/>
        </w:rPr>
        <w:t xml:space="preserve"> литологический состав отложений практически однородный и характерен для всей территории. Представлены отложения эолово-делювиальными лёссовидными суглинками, макропористыми, с включениями мелкокристаллического гипса и карбонатов. Мощность достигает </w:t>
      </w:r>
      <w:r>
        <w:rPr>
          <w:sz w:val="28"/>
          <w:szCs w:val="28"/>
        </w:rPr>
        <w:t xml:space="preserve">0,5-35 </w:t>
      </w:r>
      <w:r w:rsidRPr="00777686">
        <w:rPr>
          <w:sz w:val="28"/>
          <w:szCs w:val="28"/>
        </w:rPr>
        <w:t xml:space="preserve">м. Уровень грунтовых вод обычно более </w:t>
      </w:r>
      <w:smartTag w:uri="urn:schemas-microsoft-com:office:smarttags" w:element="metricconverter">
        <w:smartTagPr>
          <w:attr w:name="ProductID" w:val="5 м"/>
        </w:smartTagPr>
        <w:r w:rsidRPr="00777686">
          <w:rPr>
            <w:sz w:val="28"/>
            <w:szCs w:val="28"/>
          </w:rPr>
          <w:t>5</w:t>
        </w:r>
        <w:r>
          <w:rPr>
            <w:sz w:val="28"/>
            <w:szCs w:val="28"/>
          </w:rPr>
          <w:t xml:space="preserve"> </w:t>
        </w:r>
        <w:r w:rsidRPr="00777686">
          <w:rPr>
            <w:sz w:val="28"/>
            <w:szCs w:val="28"/>
          </w:rPr>
          <w:t>м</w:t>
        </w:r>
      </w:smartTag>
      <w:r w:rsidRPr="00777686">
        <w:rPr>
          <w:sz w:val="28"/>
          <w:szCs w:val="28"/>
        </w:rPr>
        <w:t xml:space="preserve">. </w:t>
      </w:r>
    </w:p>
    <w:p w:rsidR="00EB6810" w:rsidRPr="00777686" w:rsidRDefault="00EB6810" w:rsidP="00EB6810">
      <w:pPr>
        <w:spacing w:line="312" w:lineRule="auto"/>
        <w:ind w:firstLine="709"/>
        <w:jc w:val="both"/>
        <w:rPr>
          <w:sz w:val="28"/>
          <w:szCs w:val="28"/>
        </w:rPr>
      </w:pPr>
      <w:r w:rsidRPr="00777686">
        <w:rPr>
          <w:sz w:val="28"/>
          <w:szCs w:val="28"/>
        </w:rPr>
        <w:t>В целом инженерно-геологич</w:t>
      </w:r>
      <w:r>
        <w:rPr>
          <w:sz w:val="28"/>
          <w:szCs w:val="28"/>
        </w:rPr>
        <w:t xml:space="preserve">еские условия благоприятны для </w:t>
      </w:r>
      <w:r w:rsidRPr="00777686">
        <w:rPr>
          <w:sz w:val="28"/>
          <w:szCs w:val="28"/>
        </w:rPr>
        <w:t>застройки. Опасные проявления ЭГП – практически отсутствуют. Возможны отдельные, локальные проявления подтопления и просадочности глини</w:t>
      </w:r>
      <w:r>
        <w:rPr>
          <w:sz w:val="28"/>
          <w:szCs w:val="28"/>
        </w:rPr>
        <w:t>стых пород.</w:t>
      </w:r>
    </w:p>
    <w:p w:rsidR="00EB6810" w:rsidRPr="005C1CF3" w:rsidRDefault="00EB6810" w:rsidP="00EB6810">
      <w:pPr>
        <w:spacing w:line="312" w:lineRule="auto"/>
        <w:ind w:firstLine="709"/>
        <w:jc w:val="both"/>
        <w:rPr>
          <w:sz w:val="28"/>
          <w:szCs w:val="28"/>
          <w:u w:val="single"/>
        </w:rPr>
      </w:pPr>
      <w:r w:rsidRPr="005C1CF3">
        <w:rPr>
          <w:sz w:val="28"/>
          <w:szCs w:val="28"/>
          <w:u w:val="single"/>
        </w:rPr>
        <w:t xml:space="preserve">II Район. Территории, застройка которых возможна при условии проведения специальных инженерных мероприятий. </w:t>
      </w:r>
    </w:p>
    <w:p w:rsidR="00EB6810" w:rsidRPr="005C1CF3" w:rsidRDefault="00EB6810" w:rsidP="00EB6810">
      <w:pPr>
        <w:spacing w:line="312" w:lineRule="auto"/>
        <w:ind w:firstLine="709"/>
        <w:jc w:val="both"/>
        <w:rPr>
          <w:i/>
          <w:sz w:val="28"/>
          <w:szCs w:val="28"/>
        </w:rPr>
      </w:pPr>
      <w:r w:rsidRPr="005C1CF3">
        <w:rPr>
          <w:i/>
          <w:sz w:val="28"/>
          <w:szCs w:val="28"/>
        </w:rPr>
        <w:t xml:space="preserve">II а.  Подрайон современных высоких пойменных речных террас. </w:t>
      </w:r>
    </w:p>
    <w:p w:rsidR="00EB6810" w:rsidRDefault="00EB6810" w:rsidP="00EB6810">
      <w:pPr>
        <w:spacing w:line="312" w:lineRule="auto"/>
        <w:ind w:firstLine="709"/>
        <w:jc w:val="both"/>
        <w:rPr>
          <w:sz w:val="28"/>
          <w:szCs w:val="28"/>
        </w:rPr>
      </w:pPr>
      <w:r w:rsidRPr="00777686">
        <w:rPr>
          <w:sz w:val="28"/>
          <w:szCs w:val="28"/>
        </w:rPr>
        <w:t xml:space="preserve">Распространен вдоль рек, занимая обширные площади наиболее выположенной части речных долин. Литология слагающих пород, представлена суглинками, глинами, галечниками, валунами, гравием, галькой, песками разнозернистыми. </w:t>
      </w:r>
    </w:p>
    <w:p w:rsidR="00EB6810" w:rsidRPr="00777686" w:rsidRDefault="00EB6810" w:rsidP="00EB6810">
      <w:pPr>
        <w:spacing w:line="312" w:lineRule="auto"/>
        <w:ind w:firstLine="709"/>
        <w:jc w:val="both"/>
        <w:rPr>
          <w:sz w:val="28"/>
          <w:szCs w:val="28"/>
        </w:rPr>
      </w:pPr>
      <w:r w:rsidRPr="00777686">
        <w:rPr>
          <w:sz w:val="28"/>
          <w:szCs w:val="28"/>
        </w:rPr>
        <w:t>При освоении территории необходимо учитывать очень сложные гидрогеологические условия. Кроме гидроизоляции фундаментов сооружений, потребуется организация водоотлива из строительных котлованов и траншей. На большинстве строительных площадок потребуется искусственное повышение территории (отсыпка) на 2 и более метров</w:t>
      </w:r>
      <w:r>
        <w:rPr>
          <w:sz w:val="28"/>
          <w:szCs w:val="28"/>
        </w:rPr>
        <w:t>.</w:t>
      </w:r>
    </w:p>
    <w:p w:rsidR="00EB6810" w:rsidRPr="005C1CF3" w:rsidRDefault="00EB6810" w:rsidP="00EB6810">
      <w:pPr>
        <w:spacing w:line="312" w:lineRule="auto"/>
        <w:ind w:firstLine="709"/>
        <w:jc w:val="both"/>
        <w:rPr>
          <w:sz w:val="28"/>
          <w:szCs w:val="28"/>
          <w:u w:val="single"/>
        </w:rPr>
      </w:pPr>
      <w:r w:rsidRPr="005C1CF3">
        <w:rPr>
          <w:sz w:val="28"/>
          <w:szCs w:val="28"/>
          <w:u w:val="single"/>
        </w:rPr>
        <w:t>IIб. Подрайон переработанных денудацией эрозионных склонов средней крутизны (10-30 %).</w:t>
      </w:r>
    </w:p>
    <w:p w:rsidR="00EB6810" w:rsidRPr="00777686" w:rsidRDefault="00EB6810" w:rsidP="00EB6810">
      <w:pPr>
        <w:spacing w:line="312" w:lineRule="auto"/>
        <w:ind w:firstLine="709"/>
        <w:jc w:val="both"/>
        <w:rPr>
          <w:sz w:val="28"/>
          <w:szCs w:val="28"/>
        </w:rPr>
      </w:pPr>
      <w:r w:rsidRPr="00777686">
        <w:rPr>
          <w:sz w:val="28"/>
          <w:szCs w:val="28"/>
        </w:rPr>
        <w:t>Распространен</w:t>
      </w:r>
      <w:r>
        <w:rPr>
          <w:sz w:val="28"/>
          <w:szCs w:val="28"/>
        </w:rPr>
        <w:t>,</w:t>
      </w:r>
      <w:r w:rsidRPr="00777686">
        <w:rPr>
          <w:sz w:val="28"/>
          <w:szCs w:val="28"/>
        </w:rPr>
        <w:t xml:space="preserve"> в основном</w:t>
      </w:r>
      <w:r>
        <w:rPr>
          <w:sz w:val="28"/>
          <w:szCs w:val="28"/>
        </w:rPr>
        <w:t>,</w:t>
      </w:r>
      <w:r w:rsidRPr="00777686">
        <w:rPr>
          <w:sz w:val="28"/>
          <w:szCs w:val="28"/>
        </w:rPr>
        <w:t xml:space="preserve"> по бортам крупных балок и рек. Характеризуется склонами средней крутизны, сложенными в основании слабовыветрелыми коренными породами, с поверхности</w:t>
      </w:r>
      <w:r>
        <w:rPr>
          <w:sz w:val="28"/>
          <w:szCs w:val="28"/>
        </w:rPr>
        <w:t>,</w:t>
      </w:r>
      <w:r w:rsidRPr="00777686">
        <w:rPr>
          <w:sz w:val="28"/>
          <w:szCs w:val="28"/>
        </w:rPr>
        <w:t xml:space="preserve"> перекрытые элювиально-делювиальными четвертичными отложениями. Литологически делювий представлен лессовидными суглинками и супесями, мощностью не более 10 – 1</w:t>
      </w:r>
      <w:r>
        <w:rPr>
          <w:sz w:val="28"/>
          <w:szCs w:val="28"/>
        </w:rPr>
        <w:t xml:space="preserve">2 </w:t>
      </w:r>
      <w:r w:rsidRPr="00777686">
        <w:rPr>
          <w:sz w:val="28"/>
          <w:szCs w:val="28"/>
        </w:rPr>
        <w:t xml:space="preserve">м. </w:t>
      </w:r>
    </w:p>
    <w:p w:rsidR="00EB6810" w:rsidRPr="00777686" w:rsidRDefault="00EB6810" w:rsidP="00EB6810">
      <w:pPr>
        <w:spacing w:line="312" w:lineRule="auto"/>
        <w:ind w:firstLine="709"/>
        <w:jc w:val="both"/>
        <w:rPr>
          <w:sz w:val="28"/>
          <w:szCs w:val="28"/>
        </w:rPr>
      </w:pPr>
      <w:r w:rsidRPr="00777686">
        <w:rPr>
          <w:sz w:val="28"/>
          <w:szCs w:val="28"/>
        </w:rPr>
        <w:t xml:space="preserve">Склоны осложнены эрозионной сетью различного генезиса. К этому же подрайону отнесены отдельные крупные овраги и балки, имеющие выположенные склоны и неявно выраженные эрозионные врезы. </w:t>
      </w:r>
    </w:p>
    <w:p w:rsidR="00EB6810" w:rsidRPr="00777686" w:rsidRDefault="00EB6810" w:rsidP="00EB6810">
      <w:pPr>
        <w:spacing w:line="312" w:lineRule="auto"/>
        <w:ind w:firstLine="709"/>
        <w:jc w:val="both"/>
        <w:rPr>
          <w:sz w:val="28"/>
          <w:szCs w:val="28"/>
        </w:rPr>
      </w:pPr>
      <w:r w:rsidRPr="00777686">
        <w:rPr>
          <w:sz w:val="28"/>
          <w:szCs w:val="28"/>
        </w:rPr>
        <w:lastRenderedPageBreak/>
        <w:t>Основным отрицательным ЭГП на территории подрайона является активная эрозия временных водотоков, иногда встречаются оползневые процессы в делювиальных склоновых отложениях, связанные в основном</w:t>
      </w:r>
      <w:r>
        <w:rPr>
          <w:sz w:val="28"/>
          <w:szCs w:val="28"/>
        </w:rPr>
        <w:t xml:space="preserve"> </w:t>
      </w:r>
      <w:r w:rsidRPr="00777686">
        <w:rPr>
          <w:sz w:val="28"/>
          <w:szCs w:val="28"/>
        </w:rPr>
        <w:t xml:space="preserve">с сезонным насыщением четвертичного делювия влагой и техногенным воздействием жизнедеятельности человека. Последнее, является наиболее  активным фактором, провоцирующим оползнеобразование в данном подрайоне. </w:t>
      </w:r>
    </w:p>
    <w:p w:rsidR="00EB6810" w:rsidRPr="00777686" w:rsidRDefault="00EB6810" w:rsidP="00EB6810">
      <w:pPr>
        <w:spacing w:line="312" w:lineRule="auto"/>
        <w:ind w:firstLine="709"/>
        <w:jc w:val="both"/>
        <w:rPr>
          <w:sz w:val="28"/>
          <w:szCs w:val="28"/>
        </w:rPr>
      </w:pPr>
      <w:r w:rsidRPr="00777686">
        <w:rPr>
          <w:sz w:val="28"/>
          <w:szCs w:val="28"/>
        </w:rPr>
        <w:t>Освоение подрайона потребует значительного объема земляных работ по планировке местности и большого комплекса инженерных мероприятий по предотвращению активизации оползневых процессов в местах застройки (дренаж грунтовых вод, строительство подпорных стенок, регулирование дождевого стока, дернование склона с техногенно-нарушенным покровом</w:t>
      </w:r>
      <w:r>
        <w:rPr>
          <w:sz w:val="28"/>
          <w:szCs w:val="28"/>
        </w:rPr>
        <w:t xml:space="preserve"> </w:t>
      </w:r>
      <w:r w:rsidRPr="00777686">
        <w:rPr>
          <w:sz w:val="28"/>
          <w:szCs w:val="28"/>
        </w:rPr>
        <w:t xml:space="preserve">и т.д.). </w:t>
      </w:r>
    </w:p>
    <w:p w:rsidR="00EB6810" w:rsidRPr="00777686" w:rsidRDefault="00EB6810" w:rsidP="00EB6810">
      <w:pPr>
        <w:spacing w:line="312" w:lineRule="auto"/>
        <w:ind w:firstLine="709"/>
        <w:jc w:val="both"/>
        <w:rPr>
          <w:sz w:val="28"/>
          <w:szCs w:val="28"/>
        </w:rPr>
      </w:pPr>
      <w:r w:rsidRPr="00777686">
        <w:rPr>
          <w:sz w:val="28"/>
          <w:szCs w:val="28"/>
        </w:rPr>
        <w:t>Рекомендуется,  при детальных инженерно-геологических изыскани</w:t>
      </w:r>
      <w:r>
        <w:rPr>
          <w:sz w:val="28"/>
          <w:szCs w:val="28"/>
        </w:rPr>
        <w:t>ях</w:t>
      </w:r>
      <w:r w:rsidRPr="00777686">
        <w:rPr>
          <w:sz w:val="28"/>
          <w:szCs w:val="28"/>
        </w:rPr>
        <w:t xml:space="preserve">, проводить специальные противооползневые исследования для установления наиболее рационального объема и характера противооползневых мероприятий. </w:t>
      </w:r>
    </w:p>
    <w:p w:rsidR="00EB6810" w:rsidRPr="005C1CF3" w:rsidRDefault="00EB6810" w:rsidP="00EB6810">
      <w:pPr>
        <w:spacing w:line="312" w:lineRule="auto"/>
        <w:ind w:firstLine="709"/>
        <w:jc w:val="both"/>
        <w:rPr>
          <w:sz w:val="28"/>
          <w:szCs w:val="28"/>
          <w:u w:val="single"/>
        </w:rPr>
      </w:pPr>
      <w:r w:rsidRPr="005C1CF3">
        <w:rPr>
          <w:sz w:val="28"/>
          <w:szCs w:val="28"/>
          <w:u w:val="single"/>
        </w:rPr>
        <w:t xml:space="preserve">III Район. Территории, застройка которых затруднительна и требует проведения большого и сложного комплекса инженерных мероприятий. </w:t>
      </w:r>
    </w:p>
    <w:p w:rsidR="00EB6810" w:rsidRPr="005C1CF3" w:rsidRDefault="00EB6810" w:rsidP="00EB6810">
      <w:pPr>
        <w:spacing w:line="312" w:lineRule="auto"/>
        <w:ind w:firstLine="709"/>
        <w:jc w:val="both"/>
        <w:rPr>
          <w:i/>
          <w:sz w:val="28"/>
          <w:szCs w:val="28"/>
        </w:rPr>
      </w:pPr>
      <w:r w:rsidRPr="005C1CF3">
        <w:rPr>
          <w:i/>
          <w:sz w:val="28"/>
          <w:szCs w:val="28"/>
        </w:rPr>
        <w:t xml:space="preserve">III а. Подрайон крутых (свыше 30%) эрозионных склонов, обрывов, включая современные активные проявления ЭГП различного генезиса. </w:t>
      </w:r>
    </w:p>
    <w:p w:rsidR="00EB6810" w:rsidRPr="00777686" w:rsidRDefault="00EB6810" w:rsidP="00EB6810">
      <w:pPr>
        <w:spacing w:line="312" w:lineRule="auto"/>
        <w:ind w:firstLine="709"/>
        <w:jc w:val="both"/>
        <w:rPr>
          <w:sz w:val="28"/>
          <w:szCs w:val="28"/>
        </w:rPr>
      </w:pPr>
      <w:r>
        <w:rPr>
          <w:sz w:val="28"/>
          <w:szCs w:val="28"/>
        </w:rPr>
        <w:t>И</w:t>
      </w:r>
      <w:r w:rsidRPr="00777686">
        <w:rPr>
          <w:sz w:val="28"/>
          <w:szCs w:val="28"/>
        </w:rPr>
        <w:t>меет небольшое площадное распространение, большей частью вдоль бортов рек. Характеризуется сложным, сильно</w:t>
      </w:r>
      <w:r>
        <w:rPr>
          <w:sz w:val="28"/>
          <w:szCs w:val="28"/>
        </w:rPr>
        <w:t xml:space="preserve"> </w:t>
      </w:r>
      <w:r w:rsidRPr="00777686">
        <w:rPr>
          <w:sz w:val="28"/>
          <w:szCs w:val="28"/>
        </w:rPr>
        <w:t>расчлене</w:t>
      </w:r>
      <w:r>
        <w:rPr>
          <w:sz w:val="28"/>
          <w:szCs w:val="28"/>
        </w:rPr>
        <w:t>н</w:t>
      </w:r>
      <w:r w:rsidRPr="00777686">
        <w:rPr>
          <w:sz w:val="28"/>
          <w:szCs w:val="28"/>
        </w:rPr>
        <w:t>ным рельефом, с уклонами более 30%. Четвертичный покров развит спорадически, мощность до 2-</w:t>
      </w:r>
      <w:smartTag w:uri="urn:schemas-microsoft-com:office:smarttags" w:element="metricconverter">
        <w:smartTagPr>
          <w:attr w:name="ProductID" w:val="5 м"/>
        </w:smartTagPr>
        <w:r w:rsidRPr="00777686">
          <w:rPr>
            <w:sz w:val="28"/>
            <w:szCs w:val="28"/>
          </w:rPr>
          <w:t>5</w:t>
        </w:r>
        <w:r>
          <w:rPr>
            <w:sz w:val="28"/>
            <w:szCs w:val="28"/>
          </w:rPr>
          <w:t xml:space="preserve"> </w:t>
        </w:r>
        <w:r w:rsidRPr="00777686">
          <w:rPr>
            <w:sz w:val="28"/>
            <w:szCs w:val="28"/>
          </w:rPr>
          <w:t>м</w:t>
        </w:r>
      </w:smartTag>
      <w:r w:rsidRPr="00777686">
        <w:rPr>
          <w:sz w:val="28"/>
          <w:szCs w:val="28"/>
        </w:rPr>
        <w:t xml:space="preserve">. Грунтовые воды практически повсеместно отсутствуют. </w:t>
      </w:r>
    </w:p>
    <w:p w:rsidR="00EB6810" w:rsidRPr="00777686" w:rsidRDefault="00EB6810" w:rsidP="00EB6810">
      <w:pPr>
        <w:spacing w:line="312" w:lineRule="auto"/>
        <w:ind w:firstLine="709"/>
        <w:jc w:val="both"/>
        <w:rPr>
          <w:sz w:val="28"/>
          <w:szCs w:val="28"/>
        </w:rPr>
      </w:pPr>
      <w:r w:rsidRPr="00777686">
        <w:rPr>
          <w:sz w:val="28"/>
          <w:szCs w:val="28"/>
        </w:rPr>
        <w:t xml:space="preserve">Подрайон включает в себя территории активного проявления вредных и опасных ЭГП. К данному подрайону отнесены области распространения оврагов и балок с крутыми склонами (более 30%) и значительными эрозионными врезами. </w:t>
      </w:r>
    </w:p>
    <w:p w:rsidR="00EB6810" w:rsidRPr="00777686" w:rsidRDefault="00EB6810" w:rsidP="00EB6810">
      <w:pPr>
        <w:spacing w:line="312" w:lineRule="auto"/>
        <w:ind w:firstLine="709"/>
        <w:jc w:val="both"/>
        <w:rPr>
          <w:sz w:val="28"/>
          <w:szCs w:val="28"/>
        </w:rPr>
      </w:pPr>
      <w:r w:rsidRPr="00777686">
        <w:rPr>
          <w:sz w:val="28"/>
          <w:szCs w:val="28"/>
        </w:rPr>
        <w:t>Характерные для подрайона проявления ЭГП:</w:t>
      </w:r>
    </w:p>
    <w:p w:rsidR="00EB6810" w:rsidRPr="00777686" w:rsidRDefault="00EB6810" w:rsidP="00EB6810">
      <w:pPr>
        <w:spacing w:line="312" w:lineRule="auto"/>
        <w:ind w:firstLine="709"/>
        <w:jc w:val="both"/>
        <w:rPr>
          <w:sz w:val="28"/>
          <w:szCs w:val="28"/>
        </w:rPr>
      </w:pPr>
      <w:r w:rsidRPr="00777686">
        <w:rPr>
          <w:sz w:val="28"/>
          <w:szCs w:val="28"/>
        </w:rPr>
        <w:t>- активная эрозия временных мелких водотоков;</w:t>
      </w:r>
    </w:p>
    <w:p w:rsidR="00EB6810" w:rsidRPr="00777686" w:rsidRDefault="00EB6810" w:rsidP="00EB6810">
      <w:pPr>
        <w:spacing w:line="312" w:lineRule="auto"/>
        <w:ind w:firstLine="709"/>
        <w:jc w:val="both"/>
        <w:rPr>
          <w:sz w:val="28"/>
          <w:szCs w:val="28"/>
        </w:rPr>
      </w:pPr>
      <w:r w:rsidRPr="00777686">
        <w:rPr>
          <w:sz w:val="28"/>
          <w:szCs w:val="28"/>
        </w:rPr>
        <w:t>- интенсивное физическое выветривание;</w:t>
      </w:r>
    </w:p>
    <w:p w:rsidR="00EB6810" w:rsidRPr="00777686" w:rsidRDefault="00EB6810" w:rsidP="00EB6810">
      <w:pPr>
        <w:spacing w:line="312" w:lineRule="auto"/>
        <w:ind w:firstLine="709"/>
        <w:jc w:val="both"/>
        <w:rPr>
          <w:sz w:val="28"/>
          <w:szCs w:val="28"/>
        </w:rPr>
      </w:pPr>
      <w:r w:rsidRPr="00777686">
        <w:rPr>
          <w:sz w:val="28"/>
          <w:szCs w:val="28"/>
        </w:rPr>
        <w:t>- оползневые и обвально-осыпные процессы;</w:t>
      </w:r>
    </w:p>
    <w:p w:rsidR="00EB6810" w:rsidRPr="00777686" w:rsidRDefault="00EB6810" w:rsidP="00EB6810">
      <w:pPr>
        <w:spacing w:line="312" w:lineRule="auto"/>
        <w:ind w:firstLine="709"/>
        <w:jc w:val="both"/>
        <w:rPr>
          <w:sz w:val="28"/>
          <w:szCs w:val="28"/>
        </w:rPr>
      </w:pPr>
      <w:r w:rsidRPr="00777686">
        <w:rPr>
          <w:sz w:val="28"/>
          <w:szCs w:val="28"/>
        </w:rPr>
        <w:t xml:space="preserve">- речная эрозия. </w:t>
      </w:r>
    </w:p>
    <w:p w:rsidR="00EB6810" w:rsidRPr="005C1CF3" w:rsidRDefault="00EB6810" w:rsidP="00EB6810">
      <w:pPr>
        <w:spacing w:line="312" w:lineRule="auto"/>
        <w:ind w:firstLine="709"/>
        <w:jc w:val="both"/>
        <w:rPr>
          <w:i/>
          <w:sz w:val="28"/>
          <w:szCs w:val="28"/>
        </w:rPr>
      </w:pPr>
      <w:r w:rsidRPr="005C1CF3">
        <w:rPr>
          <w:i/>
          <w:sz w:val="28"/>
          <w:szCs w:val="28"/>
        </w:rPr>
        <w:t xml:space="preserve">III б. Подрайон современных низких пойменных террас рек и балок. </w:t>
      </w:r>
    </w:p>
    <w:p w:rsidR="00EB6810" w:rsidRPr="00777686" w:rsidRDefault="00EB6810" w:rsidP="00EB6810">
      <w:pPr>
        <w:spacing w:line="312" w:lineRule="auto"/>
        <w:ind w:firstLine="709"/>
        <w:jc w:val="both"/>
        <w:rPr>
          <w:sz w:val="28"/>
          <w:szCs w:val="28"/>
        </w:rPr>
      </w:pPr>
      <w:r w:rsidRPr="00777686">
        <w:rPr>
          <w:sz w:val="28"/>
          <w:szCs w:val="28"/>
        </w:rPr>
        <w:lastRenderedPageBreak/>
        <w:t xml:space="preserve">Распространен в речных долинах и днищах балок. Поверхность пойменных террас рек почти горизонтальная с микрорельефом прирусловых валов, старичных понижений, временных паводковых русел. </w:t>
      </w:r>
    </w:p>
    <w:p w:rsidR="00EB6810" w:rsidRPr="00777686" w:rsidRDefault="00EB6810" w:rsidP="00EB6810">
      <w:pPr>
        <w:spacing w:line="312" w:lineRule="auto"/>
        <w:ind w:firstLine="709"/>
        <w:jc w:val="both"/>
        <w:rPr>
          <w:sz w:val="28"/>
          <w:szCs w:val="28"/>
        </w:rPr>
      </w:pPr>
      <w:r w:rsidRPr="00777686">
        <w:rPr>
          <w:sz w:val="28"/>
          <w:szCs w:val="28"/>
        </w:rPr>
        <w:t>В северной и центральной част</w:t>
      </w:r>
      <w:r>
        <w:rPr>
          <w:sz w:val="28"/>
          <w:szCs w:val="28"/>
        </w:rPr>
        <w:t>и</w:t>
      </w:r>
      <w:r w:rsidRPr="00777686">
        <w:rPr>
          <w:sz w:val="28"/>
          <w:szCs w:val="28"/>
        </w:rPr>
        <w:t xml:space="preserve"> территории отложения данного подрайона литологически представлены большей частью переслаиванием  суглинков, глин, разнозернистых песков с линзами сильнопесчанистых галечников. Мощности не выдержаны по площади и могут составлять от 4 до </w:t>
      </w:r>
      <w:smartTag w:uri="urn:schemas-microsoft-com:office:smarttags" w:element="metricconverter">
        <w:smartTagPr>
          <w:attr w:name="ProductID" w:val="10 м"/>
        </w:smartTagPr>
        <w:r w:rsidRPr="00777686">
          <w:rPr>
            <w:sz w:val="28"/>
            <w:szCs w:val="28"/>
          </w:rPr>
          <w:t>10</w:t>
        </w:r>
        <w:r>
          <w:rPr>
            <w:sz w:val="28"/>
            <w:szCs w:val="28"/>
          </w:rPr>
          <w:t xml:space="preserve"> </w:t>
        </w:r>
        <w:r w:rsidRPr="00777686">
          <w:rPr>
            <w:sz w:val="28"/>
            <w:szCs w:val="28"/>
          </w:rPr>
          <w:t>м</w:t>
        </w:r>
      </w:smartTag>
      <w:r w:rsidRPr="00777686">
        <w:rPr>
          <w:sz w:val="28"/>
          <w:szCs w:val="28"/>
        </w:rPr>
        <w:t xml:space="preserve">. </w:t>
      </w:r>
    </w:p>
    <w:p w:rsidR="00EB6810" w:rsidRDefault="00EB6810" w:rsidP="00EB6810">
      <w:pPr>
        <w:spacing w:line="312" w:lineRule="auto"/>
        <w:ind w:firstLine="709"/>
        <w:jc w:val="both"/>
        <w:rPr>
          <w:sz w:val="28"/>
          <w:szCs w:val="28"/>
        </w:rPr>
      </w:pPr>
      <w:r w:rsidRPr="00777686">
        <w:rPr>
          <w:sz w:val="28"/>
          <w:szCs w:val="28"/>
        </w:rPr>
        <w:t xml:space="preserve">Проницаемость пород очень высока, имеется прямая гидравлическая связь с поверхностными водами. УГВ постоянно высокий (от 0 до </w:t>
      </w:r>
      <w:smartTag w:uri="urn:schemas-microsoft-com:office:smarttags" w:element="metricconverter">
        <w:smartTagPr>
          <w:attr w:name="ProductID" w:val="1 м"/>
        </w:smartTagPr>
        <w:r w:rsidRPr="00777686">
          <w:rPr>
            <w:sz w:val="28"/>
            <w:szCs w:val="28"/>
          </w:rPr>
          <w:t>1</w:t>
        </w:r>
        <w:r>
          <w:rPr>
            <w:sz w:val="28"/>
            <w:szCs w:val="28"/>
          </w:rPr>
          <w:t xml:space="preserve"> </w:t>
        </w:r>
        <w:r w:rsidRPr="00777686">
          <w:rPr>
            <w:sz w:val="28"/>
            <w:szCs w:val="28"/>
          </w:rPr>
          <w:t>м</w:t>
        </w:r>
      </w:smartTag>
      <w:r>
        <w:rPr>
          <w:sz w:val="28"/>
          <w:szCs w:val="28"/>
        </w:rPr>
        <w:t>).</w:t>
      </w:r>
    </w:p>
    <w:p w:rsidR="00EB6810" w:rsidRDefault="00EB6810" w:rsidP="00EB6810">
      <w:pPr>
        <w:spacing w:line="312" w:lineRule="auto"/>
        <w:ind w:firstLine="709"/>
        <w:jc w:val="both"/>
        <w:rPr>
          <w:sz w:val="28"/>
          <w:szCs w:val="28"/>
        </w:rPr>
      </w:pPr>
      <w:r>
        <w:rPr>
          <w:sz w:val="28"/>
          <w:szCs w:val="28"/>
        </w:rPr>
        <w:t xml:space="preserve">Инженерно-геологическое районирование территории представлен на чертежах ГП-4 « Схема планируемых границ зон с особыми условиями (ограничениями) использования территории»; МО-10 «Схема границ территорий, подверженных возникновению чрезвычайных ситуаций природного и техногенного характера»; МО-13 «Схема современного использования и планировочных ограничений территории фрагмента поселения – с. </w:t>
      </w:r>
      <w:r w:rsidR="0074382C">
        <w:rPr>
          <w:sz w:val="28"/>
          <w:szCs w:val="28"/>
        </w:rPr>
        <w:t>Унароково</w:t>
      </w:r>
      <w:r>
        <w:rPr>
          <w:sz w:val="28"/>
          <w:szCs w:val="28"/>
        </w:rPr>
        <w:t>».</w:t>
      </w:r>
    </w:p>
    <w:p w:rsidR="00EB6810" w:rsidRPr="00093C3D" w:rsidRDefault="00EB6810" w:rsidP="0077291E">
      <w:pPr>
        <w:pStyle w:val="2f6"/>
        <w:numPr>
          <w:ilvl w:val="1"/>
          <w:numId w:val="53"/>
        </w:numPr>
        <w:rPr>
          <w:caps w:val="0"/>
        </w:rPr>
      </w:pPr>
      <w:r>
        <w:br w:type="page"/>
      </w:r>
      <w:bookmarkStart w:id="38" w:name="_Toc279478643"/>
      <w:bookmarkStart w:id="39" w:name="_Toc320187733"/>
      <w:r w:rsidRPr="00F27E69">
        <w:rPr>
          <w:caps w:val="0"/>
        </w:rPr>
        <w:lastRenderedPageBreak/>
        <w:t>НЕДРА И ПОЛЕЗНЫЕ ИСКОПАЕМЫЕ</w:t>
      </w:r>
      <w:bookmarkEnd w:id="38"/>
      <w:bookmarkEnd w:id="39"/>
    </w:p>
    <w:p w:rsidR="00EB6810" w:rsidRDefault="00EB6810" w:rsidP="00EB6810">
      <w:pPr>
        <w:spacing w:line="324" w:lineRule="auto"/>
        <w:jc w:val="both"/>
        <w:rPr>
          <w:sz w:val="28"/>
          <w:szCs w:val="28"/>
        </w:rPr>
      </w:pPr>
    </w:p>
    <w:p w:rsidR="00EB6810" w:rsidRDefault="00EB6810" w:rsidP="0074382C">
      <w:pPr>
        <w:spacing w:line="324" w:lineRule="auto"/>
        <w:ind w:firstLine="720"/>
        <w:jc w:val="both"/>
        <w:rPr>
          <w:sz w:val="28"/>
          <w:szCs w:val="28"/>
        </w:rPr>
      </w:pPr>
      <w:r>
        <w:rPr>
          <w:sz w:val="28"/>
          <w:szCs w:val="28"/>
        </w:rPr>
        <w:t>Согласно предоставленной информации ООО «КубаньГеоЭкотор» на</w:t>
      </w:r>
      <w:r w:rsidR="0074382C">
        <w:rPr>
          <w:sz w:val="28"/>
          <w:szCs w:val="28"/>
        </w:rPr>
        <w:t xml:space="preserve"> </w:t>
      </w:r>
      <w:r>
        <w:rPr>
          <w:sz w:val="28"/>
          <w:szCs w:val="28"/>
        </w:rPr>
        <w:t xml:space="preserve">территории Унароковского сельского поселения Мостовского района </w:t>
      </w:r>
      <w:r w:rsidR="0074382C">
        <w:rPr>
          <w:sz w:val="28"/>
          <w:szCs w:val="28"/>
        </w:rPr>
        <w:t>отсутствуют</w:t>
      </w:r>
      <w:r>
        <w:rPr>
          <w:sz w:val="28"/>
          <w:szCs w:val="28"/>
        </w:rPr>
        <w:t xml:space="preserve"> зарегистрированны</w:t>
      </w:r>
      <w:r w:rsidR="0074382C">
        <w:rPr>
          <w:sz w:val="28"/>
          <w:szCs w:val="28"/>
        </w:rPr>
        <w:t>е</w:t>
      </w:r>
      <w:r>
        <w:rPr>
          <w:sz w:val="28"/>
          <w:szCs w:val="28"/>
        </w:rPr>
        <w:t xml:space="preserve"> лицензи</w:t>
      </w:r>
      <w:r w:rsidR="0074382C">
        <w:rPr>
          <w:sz w:val="28"/>
          <w:szCs w:val="28"/>
        </w:rPr>
        <w:t>и</w:t>
      </w:r>
      <w:r>
        <w:rPr>
          <w:sz w:val="28"/>
          <w:szCs w:val="28"/>
        </w:rPr>
        <w:t xml:space="preserve"> на добычу полезных ископаемых и подземных вод. </w:t>
      </w:r>
    </w:p>
    <w:p w:rsidR="00EB6810" w:rsidRDefault="00EB6810" w:rsidP="00EB6810">
      <w:pPr>
        <w:spacing w:line="324" w:lineRule="auto"/>
        <w:jc w:val="both"/>
        <w:rPr>
          <w:sz w:val="28"/>
          <w:szCs w:val="28"/>
        </w:rPr>
      </w:pPr>
    </w:p>
    <w:p w:rsidR="00EB6810" w:rsidRDefault="00EB6810" w:rsidP="00EB6810">
      <w:pPr>
        <w:spacing w:line="324" w:lineRule="auto"/>
        <w:ind w:firstLine="720"/>
        <w:jc w:val="both"/>
        <w:rPr>
          <w:sz w:val="28"/>
          <w:szCs w:val="28"/>
        </w:rPr>
      </w:pPr>
    </w:p>
    <w:p w:rsidR="00EB6810" w:rsidRPr="008F7D50" w:rsidRDefault="00EB6810" w:rsidP="00EB6810">
      <w:pPr>
        <w:spacing w:line="324" w:lineRule="auto"/>
        <w:ind w:firstLine="720"/>
        <w:jc w:val="both"/>
        <w:rPr>
          <w:sz w:val="28"/>
          <w:szCs w:val="28"/>
        </w:rPr>
        <w:sectPr w:rsidR="00EB6810" w:rsidRPr="008F7D50" w:rsidSect="00D55BC2">
          <w:headerReference w:type="even" r:id="rId11"/>
          <w:headerReference w:type="default" r:id="rId12"/>
          <w:footerReference w:type="even" r:id="rId13"/>
          <w:footerReference w:type="default" r:id="rId14"/>
          <w:pgSz w:w="11906" w:h="16838" w:code="9"/>
          <w:pgMar w:top="1135" w:right="709" w:bottom="1560" w:left="1418" w:header="567" w:footer="397" w:gutter="0"/>
          <w:cols w:space="708"/>
          <w:docGrid w:linePitch="360"/>
        </w:sectPr>
      </w:pPr>
    </w:p>
    <w:p w:rsidR="00EB6810" w:rsidRPr="00EF711E" w:rsidRDefault="00EB6810" w:rsidP="00EB6810">
      <w:pPr>
        <w:pStyle w:val="2f6"/>
        <w:numPr>
          <w:ilvl w:val="1"/>
          <w:numId w:val="53"/>
        </w:numPr>
        <w:rPr>
          <w:caps w:val="0"/>
        </w:rPr>
      </w:pPr>
      <w:bookmarkStart w:id="40" w:name="_Toc262635704"/>
      <w:r w:rsidRPr="00EF711E">
        <w:rPr>
          <w:caps w:val="0"/>
        </w:rPr>
        <w:lastRenderedPageBreak/>
        <w:t xml:space="preserve"> </w:t>
      </w:r>
      <w:bookmarkStart w:id="41" w:name="_Toc320187734"/>
      <w:r w:rsidRPr="00EF711E">
        <w:rPr>
          <w:caps w:val="0"/>
        </w:rPr>
        <w:t>МЕСТОПОЛОЖЕНИЕ И АДМИНИСТРАТИВНОЕ УСТРОЙСТВО ТЕРРИТОРИИ</w:t>
      </w:r>
      <w:bookmarkEnd w:id="40"/>
      <w:bookmarkEnd w:id="41"/>
    </w:p>
    <w:p w:rsidR="00EB6810" w:rsidRPr="00CE7DCC" w:rsidRDefault="00EB6810" w:rsidP="00EB6810"/>
    <w:p w:rsidR="00EB6810" w:rsidRPr="00CE7DCC" w:rsidRDefault="00EB6810" w:rsidP="00EB6810">
      <w:pPr>
        <w:tabs>
          <w:tab w:val="right" w:leader="dot" w:pos="9343"/>
        </w:tabs>
        <w:spacing w:line="312" w:lineRule="auto"/>
        <w:jc w:val="both"/>
        <w:rPr>
          <w:b/>
          <w:sz w:val="28"/>
          <w:szCs w:val="28"/>
        </w:rPr>
      </w:pPr>
    </w:p>
    <w:p w:rsidR="00EB6810" w:rsidRDefault="00EB6810" w:rsidP="00EB6810">
      <w:pPr>
        <w:spacing w:line="360" w:lineRule="auto"/>
        <w:ind w:firstLine="709"/>
        <w:jc w:val="both"/>
        <w:rPr>
          <w:sz w:val="28"/>
          <w:szCs w:val="28"/>
          <w:lang w:eastAsia="ar-SA"/>
        </w:rPr>
      </w:pPr>
      <w:r>
        <w:rPr>
          <w:sz w:val="28"/>
          <w:szCs w:val="28"/>
        </w:rPr>
        <w:t>Муниципальное образование Унароковское</w:t>
      </w:r>
      <w:r w:rsidRPr="00B239B0">
        <w:rPr>
          <w:sz w:val="28"/>
          <w:szCs w:val="28"/>
        </w:rPr>
        <w:t xml:space="preserve"> сельское поселение является одним из 1</w:t>
      </w:r>
      <w:r w:rsidR="0074382C">
        <w:rPr>
          <w:sz w:val="28"/>
          <w:szCs w:val="28"/>
        </w:rPr>
        <w:t>4</w:t>
      </w:r>
      <w:r w:rsidRPr="00B239B0">
        <w:rPr>
          <w:sz w:val="28"/>
          <w:szCs w:val="28"/>
        </w:rPr>
        <w:t xml:space="preserve"> поселений </w:t>
      </w:r>
      <w:r>
        <w:rPr>
          <w:sz w:val="28"/>
          <w:szCs w:val="28"/>
        </w:rPr>
        <w:t>Мостовского</w:t>
      </w:r>
      <w:r w:rsidRPr="00B239B0">
        <w:rPr>
          <w:sz w:val="28"/>
          <w:szCs w:val="28"/>
        </w:rPr>
        <w:t xml:space="preserve"> района,</w:t>
      </w:r>
      <w:r w:rsidRPr="004841CF">
        <w:rPr>
          <w:sz w:val="28"/>
          <w:szCs w:val="28"/>
          <w:lang w:eastAsia="ar-SA"/>
        </w:rPr>
        <w:t xml:space="preserve"> </w:t>
      </w:r>
      <w:r w:rsidRPr="00497823">
        <w:rPr>
          <w:sz w:val="28"/>
          <w:szCs w:val="28"/>
          <w:lang w:eastAsia="ar-SA"/>
        </w:rPr>
        <w:t>который находится в юго-восточной зоне Краснодарского края</w:t>
      </w:r>
      <w:r>
        <w:rPr>
          <w:sz w:val="28"/>
          <w:szCs w:val="28"/>
          <w:lang w:eastAsia="ar-SA"/>
        </w:rPr>
        <w:t>.</w:t>
      </w:r>
    </w:p>
    <w:p w:rsidR="00EB6810" w:rsidRDefault="00EB6810" w:rsidP="00EB6810">
      <w:pPr>
        <w:spacing w:line="360" w:lineRule="auto"/>
        <w:ind w:firstLine="709"/>
        <w:jc w:val="both"/>
        <w:rPr>
          <w:sz w:val="28"/>
          <w:szCs w:val="28"/>
        </w:rPr>
      </w:pPr>
      <w:r>
        <w:rPr>
          <w:sz w:val="28"/>
          <w:szCs w:val="28"/>
          <w:lang w:eastAsia="ar-SA"/>
        </w:rPr>
        <w:t xml:space="preserve">Унароковское сельское </w:t>
      </w:r>
      <w:r w:rsidR="0074382C">
        <w:rPr>
          <w:sz w:val="28"/>
          <w:szCs w:val="28"/>
          <w:lang w:eastAsia="ar-SA"/>
        </w:rPr>
        <w:t>п</w:t>
      </w:r>
      <w:r>
        <w:rPr>
          <w:sz w:val="28"/>
          <w:szCs w:val="28"/>
          <w:lang w:eastAsia="ar-SA"/>
        </w:rPr>
        <w:t>оселение</w:t>
      </w:r>
      <w:r w:rsidRPr="00B239B0">
        <w:rPr>
          <w:sz w:val="28"/>
          <w:szCs w:val="28"/>
        </w:rPr>
        <w:t xml:space="preserve"> расположено в </w:t>
      </w:r>
      <w:r>
        <w:rPr>
          <w:sz w:val="28"/>
          <w:szCs w:val="28"/>
        </w:rPr>
        <w:t>северной</w:t>
      </w:r>
      <w:r w:rsidRPr="00B239B0">
        <w:rPr>
          <w:sz w:val="28"/>
          <w:szCs w:val="28"/>
        </w:rPr>
        <w:t xml:space="preserve"> части </w:t>
      </w:r>
      <w:r>
        <w:rPr>
          <w:sz w:val="28"/>
          <w:szCs w:val="28"/>
        </w:rPr>
        <w:t>района, административный центр – с. Унароково. Площадь поселения составляет 14,5 тысяч га</w:t>
      </w:r>
      <w:r w:rsidR="0077291E">
        <w:rPr>
          <w:sz w:val="28"/>
          <w:szCs w:val="28"/>
        </w:rPr>
        <w:t xml:space="preserve"> или</w:t>
      </w:r>
      <w:r>
        <w:rPr>
          <w:sz w:val="28"/>
          <w:szCs w:val="28"/>
        </w:rPr>
        <w:t xml:space="preserve"> </w:t>
      </w:r>
      <w:r w:rsidR="001E238E">
        <w:rPr>
          <w:sz w:val="28"/>
          <w:szCs w:val="28"/>
        </w:rPr>
        <w:t>3</w:t>
      </w:r>
      <w:r>
        <w:rPr>
          <w:sz w:val="28"/>
          <w:szCs w:val="28"/>
        </w:rPr>
        <w:t>,9 % от общей площади Мостовского района.</w:t>
      </w:r>
    </w:p>
    <w:p w:rsidR="00EB6810" w:rsidRDefault="00EB6810" w:rsidP="00EB6810">
      <w:pPr>
        <w:spacing w:line="312" w:lineRule="auto"/>
        <w:ind w:firstLine="709"/>
        <w:jc w:val="both"/>
        <w:rPr>
          <w:sz w:val="28"/>
          <w:szCs w:val="28"/>
          <w:lang w:eastAsia="ar-SA"/>
        </w:rPr>
      </w:pPr>
      <w:r>
        <w:rPr>
          <w:sz w:val="28"/>
          <w:szCs w:val="28"/>
        </w:rPr>
        <w:t xml:space="preserve"> </w:t>
      </w:r>
      <w:r w:rsidRPr="00497823">
        <w:rPr>
          <w:sz w:val="28"/>
          <w:szCs w:val="28"/>
          <w:lang w:eastAsia="ar-SA"/>
        </w:rPr>
        <w:t>В состав посел</w:t>
      </w:r>
      <w:r>
        <w:rPr>
          <w:sz w:val="28"/>
          <w:szCs w:val="28"/>
          <w:lang w:eastAsia="ar-SA"/>
        </w:rPr>
        <w:t>ения</w:t>
      </w:r>
      <w:r w:rsidRPr="00497823">
        <w:rPr>
          <w:sz w:val="28"/>
          <w:szCs w:val="28"/>
          <w:lang w:eastAsia="ar-SA"/>
        </w:rPr>
        <w:t xml:space="preserve"> вход</w:t>
      </w:r>
      <w:r>
        <w:rPr>
          <w:sz w:val="28"/>
          <w:szCs w:val="28"/>
          <w:lang w:eastAsia="ar-SA"/>
        </w:rPr>
        <w:t>я</w:t>
      </w:r>
      <w:r w:rsidRPr="00497823">
        <w:rPr>
          <w:sz w:val="28"/>
          <w:szCs w:val="28"/>
          <w:lang w:eastAsia="ar-SA"/>
        </w:rPr>
        <w:t xml:space="preserve">т </w:t>
      </w:r>
      <w:r>
        <w:rPr>
          <w:sz w:val="28"/>
          <w:szCs w:val="28"/>
          <w:lang w:eastAsia="ar-SA"/>
        </w:rPr>
        <w:t>2</w:t>
      </w:r>
      <w:r w:rsidRPr="00497823">
        <w:rPr>
          <w:sz w:val="28"/>
          <w:szCs w:val="28"/>
          <w:lang w:eastAsia="ar-SA"/>
        </w:rPr>
        <w:t xml:space="preserve"> населенны</w:t>
      </w:r>
      <w:r>
        <w:rPr>
          <w:sz w:val="28"/>
          <w:szCs w:val="28"/>
          <w:lang w:eastAsia="ar-SA"/>
        </w:rPr>
        <w:t>х</w:t>
      </w:r>
      <w:r w:rsidRPr="00497823">
        <w:rPr>
          <w:sz w:val="28"/>
          <w:szCs w:val="28"/>
          <w:lang w:eastAsia="ar-SA"/>
        </w:rPr>
        <w:t xml:space="preserve"> пункт</w:t>
      </w:r>
      <w:r>
        <w:rPr>
          <w:sz w:val="28"/>
          <w:szCs w:val="28"/>
          <w:lang w:eastAsia="ar-SA"/>
        </w:rPr>
        <w:t xml:space="preserve">а </w:t>
      </w:r>
      <w:r w:rsidR="0074382C">
        <w:rPr>
          <w:sz w:val="28"/>
          <w:szCs w:val="28"/>
          <w:lang w:eastAsia="ar-SA"/>
        </w:rPr>
        <w:t>- с. Унароково и х. Славянский</w:t>
      </w:r>
      <w:r>
        <w:rPr>
          <w:sz w:val="28"/>
          <w:szCs w:val="28"/>
          <w:lang w:eastAsia="ar-SA"/>
        </w:rPr>
        <w:t xml:space="preserve">. </w:t>
      </w:r>
      <w:r w:rsidRPr="00F03E7D">
        <w:rPr>
          <w:sz w:val="28"/>
          <w:szCs w:val="28"/>
        </w:rPr>
        <w:t xml:space="preserve">Численность постоянного населения </w:t>
      </w:r>
      <w:r>
        <w:rPr>
          <w:sz w:val="28"/>
          <w:szCs w:val="28"/>
        </w:rPr>
        <w:t>на 01.01.2010 года составляет 2,9 тысяч</w:t>
      </w:r>
      <w:r w:rsidRPr="00F03E7D">
        <w:rPr>
          <w:sz w:val="28"/>
          <w:szCs w:val="28"/>
        </w:rPr>
        <w:t xml:space="preserve"> человек, </w:t>
      </w:r>
      <w:r>
        <w:rPr>
          <w:sz w:val="28"/>
          <w:szCs w:val="28"/>
        </w:rPr>
        <w:t>менее 4,1</w:t>
      </w:r>
      <w:r w:rsidRPr="00F03E7D">
        <w:rPr>
          <w:sz w:val="28"/>
          <w:szCs w:val="28"/>
        </w:rPr>
        <w:t xml:space="preserve">% от </w:t>
      </w:r>
      <w:r>
        <w:rPr>
          <w:sz w:val="28"/>
          <w:szCs w:val="28"/>
        </w:rPr>
        <w:t xml:space="preserve">общей </w:t>
      </w:r>
      <w:r w:rsidRPr="00F03E7D">
        <w:rPr>
          <w:sz w:val="28"/>
          <w:szCs w:val="28"/>
        </w:rPr>
        <w:t xml:space="preserve">численности </w:t>
      </w:r>
      <w:r>
        <w:rPr>
          <w:sz w:val="28"/>
          <w:szCs w:val="28"/>
        </w:rPr>
        <w:t>Мостовского</w:t>
      </w:r>
      <w:r w:rsidRPr="00F03E7D">
        <w:rPr>
          <w:sz w:val="28"/>
          <w:szCs w:val="28"/>
        </w:rPr>
        <w:t xml:space="preserve"> района</w:t>
      </w:r>
      <w:r>
        <w:rPr>
          <w:sz w:val="28"/>
          <w:szCs w:val="28"/>
        </w:rPr>
        <w:t>, п</w:t>
      </w:r>
      <w:r w:rsidRPr="004F0936">
        <w:rPr>
          <w:sz w:val="28"/>
          <w:szCs w:val="28"/>
        </w:rPr>
        <w:t>лотность населения</w:t>
      </w:r>
      <w:r>
        <w:rPr>
          <w:sz w:val="28"/>
          <w:szCs w:val="28"/>
        </w:rPr>
        <w:t xml:space="preserve"> одна из самых низких</w:t>
      </w:r>
      <w:r w:rsidRPr="004F0936">
        <w:rPr>
          <w:sz w:val="28"/>
          <w:szCs w:val="28"/>
        </w:rPr>
        <w:t xml:space="preserve"> </w:t>
      </w:r>
      <w:r>
        <w:rPr>
          <w:sz w:val="28"/>
          <w:szCs w:val="28"/>
        </w:rPr>
        <w:t>—</w:t>
      </w:r>
      <w:r w:rsidRPr="004F0936">
        <w:rPr>
          <w:sz w:val="28"/>
          <w:szCs w:val="28"/>
        </w:rPr>
        <w:t xml:space="preserve"> </w:t>
      </w:r>
      <w:r>
        <w:rPr>
          <w:sz w:val="28"/>
          <w:szCs w:val="28"/>
        </w:rPr>
        <w:t>20</w:t>
      </w:r>
      <w:r w:rsidRPr="007F6A00">
        <w:rPr>
          <w:sz w:val="28"/>
          <w:szCs w:val="28"/>
        </w:rPr>
        <w:t>,1</w:t>
      </w:r>
      <w:r w:rsidRPr="004F0936">
        <w:rPr>
          <w:sz w:val="28"/>
          <w:szCs w:val="28"/>
        </w:rPr>
        <w:t xml:space="preserve"> чел/км</w:t>
      </w:r>
      <w:r w:rsidRPr="004F0936">
        <w:rPr>
          <w:sz w:val="28"/>
          <w:szCs w:val="28"/>
          <w:vertAlign w:val="superscript"/>
        </w:rPr>
        <w:t>2</w:t>
      </w:r>
      <w:r>
        <w:rPr>
          <w:sz w:val="28"/>
          <w:szCs w:val="28"/>
        </w:rPr>
        <w:t>.</w:t>
      </w:r>
    </w:p>
    <w:p w:rsidR="00EB6810" w:rsidRDefault="0074382C" w:rsidP="00EB6810">
      <w:pPr>
        <w:spacing w:line="360" w:lineRule="auto"/>
        <w:ind w:firstLine="709"/>
        <w:jc w:val="both"/>
        <w:rPr>
          <w:rFonts w:cs="Tahoma"/>
          <w:sz w:val="28"/>
          <w:szCs w:val="28"/>
        </w:rPr>
      </w:pPr>
      <w:r>
        <w:rPr>
          <w:sz w:val="28"/>
          <w:szCs w:val="28"/>
        </w:rPr>
        <w:t>П</w:t>
      </w:r>
      <w:r w:rsidR="00EB6810">
        <w:rPr>
          <w:sz w:val="28"/>
          <w:szCs w:val="28"/>
        </w:rPr>
        <w:t xml:space="preserve">оселение граничит </w:t>
      </w:r>
      <w:r w:rsidR="00EB6810">
        <w:rPr>
          <w:rFonts w:cs="Tahoma"/>
          <w:sz w:val="28"/>
          <w:szCs w:val="28"/>
        </w:rPr>
        <w:t>на севере, западе и востоке с Республикой Адыгея, на юге с Ярославским и Краснокутским сельскими поселениями Мостовского района.</w:t>
      </w:r>
    </w:p>
    <w:p w:rsidR="0077291E" w:rsidRDefault="00FC2EEA" w:rsidP="007B4B34">
      <w:pPr>
        <w:spacing w:line="360" w:lineRule="auto"/>
        <w:jc w:val="center"/>
        <w:rPr>
          <w:rFonts w:cs="Tahoma"/>
          <w:sz w:val="28"/>
          <w:szCs w:val="28"/>
        </w:rPr>
      </w:pPr>
      <w:r>
        <w:rPr>
          <w:rFonts w:cs="Tahoma"/>
          <w:noProof/>
          <w:sz w:val="28"/>
          <w:szCs w:val="28"/>
        </w:rPr>
        <w:drawing>
          <wp:inline distT="0" distB="0" distL="0" distR="0">
            <wp:extent cx="4276725" cy="4105275"/>
            <wp:effectExtent l="0" t="0" r="9525" b="9525"/>
            <wp:docPr id="2" name="Рисунок 2" descr="Г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П-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6725" cy="4105275"/>
                    </a:xfrm>
                    <a:prstGeom prst="rect">
                      <a:avLst/>
                    </a:prstGeom>
                    <a:noFill/>
                    <a:ln>
                      <a:noFill/>
                    </a:ln>
                  </pic:spPr>
                </pic:pic>
              </a:graphicData>
            </a:graphic>
          </wp:inline>
        </w:drawing>
      </w:r>
    </w:p>
    <w:p w:rsidR="00D847B9" w:rsidRPr="0074382C" w:rsidRDefault="00D847B9" w:rsidP="0074382C">
      <w:pPr>
        <w:pStyle w:val="2f6"/>
        <w:numPr>
          <w:ilvl w:val="1"/>
          <w:numId w:val="53"/>
        </w:numPr>
        <w:rPr>
          <w:bCs w:val="0"/>
          <w:iCs w:val="0"/>
        </w:rPr>
      </w:pPr>
      <w:bookmarkStart w:id="42" w:name="_Toc262635705"/>
      <w:bookmarkStart w:id="43" w:name="_Toc320187735"/>
      <w:r w:rsidRPr="0074382C">
        <w:rPr>
          <w:bCs w:val="0"/>
          <w:iCs w:val="0"/>
        </w:rPr>
        <w:lastRenderedPageBreak/>
        <w:t>ЭКОНОМИЧЕСКАЯ ХАРАКТЕРИСТИКА ПОСЕЛЕНИЯ</w:t>
      </w:r>
      <w:bookmarkEnd w:id="42"/>
      <w:bookmarkEnd w:id="43"/>
    </w:p>
    <w:p w:rsidR="0074382C" w:rsidRDefault="0074382C" w:rsidP="0074382C">
      <w:pPr>
        <w:spacing w:line="324" w:lineRule="auto"/>
        <w:ind w:firstLine="709"/>
        <w:jc w:val="both"/>
        <w:rPr>
          <w:i/>
          <w:sz w:val="28"/>
          <w:szCs w:val="28"/>
        </w:rPr>
      </w:pPr>
    </w:p>
    <w:p w:rsidR="0074382C" w:rsidRPr="006F2F86" w:rsidRDefault="0074382C" w:rsidP="0074382C">
      <w:pPr>
        <w:spacing w:line="324" w:lineRule="auto"/>
        <w:ind w:firstLine="709"/>
        <w:jc w:val="both"/>
        <w:rPr>
          <w:sz w:val="28"/>
          <w:szCs w:val="28"/>
        </w:rPr>
      </w:pPr>
      <w:r w:rsidRPr="006F2F86">
        <w:rPr>
          <w:i/>
          <w:sz w:val="28"/>
          <w:szCs w:val="28"/>
        </w:rPr>
        <w:t>Природно-ресурсный потенциал.</w:t>
      </w:r>
      <w:r w:rsidRPr="006F2F86">
        <w:rPr>
          <w:sz w:val="28"/>
          <w:szCs w:val="28"/>
        </w:rPr>
        <w:t xml:space="preserve"> Муниципальное образование Унароковское сельское поселение  расположено в шестой подзоне южно-предгорной зоны Краснодарского края. По геоморфологическому районированию территория поселения  входит в состав Кубанской полого-наклонной равнины.  Почвенный покров представлен преимущественно черноземами разной степени выщелоченности.</w:t>
      </w:r>
    </w:p>
    <w:p w:rsidR="0074382C" w:rsidRPr="006F2F86" w:rsidRDefault="0074382C" w:rsidP="0074382C">
      <w:pPr>
        <w:spacing w:line="324" w:lineRule="auto"/>
        <w:ind w:firstLine="709"/>
        <w:jc w:val="both"/>
        <w:rPr>
          <w:sz w:val="28"/>
          <w:szCs w:val="28"/>
        </w:rPr>
      </w:pPr>
      <w:r w:rsidRPr="006F2F86">
        <w:rPr>
          <w:sz w:val="28"/>
          <w:szCs w:val="28"/>
        </w:rPr>
        <w:t>Наличие плодородных земель является основным природно-ресурсным потенциалом поселения. Земли Унароковского сельского поселения имеют самый высокий удельный кадастровый показатель по Мостовскому району.</w:t>
      </w:r>
    </w:p>
    <w:p w:rsidR="0074382C" w:rsidRPr="006F2F86" w:rsidRDefault="0074382C" w:rsidP="0074382C">
      <w:pPr>
        <w:spacing w:line="324" w:lineRule="auto"/>
        <w:ind w:firstLine="709"/>
        <w:jc w:val="both"/>
        <w:rPr>
          <w:sz w:val="28"/>
          <w:szCs w:val="28"/>
        </w:rPr>
      </w:pPr>
      <w:r w:rsidRPr="006F2F86">
        <w:rPr>
          <w:sz w:val="28"/>
          <w:szCs w:val="28"/>
        </w:rPr>
        <w:t>В настоящее время земельный фонд характеризуется довольно высоким удельным весом пахотных земель, поэтому возможность дальнейшего освоения новых земель в пашню практически исчерпана.</w:t>
      </w:r>
    </w:p>
    <w:p w:rsidR="0074382C" w:rsidRDefault="0074382C" w:rsidP="0074382C">
      <w:pPr>
        <w:spacing w:line="360" w:lineRule="auto"/>
        <w:ind w:firstLine="708"/>
        <w:jc w:val="both"/>
        <w:rPr>
          <w:b/>
          <w:sz w:val="28"/>
          <w:szCs w:val="28"/>
        </w:rPr>
      </w:pPr>
      <w:r w:rsidRPr="006F2F86">
        <w:rPr>
          <w:sz w:val="28"/>
          <w:szCs w:val="28"/>
        </w:rPr>
        <w:t xml:space="preserve">По основным климатическим факторам, определяющим условия роста и развития сельскохозяйственных культур, землепользование характеризуется теплым и влажным климатом  и высокой обеспеченностью теплом. Среднегодовое количество осадков составляет 634 мм. С колебаниями по годам от 557 до 762 мм. Сумма осадков за вегетационный период составляет 477 мм. Накопление влаги происходит в основном за счет осадков холодного периода. Испаряемость в теплый период колеблется от 105 до 195 мм. </w:t>
      </w:r>
      <w:r>
        <w:rPr>
          <w:sz w:val="28"/>
          <w:szCs w:val="28"/>
        </w:rPr>
        <w:t>в</w:t>
      </w:r>
      <w:r w:rsidRPr="006F2F86">
        <w:rPr>
          <w:sz w:val="28"/>
          <w:szCs w:val="28"/>
        </w:rPr>
        <w:t xml:space="preserve"> месяц, что значительно превышает количество выпадающих осадков.</w:t>
      </w:r>
    </w:p>
    <w:p w:rsidR="0074382C" w:rsidRPr="00BA4C95" w:rsidRDefault="0074382C" w:rsidP="0074382C">
      <w:pPr>
        <w:spacing w:line="360" w:lineRule="auto"/>
        <w:ind w:firstLine="708"/>
        <w:jc w:val="both"/>
        <w:rPr>
          <w:color w:val="000000"/>
          <w:sz w:val="28"/>
          <w:szCs w:val="28"/>
        </w:rPr>
      </w:pPr>
      <w:r w:rsidRPr="00BA4C95">
        <w:rPr>
          <w:sz w:val="28"/>
          <w:szCs w:val="28"/>
        </w:rPr>
        <w:t>В поселении расположено 1 прудовое хозяйство и 1 бесхозный пруд.</w:t>
      </w:r>
    </w:p>
    <w:p w:rsidR="0074382C" w:rsidRPr="008773FA" w:rsidRDefault="0074382C" w:rsidP="0074382C">
      <w:pPr>
        <w:ind w:firstLine="709"/>
        <w:jc w:val="right"/>
        <w:rPr>
          <w:i/>
          <w:spacing w:val="-4"/>
          <w:szCs w:val="28"/>
        </w:rPr>
      </w:pPr>
      <w:r w:rsidRPr="008773FA">
        <w:rPr>
          <w:i/>
          <w:spacing w:val="-4"/>
          <w:szCs w:val="28"/>
        </w:rPr>
        <w:t xml:space="preserve">Перечень прудов, расположенных на территории </w:t>
      </w:r>
      <w:r>
        <w:rPr>
          <w:i/>
          <w:spacing w:val="-4"/>
          <w:szCs w:val="28"/>
        </w:rPr>
        <w:br/>
        <w:t>Унароков</w:t>
      </w:r>
      <w:r w:rsidRPr="008773FA">
        <w:rPr>
          <w:i/>
          <w:spacing w:val="-4"/>
          <w:szCs w:val="28"/>
        </w:rPr>
        <w:t>ского сельского поселения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911"/>
        <w:gridCol w:w="3083"/>
        <w:gridCol w:w="1229"/>
        <w:gridCol w:w="1783"/>
      </w:tblGrid>
      <w:tr w:rsidR="0074382C" w:rsidRPr="005A53F5" w:rsidTr="000460DE">
        <w:trPr>
          <w:trHeight w:val="850"/>
        </w:trPr>
        <w:tc>
          <w:tcPr>
            <w:tcW w:w="458" w:type="dxa"/>
            <w:shd w:val="clear" w:color="auto" w:fill="F2F2F2"/>
            <w:vAlign w:val="center"/>
          </w:tcPr>
          <w:p w:rsidR="0074382C" w:rsidRPr="0074382C" w:rsidRDefault="0074382C" w:rsidP="0074382C">
            <w:pPr>
              <w:jc w:val="center"/>
              <w:rPr>
                <w:b/>
              </w:rPr>
            </w:pPr>
            <w:r w:rsidRPr="0074382C">
              <w:rPr>
                <w:b/>
              </w:rPr>
              <w:t>№</w:t>
            </w:r>
          </w:p>
        </w:tc>
        <w:tc>
          <w:tcPr>
            <w:tcW w:w="2911" w:type="dxa"/>
            <w:shd w:val="clear" w:color="auto" w:fill="F2F2F2"/>
            <w:vAlign w:val="center"/>
          </w:tcPr>
          <w:p w:rsidR="0074382C" w:rsidRPr="0074382C" w:rsidRDefault="0074382C" w:rsidP="0074382C">
            <w:pPr>
              <w:jc w:val="center"/>
              <w:rPr>
                <w:b/>
              </w:rPr>
            </w:pPr>
            <w:r w:rsidRPr="0074382C">
              <w:rPr>
                <w:b/>
              </w:rPr>
              <w:t>Место расположения обособленного водного объекта</w:t>
            </w:r>
          </w:p>
        </w:tc>
        <w:tc>
          <w:tcPr>
            <w:tcW w:w="3083" w:type="dxa"/>
            <w:shd w:val="clear" w:color="auto" w:fill="F2F2F2"/>
            <w:vAlign w:val="center"/>
          </w:tcPr>
          <w:p w:rsidR="0074382C" w:rsidRPr="0074382C" w:rsidRDefault="0074382C" w:rsidP="0074382C">
            <w:pPr>
              <w:jc w:val="center"/>
              <w:rPr>
                <w:b/>
              </w:rPr>
            </w:pPr>
            <w:r w:rsidRPr="0074382C">
              <w:rPr>
                <w:b/>
              </w:rPr>
              <w:t>Местоположение обособленного водного объекта</w:t>
            </w:r>
          </w:p>
        </w:tc>
        <w:tc>
          <w:tcPr>
            <w:tcW w:w="1229" w:type="dxa"/>
            <w:shd w:val="clear" w:color="auto" w:fill="F2F2F2"/>
            <w:vAlign w:val="center"/>
          </w:tcPr>
          <w:p w:rsidR="0074382C" w:rsidRPr="0074382C" w:rsidRDefault="0074382C" w:rsidP="0074382C">
            <w:pPr>
              <w:jc w:val="center"/>
              <w:rPr>
                <w:b/>
              </w:rPr>
            </w:pPr>
            <w:r w:rsidRPr="0074382C">
              <w:rPr>
                <w:b/>
              </w:rPr>
              <w:t>Площадь (га)</w:t>
            </w:r>
          </w:p>
        </w:tc>
        <w:tc>
          <w:tcPr>
            <w:tcW w:w="1783" w:type="dxa"/>
            <w:shd w:val="clear" w:color="auto" w:fill="F2F2F2"/>
            <w:vAlign w:val="center"/>
          </w:tcPr>
          <w:p w:rsidR="0074382C" w:rsidRPr="0074382C" w:rsidRDefault="0074382C" w:rsidP="0074382C">
            <w:pPr>
              <w:jc w:val="center"/>
              <w:rPr>
                <w:b/>
              </w:rPr>
            </w:pPr>
            <w:r w:rsidRPr="0074382C">
              <w:rPr>
                <w:b/>
              </w:rPr>
              <w:t>Форма собственности</w:t>
            </w:r>
          </w:p>
        </w:tc>
      </w:tr>
      <w:tr w:rsidR="0074382C" w:rsidRPr="009B751B" w:rsidTr="0074382C">
        <w:trPr>
          <w:trHeight w:val="567"/>
        </w:trPr>
        <w:tc>
          <w:tcPr>
            <w:tcW w:w="458" w:type="dxa"/>
            <w:vAlign w:val="center"/>
          </w:tcPr>
          <w:p w:rsidR="0074382C" w:rsidRPr="00BA4C95" w:rsidRDefault="0074382C" w:rsidP="0074382C">
            <w:pPr>
              <w:jc w:val="center"/>
            </w:pPr>
            <w:r w:rsidRPr="00BA4C95">
              <w:t>1</w:t>
            </w:r>
          </w:p>
        </w:tc>
        <w:tc>
          <w:tcPr>
            <w:tcW w:w="2911" w:type="dxa"/>
            <w:vAlign w:val="center"/>
          </w:tcPr>
          <w:p w:rsidR="0074382C" w:rsidRPr="00BA4C95" w:rsidRDefault="0074382C" w:rsidP="0074382C">
            <w:pPr>
              <w:jc w:val="both"/>
            </w:pPr>
            <w:r w:rsidRPr="00BA4C95">
              <w:t>Пруд об</w:t>
            </w:r>
            <w:r>
              <w:t>особленный (копань)</w:t>
            </w:r>
          </w:p>
        </w:tc>
        <w:tc>
          <w:tcPr>
            <w:tcW w:w="3083" w:type="dxa"/>
            <w:vAlign w:val="center"/>
          </w:tcPr>
          <w:p w:rsidR="0074382C" w:rsidRPr="00BA4C95" w:rsidRDefault="002E0C2E" w:rsidP="0074382C">
            <w:r>
              <w:t>Восточная окраина с. Унароково</w:t>
            </w:r>
          </w:p>
        </w:tc>
        <w:tc>
          <w:tcPr>
            <w:tcW w:w="1229" w:type="dxa"/>
            <w:vAlign w:val="center"/>
          </w:tcPr>
          <w:p w:rsidR="0074382C" w:rsidRPr="00BA4C95" w:rsidRDefault="0074382C" w:rsidP="0074382C">
            <w:pPr>
              <w:jc w:val="center"/>
            </w:pPr>
            <w:r w:rsidRPr="00BA4C95">
              <w:t>5,0</w:t>
            </w:r>
          </w:p>
        </w:tc>
        <w:tc>
          <w:tcPr>
            <w:tcW w:w="1783" w:type="dxa"/>
            <w:vAlign w:val="center"/>
          </w:tcPr>
          <w:p w:rsidR="0074382C" w:rsidRPr="00BA4C95" w:rsidRDefault="0074382C" w:rsidP="0074382C">
            <w:pPr>
              <w:jc w:val="both"/>
            </w:pPr>
            <w:r w:rsidRPr="00BA4C95">
              <w:t>С.Н.Гончаров</w:t>
            </w:r>
          </w:p>
          <w:p w:rsidR="0074382C" w:rsidRPr="00BA4C95" w:rsidRDefault="0074382C" w:rsidP="0074382C">
            <w:pPr>
              <w:jc w:val="both"/>
            </w:pPr>
            <w:r w:rsidRPr="00BA4C95">
              <w:t>Л.В.Жильцов</w:t>
            </w:r>
          </w:p>
        </w:tc>
      </w:tr>
      <w:tr w:rsidR="0074382C" w:rsidRPr="00BA4C95" w:rsidTr="0074382C">
        <w:trPr>
          <w:trHeight w:val="567"/>
        </w:trPr>
        <w:tc>
          <w:tcPr>
            <w:tcW w:w="458" w:type="dxa"/>
            <w:vAlign w:val="center"/>
          </w:tcPr>
          <w:p w:rsidR="0074382C" w:rsidRPr="00BA4C95" w:rsidRDefault="0074382C" w:rsidP="0074382C">
            <w:pPr>
              <w:jc w:val="center"/>
            </w:pPr>
            <w:r w:rsidRPr="00BA4C95">
              <w:t>2</w:t>
            </w:r>
          </w:p>
        </w:tc>
        <w:tc>
          <w:tcPr>
            <w:tcW w:w="2911" w:type="dxa"/>
            <w:vAlign w:val="center"/>
          </w:tcPr>
          <w:p w:rsidR="0074382C" w:rsidRPr="00BA4C95" w:rsidRDefault="0074382C" w:rsidP="0074382C">
            <w:pPr>
              <w:jc w:val="both"/>
            </w:pPr>
            <w:r>
              <w:t>Пруд обособленный</w:t>
            </w:r>
          </w:p>
        </w:tc>
        <w:tc>
          <w:tcPr>
            <w:tcW w:w="3083" w:type="dxa"/>
            <w:vAlign w:val="center"/>
          </w:tcPr>
          <w:p w:rsidR="0074382C" w:rsidRPr="00BA4C95" w:rsidRDefault="0074382C" w:rsidP="0074382C">
            <w:r w:rsidRPr="00BA4C95">
              <w:t>западная окраина х.</w:t>
            </w:r>
            <w:r>
              <w:t xml:space="preserve">  </w:t>
            </w:r>
            <w:r w:rsidRPr="00BA4C95">
              <w:t>Славянский</w:t>
            </w:r>
          </w:p>
        </w:tc>
        <w:tc>
          <w:tcPr>
            <w:tcW w:w="1229" w:type="dxa"/>
            <w:vAlign w:val="center"/>
          </w:tcPr>
          <w:p w:rsidR="0074382C" w:rsidRPr="00BA4C95" w:rsidRDefault="0074382C" w:rsidP="0074382C">
            <w:pPr>
              <w:jc w:val="center"/>
            </w:pPr>
            <w:r w:rsidRPr="00BA4C95">
              <w:t>1,5</w:t>
            </w:r>
          </w:p>
        </w:tc>
        <w:tc>
          <w:tcPr>
            <w:tcW w:w="1783" w:type="dxa"/>
            <w:vAlign w:val="center"/>
          </w:tcPr>
          <w:p w:rsidR="0074382C" w:rsidRPr="00BA4C95" w:rsidRDefault="0074382C" w:rsidP="0074382C">
            <w:pPr>
              <w:jc w:val="both"/>
            </w:pPr>
            <w:r w:rsidRPr="00BA4C95">
              <w:t>бесхозяйный</w:t>
            </w:r>
          </w:p>
        </w:tc>
      </w:tr>
    </w:tbl>
    <w:p w:rsidR="0074382C" w:rsidRDefault="0074382C" w:rsidP="0074382C">
      <w:pPr>
        <w:spacing w:line="300" w:lineRule="auto"/>
        <w:ind w:firstLine="709"/>
        <w:jc w:val="both"/>
        <w:rPr>
          <w:b/>
          <w:i/>
          <w:spacing w:val="-4"/>
          <w:sz w:val="28"/>
          <w:szCs w:val="28"/>
        </w:rPr>
      </w:pPr>
    </w:p>
    <w:p w:rsidR="0074382C" w:rsidRPr="00426781" w:rsidRDefault="0074382C" w:rsidP="0074382C">
      <w:pPr>
        <w:spacing w:line="324" w:lineRule="auto"/>
        <w:ind w:firstLine="709"/>
        <w:jc w:val="both"/>
        <w:rPr>
          <w:spacing w:val="-4"/>
          <w:sz w:val="28"/>
          <w:szCs w:val="28"/>
        </w:rPr>
      </w:pPr>
      <w:r w:rsidRPr="00C444C7">
        <w:rPr>
          <w:b/>
          <w:spacing w:val="-4"/>
          <w:sz w:val="28"/>
          <w:szCs w:val="28"/>
        </w:rPr>
        <w:lastRenderedPageBreak/>
        <w:t>Базовые отрасли экономики.</w:t>
      </w:r>
      <w:r>
        <w:rPr>
          <w:spacing w:val="-4"/>
          <w:sz w:val="28"/>
          <w:szCs w:val="28"/>
        </w:rPr>
        <w:t xml:space="preserve"> </w:t>
      </w:r>
      <w:r w:rsidRPr="00426781">
        <w:rPr>
          <w:spacing w:val="-4"/>
          <w:sz w:val="28"/>
          <w:szCs w:val="28"/>
        </w:rPr>
        <w:t>Основные отрасли экономики представлены сельским хозяйством</w:t>
      </w:r>
      <w:r>
        <w:rPr>
          <w:spacing w:val="-4"/>
          <w:sz w:val="28"/>
          <w:szCs w:val="28"/>
        </w:rPr>
        <w:t>, промышленностью</w:t>
      </w:r>
      <w:r w:rsidRPr="00426781">
        <w:rPr>
          <w:spacing w:val="-4"/>
          <w:sz w:val="28"/>
          <w:szCs w:val="28"/>
        </w:rPr>
        <w:t xml:space="preserve"> и торговлей.</w:t>
      </w:r>
      <w:r>
        <w:rPr>
          <w:spacing w:val="-4"/>
          <w:sz w:val="28"/>
          <w:szCs w:val="28"/>
        </w:rPr>
        <w:t xml:space="preserve"> Полностью отсутствуют обрабатывающее производство и общественное питание.</w:t>
      </w:r>
    </w:p>
    <w:p w:rsidR="0074382C" w:rsidRDefault="0074382C" w:rsidP="0074382C">
      <w:pPr>
        <w:widowControl w:val="0"/>
        <w:autoSpaceDE w:val="0"/>
        <w:autoSpaceDN w:val="0"/>
        <w:adjustRightInd w:val="0"/>
        <w:ind w:firstLine="708"/>
        <w:jc w:val="right"/>
        <w:rPr>
          <w:i/>
          <w:color w:val="000000"/>
          <w:spacing w:val="-2"/>
          <w:szCs w:val="28"/>
        </w:rPr>
      </w:pPr>
    </w:p>
    <w:p w:rsidR="0074382C" w:rsidRPr="00D75AA2" w:rsidRDefault="0074382C" w:rsidP="0074382C">
      <w:pPr>
        <w:widowControl w:val="0"/>
        <w:autoSpaceDE w:val="0"/>
        <w:autoSpaceDN w:val="0"/>
        <w:adjustRightInd w:val="0"/>
        <w:ind w:firstLine="708"/>
        <w:jc w:val="right"/>
        <w:rPr>
          <w:i/>
          <w:color w:val="000000"/>
          <w:spacing w:val="-2"/>
          <w:szCs w:val="28"/>
        </w:rPr>
      </w:pPr>
      <w:r w:rsidRPr="00D75AA2">
        <w:rPr>
          <w:i/>
          <w:color w:val="000000"/>
          <w:spacing w:val="-2"/>
          <w:szCs w:val="28"/>
        </w:rPr>
        <w:t>Базовые отрасли экономики поселения.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2268"/>
        <w:gridCol w:w="2552"/>
      </w:tblGrid>
      <w:tr w:rsidR="0074382C" w:rsidRPr="00D75AA2" w:rsidTr="0074382C">
        <w:trPr>
          <w:trHeight w:val="753"/>
        </w:trPr>
        <w:tc>
          <w:tcPr>
            <w:tcW w:w="4551" w:type="dxa"/>
            <w:shd w:val="clear" w:color="auto" w:fill="F2F2F2"/>
            <w:noWrap/>
            <w:vAlign w:val="center"/>
            <w:hideMark/>
          </w:tcPr>
          <w:p w:rsidR="0074382C" w:rsidRPr="00D75AA2" w:rsidRDefault="0074382C" w:rsidP="0074382C">
            <w:pPr>
              <w:jc w:val="center"/>
            </w:pPr>
            <w:r>
              <w:t>Наименование отрасли</w:t>
            </w:r>
          </w:p>
        </w:tc>
        <w:tc>
          <w:tcPr>
            <w:tcW w:w="2268" w:type="dxa"/>
            <w:shd w:val="clear" w:color="auto" w:fill="F2F2F2"/>
            <w:noWrap/>
            <w:vAlign w:val="center"/>
            <w:hideMark/>
          </w:tcPr>
          <w:p w:rsidR="0074382C" w:rsidRPr="00182123" w:rsidRDefault="0074382C" w:rsidP="0074382C">
            <w:pPr>
              <w:jc w:val="center"/>
              <w:rPr>
                <w:iCs/>
              </w:rPr>
            </w:pPr>
            <w:r w:rsidRPr="00182123">
              <w:rPr>
                <w:iCs/>
              </w:rPr>
              <w:t xml:space="preserve">2008 год </w:t>
            </w:r>
          </w:p>
        </w:tc>
        <w:tc>
          <w:tcPr>
            <w:tcW w:w="2552" w:type="dxa"/>
            <w:shd w:val="clear" w:color="auto" w:fill="F2F2F2"/>
            <w:vAlign w:val="center"/>
          </w:tcPr>
          <w:p w:rsidR="0074382C" w:rsidRPr="00182123" w:rsidRDefault="0074382C" w:rsidP="0074382C">
            <w:pPr>
              <w:jc w:val="center"/>
              <w:rPr>
                <w:iCs/>
              </w:rPr>
            </w:pPr>
            <w:r w:rsidRPr="00182123">
              <w:rPr>
                <w:iCs/>
              </w:rPr>
              <w:t>2009 год</w:t>
            </w:r>
          </w:p>
        </w:tc>
      </w:tr>
      <w:tr w:rsidR="0074382C" w:rsidRPr="00D75AA2" w:rsidTr="0074382C">
        <w:trPr>
          <w:trHeight w:val="624"/>
        </w:trPr>
        <w:tc>
          <w:tcPr>
            <w:tcW w:w="4551" w:type="dxa"/>
            <w:shd w:val="clear" w:color="auto" w:fill="auto"/>
            <w:vAlign w:val="center"/>
            <w:hideMark/>
          </w:tcPr>
          <w:p w:rsidR="0074382C" w:rsidRPr="00F53BB8" w:rsidRDefault="0074382C" w:rsidP="0074382C">
            <w:pPr>
              <w:rPr>
                <w:color w:val="000000"/>
              </w:rPr>
            </w:pPr>
            <w:r w:rsidRPr="00D75AA2">
              <w:rPr>
                <w:color w:val="000000"/>
              </w:rPr>
              <w:t>Производство и распределение электроэнергии, газа и воды (E), тыс.</w:t>
            </w:r>
            <w:r>
              <w:rPr>
                <w:color w:val="000000"/>
              </w:rPr>
              <w:t xml:space="preserve"> </w:t>
            </w:r>
            <w:r w:rsidRPr="00D75AA2">
              <w:rPr>
                <w:color w:val="000000"/>
              </w:rPr>
              <w:t>руб</w:t>
            </w:r>
            <w:r w:rsidRPr="00F53BB8">
              <w:rPr>
                <w:color w:val="000000"/>
              </w:rPr>
              <w:t>.</w:t>
            </w:r>
          </w:p>
        </w:tc>
        <w:tc>
          <w:tcPr>
            <w:tcW w:w="2268" w:type="dxa"/>
            <w:shd w:val="clear" w:color="auto" w:fill="auto"/>
            <w:noWrap/>
            <w:vAlign w:val="center"/>
          </w:tcPr>
          <w:p w:rsidR="0074382C" w:rsidRPr="0093202A" w:rsidRDefault="0074382C" w:rsidP="0074382C">
            <w:pPr>
              <w:ind w:right="-63"/>
              <w:jc w:val="center"/>
              <w:rPr>
                <w:bCs/>
              </w:rPr>
            </w:pPr>
            <w:r>
              <w:rPr>
                <w:bCs/>
              </w:rPr>
              <w:t>0</w:t>
            </w:r>
          </w:p>
        </w:tc>
        <w:tc>
          <w:tcPr>
            <w:tcW w:w="2552" w:type="dxa"/>
            <w:vAlign w:val="center"/>
          </w:tcPr>
          <w:p w:rsidR="0074382C" w:rsidRPr="0093202A" w:rsidRDefault="0074382C" w:rsidP="0074382C">
            <w:pPr>
              <w:ind w:right="-63"/>
              <w:jc w:val="center"/>
              <w:rPr>
                <w:bCs/>
              </w:rPr>
            </w:pPr>
            <w:r>
              <w:rPr>
                <w:bCs/>
              </w:rPr>
              <w:t>289</w:t>
            </w:r>
          </w:p>
        </w:tc>
      </w:tr>
      <w:tr w:rsidR="0074382C" w:rsidRPr="00D75AA2" w:rsidTr="0074382C">
        <w:trPr>
          <w:trHeight w:val="624"/>
        </w:trPr>
        <w:tc>
          <w:tcPr>
            <w:tcW w:w="4551" w:type="dxa"/>
            <w:shd w:val="clear" w:color="auto" w:fill="auto"/>
            <w:vAlign w:val="center"/>
            <w:hideMark/>
          </w:tcPr>
          <w:p w:rsidR="0074382C" w:rsidRPr="00D75AA2" w:rsidRDefault="0074382C" w:rsidP="0074382C">
            <w:r w:rsidRPr="00D75AA2">
              <w:t xml:space="preserve">Объем продукции сельского хозяйства всех категорий хозяйств, тыс. рублей </w:t>
            </w:r>
          </w:p>
        </w:tc>
        <w:tc>
          <w:tcPr>
            <w:tcW w:w="2268" w:type="dxa"/>
            <w:shd w:val="clear" w:color="auto" w:fill="auto"/>
            <w:noWrap/>
            <w:vAlign w:val="center"/>
          </w:tcPr>
          <w:p w:rsidR="0074382C" w:rsidRPr="0093202A" w:rsidRDefault="0074382C" w:rsidP="0074382C">
            <w:pPr>
              <w:ind w:right="-63"/>
              <w:jc w:val="center"/>
            </w:pPr>
            <w:r>
              <w:t>273300</w:t>
            </w:r>
          </w:p>
        </w:tc>
        <w:tc>
          <w:tcPr>
            <w:tcW w:w="2552" w:type="dxa"/>
            <w:vAlign w:val="center"/>
          </w:tcPr>
          <w:p w:rsidR="0074382C" w:rsidRPr="0093202A" w:rsidRDefault="0074382C" w:rsidP="0074382C">
            <w:pPr>
              <w:ind w:right="-63"/>
              <w:jc w:val="center"/>
            </w:pPr>
            <w:r>
              <w:t>255000</w:t>
            </w:r>
          </w:p>
        </w:tc>
      </w:tr>
      <w:tr w:rsidR="0074382C" w:rsidRPr="00D75AA2" w:rsidTr="0074382C">
        <w:trPr>
          <w:trHeight w:val="624"/>
        </w:trPr>
        <w:tc>
          <w:tcPr>
            <w:tcW w:w="4551" w:type="dxa"/>
            <w:shd w:val="clear" w:color="auto" w:fill="auto"/>
            <w:vAlign w:val="center"/>
            <w:hideMark/>
          </w:tcPr>
          <w:p w:rsidR="0074382C" w:rsidRPr="00D75AA2" w:rsidRDefault="0074382C" w:rsidP="0074382C">
            <w:r w:rsidRPr="00D75AA2">
              <w:t>Оборот розничной торговли,</w:t>
            </w:r>
            <w:r>
              <w:t xml:space="preserve"> </w:t>
            </w:r>
            <w:r w:rsidRPr="00D75AA2">
              <w:t xml:space="preserve">тыс. рублей </w:t>
            </w:r>
          </w:p>
        </w:tc>
        <w:tc>
          <w:tcPr>
            <w:tcW w:w="2268" w:type="dxa"/>
            <w:shd w:val="clear" w:color="auto" w:fill="auto"/>
            <w:noWrap/>
            <w:vAlign w:val="center"/>
          </w:tcPr>
          <w:p w:rsidR="0074382C" w:rsidRPr="0093202A" w:rsidRDefault="0074382C" w:rsidP="0074382C">
            <w:pPr>
              <w:ind w:right="-63"/>
              <w:jc w:val="center"/>
              <w:rPr>
                <w:bCs/>
              </w:rPr>
            </w:pPr>
            <w:r>
              <w:rPr>
                <w:bCs/>
              </w:rPr>
              <w:t>8747</w:t>
            </w:r>
          </w:p>
        </w:tc>
        <w:tc>
          <w:tcPr>
            <w:tcW w:w="2552" w:type="dxa"/>
            <w:vAlign w:val="center"/>
          </w:tcPr>
          <w:p w:rsidR="0074382C" w:rsidRPr="0093202A" w:rsidRDefault="0074382C" w:rsidP="0074382C">
            <w:pPr>
              <w:ind w:right="-63"/>
              <w:jc w:val="center"/>
              <w:rPr>
                <w:bCs/>
              </w:rPr>
            </w:pPr>
            <w:r>
              <w:rPr>
                <w:bCs/>
              </w:rPr>
              <w:t>9269</w:t>
            </w:r>
          </w:p>
        </w:tc>
      </w:tr>
      <w:tr w:rsidR="0074382C" w:rsidRPr="00D75AA2" w:rsidTr="0074382C">
        <w:trPr>
          <w:trHeight w:val="624"/>
        </w:trPr>
        <w:tc>
          <w:tcPr>
            <w:tcW w:w="4551" w:type="dxa"/>
            <w:shd w:val="clear" w:color="auto" w:fill="auto"/>
            <w:vAlign w:val="center"/>
            <w:hideMark/>
          </w:tcPr>
          <w:p w:rsidR="0074382C" w:rsidRPr="00D75AA2" w:rsidRDefault="0074382C" w:rsidP="0074382C">
            <w:r w:rsidRPr="00D75AA2">
              <w:t>Оборот общественного питания, тыс. рублей</w:t>
            </w:r>
            <w:r>
              <w:t xml:space="preserve"> </w:t>
            </w:r>
          </w:p>
        </w:tc>
        <w:tc>
          <w:tcPr>
            <w:tcW w:w="2268" w:type="dxa"/>
            <w:shd w:val="clear" w:color="auto" w:fill="auto"/>
            <w:noWrap/>
            <w:vAlign w:val="center"/>
          </w:tcPr>
          <w:p w:rsidR="0074382C" w:rsidRPr="0093202A" w:rsidRDefault="0074382C" w:rsidP="0074382C">
            <w:pPr>
              <w:ind w:right="-63"/>
              <w:jc w:val="center"/>
              <w:rPr>
                <w:bCs/>
              </w:rPr>
            </w:pPr>
            <w:r>
              <w:rPr>
                <w:bCs/>
              </w:rPr>
              <w:t>-</w:t>
            </w:r>
          </w:p>
        </w:tc>
        <w:tc>
          <w:tcPr>
            <w:tcW w:w="2552" w:type="dxa"/>
            <w:vAlign w:val="center"/>
          </w:tcPr>
          <w:p w:rsidR="0074382C" w:rsidRPr="0093202A" w:rsidRDefault="0074382C" w:rsidP="0074382C">
            <w:pPr>
              <w:ind w:right="-63"/>
              <w:jc w:val="center"/>
              <w:rPr>
                <w:bCs/>
              </w:rPr>
            </w:pPr>
            <w:r>
              <w:rPr>
                <w:bCs/>
              </w:rPr>
              <w:t>-</w:t>
            </w:r>
          </w:p>
        </w:tc>
      </w:tr>
      <w:tr w:rsidR="0074382C" w:rsidRPr="00D75AA2" w:rsidTr="0074382C">
        <w:trPr>
          <w:trHeight w:val="624"/>
        </w:trPr>
        <w:tc>
          <w:tcPr>
            <w:tcW w:w="4551" w:type="dxa"/>
            <w:shd w:val="clear" w:color="auto" w:fill="auto"/>
            <w:vAlign w:val="center"/>
            <w:hideMark/>
          </w:tcPr>
          <w:p w:rsidR="0074382C" w:rsidRPr="00D75AA2" w:rsidRDefault="0074382C" w:rsidP="0074382C">
            <w:r w:rsidRPr="00D75AA2">
              <w:t>Объем платных услуг населению, тыс.</w:t>
            </w:r>
            <w:r>
              <w:t xml:space="preserve"> </w:t>
            </w:r>
            <w:r w:rsidRPr="00D75AA2">
              <w:t>руб.</w:t>
            </w:r>
          </w:p>
        </w:tc>
        <w:tc>
          <w:tcPr>
            <w:tcW w:w="2268" w:type="dxa"/>
            <w:shd w:val="clear" w:color="auto" w:fill="auto"/>
            <w:noWrap/>
            <w:vAlign w:val="center"/>
          </w:tcPr>
          <w:p w:rsidR="0074382C" w:rsidRPr="0093202A" w:rsidRDefault="0074382C" w:rsidP="0074382C">
            <w:pPr>
              <w:ind w:right="-63"/>
              <w:jc w:val="center"/>
              <w:rPr>
                <w:bCs/>
              </w:rPr>
            </w:pPr>
            <w:r>
              <w:rPr>
                <w:bCs/>
              </w:rPr>
              <w:t>526,2</w:t>
            </w:r>
          </w:p>
        </w:tc>
        <w:tc>
          <w:tcPr>
            <w:tcW w:w="2552" w:type="dxa"/>
            <w:vAlign w:val="center"/>
          </w:tcPr>
          <w:p w:rsidR="0074382C" w:rsidRPr="0093202A" w:rsidRDefault="0074382C" w:rsidP="0074382C">
            <w:pPr>
              <w:ind w:right="-63"/>
              <w:jc w:val="center"/>
              <w:rPr>
                <w:bCs/>
              </w:rPr>
            </w:pPr>
            <w:r>
              <w:rPr>
                <w:bCs/>
              </w:rPr>
              <w:t>620,3</w:t>
            </w:r>
          </w:p>
        </w:tc>
      </w:tr>
      <w:tr w:rsidR="0074382C" w:rsidRPr="0093202A" w:rsidTr="0074382C">
        <w:trPr>
          <w:trHeight w:val="624"/>
        </w:trPr>
        <w:tc>
          <w:tcPr>
            <w:tcW w:w="4551" w:type="dxa"/>
            <w:shd w:val="clear" w:color="auto" w:fill="auto"/>
            <w:vAlign w:val="center"/>
            <w:hideMark/>
          </w:tcPr>
          <w:p w:rsidR="0074382C" w:rsidRPr="00D75AA2" w:rsidRDefault="0074382C" w:rsidP="0074382C">
            <w:r w:rsidRPr="00D75AA2">
              <w:t>Объем инвестиций в основной капитал за счет всех источников финансирования, тыс. рублей</w:t>
            </w:r>
          </w:p>
        </w:tc>
        <w:tc>
          <w:tcPr>
            <w:tcW w:w="2268" w:type="dxa"/>
            <w:shd w:val="clear" w:color="auto" w:fill="auto"/>
            <w:noWrap/>
            <w:vAlign w:val="center"/>
          </w:tcPr>
          <w:p w:rsidR="0074382C" w:rsidRPr="0093202A" w:rsidRDefault="0074382C" w:rsidP="0074382C">
            <w:pPr>
              <w:ind w:right="-63"/>
              <w:jc w:val="center"/>
              <w:rPr>
                <w:bCs/>
              </w:rPr>
            </w:pPr>
            <w:r>
              <w:rPr>
                <w:bCs/>
              </w:rPr>
              <w:t>1964</w:t>
            </w:r>
          </w:p>
        </w:tc>
        <w:tc>
          <w:tcPr>
            <w:tcW w:w="2552" w:type="dxa"/>
            <w:vAlign w:val="center"/>
          </w:tcPr>
          <w:p w:rsidR="0074382C" w:rsidRPr="0093202A" w:rsidRDefault="0074382C" w:rsidP="0074382C">
            <w:pPr>
              <w:ind w:right="-63"/>
              <w:jc w:val="center"/>
              <w:rPr>
                <w:bCs/>
              </w:rPr>
            </w:pPr>
            <w:r>
              <w:rPr>
                <w:bCs/>
              </w:rPr>
              <w:t>2015</w:t>
            </w:r>
          </w:p>
        </w:tc>
      </w:tr>
    </w:tbl>
    <w:p w:rsidR="0074382C" w:rsidRDefault="0074382C" w:rsidP="0074382C">
      <w:pPr>
        <w:spacing w:line="324" w:lineRule="auto"/>
        <w:jc w:val="center"/>
        <w:rPr>
          <w:i/>
          <w:spacing w:val="-4"/>
          <w:sz w:val="28"/>
          <w:szCs w:val="28"/>
        </w:rPr>
      </w:pPr>
    </w:p>
    <w:p w:rsidR="0074382C" w:rsidRDefault="00FC2EEA" w:rsidP="0074382C">
      <w:pPr>
        <w:spacing w:line="324" w:lineRule="auto"/>
        <w:jc w:val="center"/>
        <w:rPr>
          <w:i/>
          <w:spacing w:val="-4"/>
          <w:sz w:val="28"/>
          <w:szCs w:val="28"/>
        </w:rPr>
      </w:pPr>
      <w:r>
        <w:rPr>
          <w:noProof/>
          <w:color w:val="000000"/>
          <w:spacing w:val="-2"/>
          <w:sz w:val="28"/>
          <w:szCs w:val="28"/>
        </w:rPr>
        <w:drawing>
          <wp:inline distT="0" distB="0" distL="0" distR="0">
            <wp:extent cx="5905500" cy="3381375"/>
            <wp:effectExtent l="0" t="0" r="0" b="0"/>
            <wp:docPr id="3" name="Объект 1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382C" w:rsidRDefault="0074382C" w:rsidP="0074382C">
      <w:pPr>
        <w:rPr>
          <w:i/>
          <w:szCs w:val="28"/>
        </w:rPr>
      </w:pPr>
      <w:r>
        <w:rPr>
          <w:i/>
          <w:szCs w:val="28"/>
        </w:rPr>
        <w:br w:type="page"/>
      </w:r>
    </w:p>
    <w:p w:rsidR="0074382C" w:rsidRPr="006E292F" w:rsidRDefault="0074382C" w:rsidP="0074382C">
      <w:pPr>
        <w:spacing w:line="324" w:lineRule="auto"/>
        <w:ind w:firstLine="709"/>
        <w:jc w:val="right"/>
        <w:rPr>
          <w:i/>
          <w:szCs w:val="28"/>
        </w:rPr>
      </w:pPr>
      <w:r w:rsidRPr="006E292F">
        <w:rPr>
          <w:i/>
          <w:szCs w:val="28"/>
        </w:rPr>
        <w:t>Основные показатели Унароковского сельского поселения</w:t>
      </w:r>
    </w:p>
    <w:tbl>
      <w:tblPr>
        <w:tblW w:w="9371" w:type="dxa"/>
        <w:tblInd w:w="93" w:type="dxa"/>
        <w:tblLayout w:type="fixed"/>
        <w:tblLook w:val="04A0" w:firstRow="1" w:lastRow="0" w:firstColumn="1" w:lastColumn="0" w:noHBand="0" w:noVBand="1"/>
      </w:tblPr>
      <w:tblGrid>
        <w:gridCol w:w="6536"/>
        <w:gridCol w:w="1417"/>
        <w:gridCol w:w="1418"/>
      </w:tblGrid>
      <w:tr w:rsidR="0074382C" w:rsidRPr="006E292F" w:rsidTr="000460DE">
        <w:trPr>
          <w:trHeight w:val="680"/>
          <w:tblHeader/>
        </w:trPr>
        <w:tc>
          <w:tcPr>
            <w:tcW w:w="65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382C" w:rsidRPr="006E292F" w:rsidRDefault="0074382C" w:rsidP="0074382C">
            <w:pPr>
              <w:jc w:val="center"/>
              <w:rPr>
                <w:sz w:val="22"/>
                <w:szCs w:val="22"/>
              </w:rPr>
            </w:pPr>
            <w:r w:rsidRPr="006E292F">
              <w:rPr>
                <w:sz w:val="22"/>
                <w:szCs w:val="22"/>
              </w:rPr>
              <w:t>Показатель, единица измерения</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rsidR="0074382C" w:rsidRPr="006E292F" w:rsidRDefault="0074382C" w:rsidP="0074382C">
            <w:pPr>
              <w:jc w:val="center"/>
              <w:rPr>
                <w:sz w:val="22"/>
                <w:szCs w:val="22"/>
              </w:rPr>
            </w:pPr>
            <w:r w:rsidRPr="006E292F">
              <w:rPr>
                <w:sz w:val="22"/>
                <w:szCs w:val="22"/>
              </w:rPr>
              <w:t>2008год</w:t>
            </w:r>
          </w:p>
          <w:p w:rsidR="0074382C" w:rsidRPr="006E292F" w:rsidRDefault="0074382C" w:rsidP="0074382C">
            <w:pPr>
              <w:jc w:val="center"/>
              <w:rPr>
                <w:sz w:val="22"/>
                <w:szCs w:val="22"/>
              </w:rPr>
            </w:pPr>
            <w:r>
              <w:rPr>
                <w:sz w:val="22"/>
                <w:szCs w:val="22"/>
              </w:rPr>
              <w:t>(</w:t>
            </w:r>
            <w:r w:rsidRPr="006E292F">
              <w:rPr>
                <w:sz w:val="22"/>
                <w:szCs w:val="22"/>
              </w:rPr>
              <w:t>отчет</w:t>
            </w:r>
            <w:r>
              <w:rPr>
                <w:sz w:val="22"/>
                <w:szCs w:val="22"/>
              </w:rPr>
              <w:t>)</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74382C" w:rsidRPr="006E292F" w:rsidRDefault="0074382C" w:rsidP="0074382C">
            <w:pPr>
              <w:jc w:val="center"/>
              <w:rPr>
                <w:sz w:val="22"/>
                <w:szCs w:val="22"/>
              </w:rPr>
            </w:pPr>
            <w:r w:rsidRPr="006E292F">
              <w:rPr>
                <w:sz w:val="22"/>
                <w:szCs w:val="22"/>
              </w:rPr>
              <w:t xml:space="preserve">2009 год </w:t>
            </w:r>
          </w:p>
          <w:p w:rsidR="0074382C" w:rsidRPr="006E292F" w:rsidRDefault="0074382C" w:rsidP="0074382C">
            <w:pPr>
              <w:jc w:val="center"/>
              <w:rPr>
                <w:sz w:val="22"/>
                <w:szCs w:val="22"/>
              </w:rPr>
            </w:pPr>
            <w:r>
              <w:rPr>
                <w:sz w:val="22"/>
                <w:szCs w:val="22"/>
              </w:rPr>
              <w:t>(</w:t>
            </w:r>
            <w:r w:rsidRPr="006E292F">
              <w:rPr>
                <w:sz w:val="22"/>
                <w:szCs w:val="22"/>
              </w:rPr>
              <w:t>оценка</w:t>
            </w:r>
            <w:r>
              <w:rPr>
                <w:sz w:val="22"/>
                <w:szCs w:val="22"/>
              </w:rPr>
              <w:t>)</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Среднегодовая численность постоянного населения – всего,  тыс. человек</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2,921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2,921</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Уровень регистрируемой безработицы, в % к численности трудоспособного населения в трудоспособном возрасте</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Численность занятых в личных подсобных хозяйствах, тыс.человек</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1,63</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1,63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Среднемесячные доходы занятых в личных пособных хозяйствах,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0,91</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0,99</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Прибыль прибыльных предприятий,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2240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9302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Убыток предприятий,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Прибыль (убыток) – сальдо,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2240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9302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Фонд оплаты труда,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25924,34</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25868,97</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74382C" w:rsidRPr="006E292F" w:rsidRDefault="0074382C" w:rsidP="0074382C">
            <w:pPr>
              <w:rPr>
                <w:color w:val="000000"/>
                <w:sz w:val="22"/>
                <w:szCs w:val="22"/>
              </w:rPr>
            </w:pPr>
            <w:r w:rsidRPr="006E292F">
              <w:rPr>
                <w:color w:val="000000"/>
                <w:sz w:val="22"/>
                <w:szCs w:val="22"/>
              </w:rPr>
              <w:t>Добыча полезных ископаемых (C), тыс.рублей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74382C" w:rsidRPr="006E292F" w:rsidRDefault="0074382C" w:rsidP="0074382C">
            <w:pPr>
              <w:rPr>
                <w:color w:val="000000"/>
                <w:sz w:val="22"/>
                <w:szCs w:val="22"/>
              </w:rPr>
            </w:pPr>
            <w:r w:rsidRPr="006E292F">
              <w:rPr>
                <w:color w:val="000000"/>
                <w:sz w:val="22"/>
                <w:szCs w:val="22"/>
              </w:rPr>
              <w:t>Обрабатывающие производства (D), тыс.рублей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color w:val="000000"/>
                <w:sz w:val="22"/>
                <w:szCs w:val="22"/>
              </w:rPr>
            </w:pPr>
            <w:r w:rsidRPr="006E292F">
              <w:rPr>
                <w:color w:val="000000"/>
                <w:sz w:val="22"/>
                <w:szCs w:val="22"/>
              </w:rPr>
              <w:t>Производство и распределение электроэнергии, газа и воды (E), тыс.рублей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289</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Производство основных видов промышленной продукции в натуральном выражении</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9B751B" w:rsidTr="000460DE">
        <w:trPr>
          <w:trHeight w:val="567"/>
        </w:trPr>
        <w:tc>
          <w:tcPr>
            <w:tcW w:w="9371" w:type="dxa"/>
            <w:gridSpan w:val="3"/>
            <w:tcBorders>
              <w:top w:val="nil"/>
              <w:left w:val="single" w:sz="4" w:space="0" w:color="auto"/>
              <w:bottom w:val="single" w:sz="4" w:space="0" w:color="auto"/>
              <w:right w:val="single" w:sz="4" w:space="0" w:color="auto"/>
            </w:tcBorders>
            <w:shd w:val="clear" w:color="auto" w:fill="F2F2F2"/>
            <w:vAlign w:val="center"/>
            <w:hideMark/>
          </w:tcPr>
          <w:p w:rsidR="0074382C" w:rsidRPr="006E292F" w:rsidRDefault="0074382C" w:rsidP="0074382C">
            <w:pPr>
              <w:jc w:val="center"/>
              <w:rPr>
                <w:sz w:val="22"/>
                <w:szCs w:val="22"/>
              </w:rPr>
            </w:pPr>
            <w:r w:rsidRPr="006E292F">
              <w:rPr>
                <w:b/>
                <w:bCs/>
                <w:sz w:val="22"/>
                <w:szCs w:val="22"/>
              </w:rPr>
              <w:t>Производство основных видов промышленной продукции в натуральном выражении</w:t>
            </w: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1.Реализация воды, тыс. м3</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11,3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Объем продукции сельского хозяйства всех категорий хозяйств, тыс. рублей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273300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255000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личных подсобных хозяйств,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58100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62400</w:t>
            </w:r>
          </w:p>
        </w:tc>
      </w:tr>
      <w:tr w:rsidR="0074382C" w:rsidRPr="009B751B" w:rsidTr="000460DE">
        <w:trPr>
          <w:trHeight w:val="567"/>
        </w:trPr>
        <w:tc>
          <w:tcPr>
            <w:tcW w:w="9371" w:type="dxa"/>
            <w:gridSpan w:val="3"/>
            <w:tcBorders>
              <w:top w:val="nil"/>
              <w:left w:val="single" w:sz="4" w:space="0" w:color="auto"/>
              <w:bottom w:val="single" w:sz="4" w:space="0" w:color="auto"/>
              <w:right w:val="single" w:sz="4" w:space="0" w:color="auto"/>
            </w:tcBorders>
            <w:shd w:val="clear" w:color="auto" w:fill="F2F2F2"/>
            <w:vAlign w:val="center"/>
            <w:hideMark/>
          </w:tcPr>
          <w:p w:rsidR="0074382C" w:rsidRPr="006E292F" w:rsidRDefault="0074382C" w:rsidP="0074382C">
            <w:pPr>
              <w:jc w:val="center"/>
              <w:rPr>
                <w:sz w:val="22"/>
                <w:szCs w:val="22"/>
              </w:rPr>
            </w:pPr>
            <w:r w:rsidRPr="006E292F">
              <w:rPr>
                <w:b/>
                <w:bCs/>
                <w:sz w:val="22"/>
                <w:szCs w:val="22"/>
              </w:rPr>
              <w:t>Производство основных видов сельскохозяйственной продукции</w:t>
            </w: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Зерно (в весе  после доработки), тыс.тонн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42,2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24,1</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Рис,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Подсолнечник (в весе после доработки),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3,4</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Картофель - всего,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Овощи - всего,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0,12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0,12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0,12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0,12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Плоды и ягоды-всего,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Скот и птица (в живом весе)- всего, тыс. тонн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0,4</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0,34</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0,4</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Молоко- всего,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2,8</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2,8</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тонн</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1,9</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1,84</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Яйца- всего, тыс. штук</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1720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 в личных подсобных хозяйствах, тыс. штук</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1720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 xml:space="preserve">Оборот розничной торговли,  тыс. рублей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8747,0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9269</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 xml:space="preserve">Оборот общественного питания, тыс. рублей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Объем платных услуг населению, тыс.рублей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526,2</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620,3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 xml:space="preserve">Общий объем предоставляемых услуг курортно-туристским комплексом – всего (с учетом объемов малых организаций и </w:t>
            </w:r>
            <w:r w:rsidRPr="006E292F">
              <w:rPr>
                <w:sz w:val="22"/>
                <w:szCs w:val="22"/>
              </w:rPr>
              <w:lastRenderedPageBreak/>
              <w:t>физических лиц),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lastRenderedPageBreak/>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lastRenderedPageBreak/>
              <w:t>Выпуск товаров и услуг по полному кругу предприятий транспорта, всего, тыс.рублей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Выпуск товаров и услуг по полному кругу предприятий связи, всего, тыс.</w:t>
            </w:r>
            <w:r>
              <w:rPr>
                <w:sz w:val="22"/>
                <w:szCs w:val="22"/>
              </w:rPr>
              <w:t xml:space="preserve"> </w:t>
            </w:r>
            <w:r w:rsidRPr="006E292F">
              <w:rPr>
                <w:sz w:val="22"/>
                <w:szCs w:val="22"/>
              </w:rPr>
              <w:t>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Объем инвестиций в основной капитал за счет всех источников финансирования, тыс.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1964,0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2015,0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74382C" w:rsidRPr="006E292F" w:rsidRDefault="0074382C" w:rsidP="0074382C">
            <w:pPr>
              <w:rPr>
                <w:sz w:val="22"/>
                <w:szCs w:val="22"/>
              </w:rPr>
            </w:pPr>
            <w:r w:rsidRPr="006E292F">
              <w:rPr>
                <w:sz w:val="22"/>
                <w:szCs w:val="22"/>
              </w:rPr>
              <w:t xml:space="preserve">Объем работ выполненных собственными силами по виду деятельности строительство, тыс. рублей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B71152" w:rsidTr="000460DE">
        <w:trPr>
          <w:trHeight w:val="567"/>
        </w:trPr>
        <w:tc>
          <w:tcPr>
            <w:tcW w:w="9371" w:type="dxa"/>
            <w:gridSpan w:val="3"/>
            <w:tcBorders>
              <w:top w:val="nil"/>
              <w:left w:val="single" w:sz="4" w:space="0" w:color="auto"/>
              <w:bottom w:val="single" w:sz="4" w:space="0" w:color="auto"/>
              <w:right w:val="single" w:sz="4" w:space="0" w:color="auto"/>
            </w:tcBorders>
            <w:shd w:val="clear" w:color="auto" w:fill="F2F2F2"/>
            <w:vAlign w:val="center"/>
            <w:hideMark/>
          </w:tcPr>
          <w:p w:rsidR="0074382C" w:rsidRPr="006E292F" w:rsidRDefault="0074382C" w:rsidP="0074382C">
            <w:pPr>
              <w:jc w:val="center"/>
              <w:rPr>
                <w:sz w:val="22"/>
                <w:szCs w:val="22"/>
              </w:rPr>
            </w:pPr>
            <w:r w:rsidRPr="006E292F">
              <w:rPr>
                <w:b/>
                <w:bCs/>
                <w:sz w:val="22"/>
                <w:szCs w:val="22"/>
              </w:rPr>
              <w:t>Социальная сфера</w:t>
            </w: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Численность детей в  дошкольных  образовательных учреждениях,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0,046</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0,072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Численность учащихся в учреждениях:</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0,487</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0,405</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общеобразовательных,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0,243</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0,241</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начального профессионального образования,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0,190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0,202</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среднего профессионального образования,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высшего профессионального образования,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Выпуск специалистов учреждениями: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среднего профессионального образования,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высшего профессионального образования, тыс.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Численность обучающихся в первую смену в дневных учреждениях общего образования в % к общему числу обучающихся в этих учреждениях</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100,0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Ввод в эксплуатацию:</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жилых домов предприятиями всех форм собственности, тыс. кв. м общей площади</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из общего итога - построенные населением за свой счет и с помощью кредитов, тыс. кв. м общей площади</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общеобразовательных школ, ученических мест</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больниц, коек</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амбулаторно-поликлинических учреждений, посещений в смену</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Средняя обеспеченность населения площадью жилых квартир (на конец года), кв. м. на чел.</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20,0</w:t>
            </w:r>
          </w:p>
        </w:tc>
      </w:tr>
      <w:tr w:rsidR="0074382C" w:rsidRPr="009B751B"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Обеспеченность населения учреждениями социально-культурной сферы:</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больничными койками, коек на 1 тыс. жителей</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амбулаторно-поликлиническими учреждениями, посещений в смену на 1 тыс. населения </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врачами, чел. на 1 тыс. населения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0,6</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0,6</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средним медицинским персоналом, чел. на 1 тыс. населения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2,0</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стационарными учреждениями социального обслуживания престарелых и инвалидов, мест на 1 тыс. населения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xml:space="preserve">       -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дошкольными образовательными учреждениями, мест на 1000 детей дошкольного возраста</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288</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503</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Количество организаций, зарегистрированных на территории сельского поселения, единиц</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11</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11</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r>
      <w:tr w:rsidR="0074382C" w:rsidRPr="009B751B"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количество организаций государственной формы собственности, всего единиц</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 </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t xml:space="preserve">   количество организаций муниципальной формы собственности, </w:t>
            </w:r>
            <w:r w:rsidRPr="006E292F">
              <w:rPr>
                <w:sz w:val="22"/>
                <w:szCs w:val="22"/>
              </w:rPr>
              <w:lastRenderedPageBreak/>
              <w:t>всего единиц</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lastRenderedPageBreak/>
              <w:t>8</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8</w:t>
            </w:r>
          </w:p>
        </w:tc>
      </w:tr>
      <w:tr w:rsidR="0074382C" w:rsidRPr="006E292F" w:rsidTr="0074382C">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74382C" w:rsidRPr="006E292F" w:rsidRDefault="0074382C" w:rsidP="0074382C">
            <w:pPr>
              <w:rPr>
                <w:sz w:val="22"/>
                <w:szCs w:val="22"/>
              </w:rPr>
            </w:pPr>
            <w:r w:rsidRPr="006E292F">
              <w:rPr>
                <w:sz w:val="22"/>
                <w:szCs w:val="22"/>
              </w:rPr>
              <w:lastRenderedPageBreak/>
              <w:t xml:space="preserve">   количество организаций частной формы собственности, всего единиц</w:t>
            </w:r>
          </w:p>
        </w:tc>
        <w:tc>
          <w:tcPr>
            <w:tcW w:w="1417"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74382C" w:rsidRPr="006E292F" w:rsidRDefault="0074382C" w:rsidP="0074382C">
            <w:pPr>
              <w:jc w:val="center"/>
              <w:rPr>
                <w:sz w:val="22"/>
                <w:szCs w:val="22"/>
              </w:rPr>
            </w:pPr>
            <w:r w:rsidRPr="006E292F">
              <w:rPr>
                <w:sz w:val="22"/>
                <w:szCs w:val="22"/>
              </w:rPr>
              <w:t>3</w:t>
            </w:r>
          </w:p>
        </w:tc>
      </w:tr>
    </w:tbl>
    <w:p w:rsidR="0074382C" w:rsidRDefault="0074382C" w:rsidP="0074382C">
      <w:pPr>
        <w:spacing w:line="324" w:lineRule="auto"/>
        <w:ind w:firstLine="709"/>
        <w:jc w:val="both"/>
        <w:rPr>
          <w:i/>
          <w:sz w:val="28"/>
          <w:szCs w:val="28"/>
        </w:rPr>
      </w:pPr>
    </w:p>
    <w:p w:rsidR="0074382C" w:rsidRPr="00FE1709" w:rsidRDefault="0074382C" w:rsidP="0074382C">
      <w:pPr>
        <w:spacing w:line="336" w:lineRule="auto"/>
        <w:ind w:firstLine="709"/>
        <w:jc w:val="both"/>
        <w:rPr>
          <w:sz w:val="28"/>
          <w:szCs w:val="28"/>
        </w:rPr>
      </w:pPr>
      <w:r w:rsidRPr="00FE1709">
        <w:rPr>
          <w:i/>
          <w:sz w:val="28"/>
          <w:szCs w:val="28"/>
        </w:rPr>
        <w:t>Хозяйственный комплекс.</w:t>
      </w:r>
      <w:r w:rsidRPr="00FE1709">
        <w:rPr>
          <w:sz w:val="28"/>
          <w:szCs w:val="28"/>
        </w:rPr>
        <w:t xml:space="preserve"> На территории Унароковского сельского поселения осуществляют деятельность</w:t>
      </w:r>
      <w:r w:rsidR="002E0C2E">
        <w:rPr>
          <w:sz w:val="28"/>
          <w:szCs w:val="28"/>
        </w:rPr>
        <w:t>:</w:t>
      </w:r>
      <w:r w:rsidRPr="00FE1709">
        <w:rPr>
          <w:sz w:val="28"/>
          <w:szCs w:val="28"/>
        </w:rPr>
        <w:t xml:space="preserve"> 2 средних школы, 1 детский сад, межшкольный учебный комбинат, 3 сельскохозяйственных  предприятия, 14 КФХ, отдел ветеринарного управления, 2 лечебных учреждения, 2 подразделения почтамта, 1 отделение соцзащиты населения, 2 учреждения культуры, 2 библиотеки,  отделение сбербанка.  </w:t>
      </w:r>
    </w:p>
    <w:p w:rsidR="0074382C" w:rsidRPr="00FE1709" w:rsidRDefault="0074382C" w:rsidP="0074382C">
      <w:pPr>
        <w:spacing w:line="336" w:lineRule="auto"/>
        <w:ind w:firstLine="709"/>
        <w:jc w:val="both"/>
        <w:rPr>
          <w:sz w:val="28"/>
          <w:szCs w:val="28"/>
        </w:rPr>
      </w:pPr>
      <w:r w:rsidRPr="00FE1709">
        <w:rPr>
          <w:sz w:val="28"/>
          <w:szCs w:val="28"/>
        </w:rPr>
        <w:t>Основной отраслью экономики является сельское хозяйство.</w:t>
      </w:r>
    </w:p>
    <w:p w:rsidR="0074382C" w:rsidRPr="00FE1709" w:rsidRDefault="0074382C" w:rsidP="0074382C">
      <w:pPr>
        <w:spacing w:line="336" w:lineRule="auto"/>
        <w:ind w:firstLine="709"/>
        <w:jc w:val="both"/>
        <w:rPr>
          <w:sz w:val="28"/>
          <w:szCs w:val="28"/>
        </w:rPr>
      </w:pPr>
      <w:r w:rsidRPr="00FE1709">
        <w:rPr>
          <w:sz w:val="28"/>
          <w:szCs w:val="28"/>
        </w:rPr>
        <w:t xml:space="preserve">На территории поселения зарегистрированы 3 сельскохозяйственных предприятия и 14 крестьянско-фермерских хозяйств. Производством сельскохозяйственной продукции занимаются также личные подсобные хозяйства. Общее количество действующих личных подсобных хозяйств на территории  поселения составляет 1033. </w:t>
      </w:r>
    </w:p>
    <w:p w:rsidR="0074382C" w:rsidRPr="00FE1709" w:rsidRDefault="0074382C" w:rsidP="0074382C">
      <w:pPr>
        <w:spacing w:line="336" w:lineRule="auto"/>
        <w:ind w:firstLine="709"/>
        <w:jc w:val="both"/>
        <w:rPr>
          <w:sz w:val="28"/>
          <w:szCs w:val="28"/>
        </w:rPr>
      </w:pPr>
      <w:r w:rsidRPr="00FE1709">
        <w:rPr>
          <w:sz w:val="28"/>
          <w:szCs w:val="28"/>
        </w:rPr>
        <w:t>Крупным сельскохозяйственным и основным бюджетообразующим предприятием является ООО АФ «Унароково». Данным предприятием занята основная часть земель сельскохозяйственного назначения Унароковского сельского   поселения. Площадь пахотных земель - 5780 га, из них паевые земли -2229,32 га.</w:t>
      </w:r>
    </w:p>
    <w:p w:rsidR="0074382C" w:rsidRDefault="0074382C" w:rsidP="0074382C">
      <w:pPr>
        <w:spacing w:line="336" w:lineRule="auto"/>
        <w:ind w:firstLine="709"/>
        <w:jc w:val="both"/>
        <w:rPr>
          <w:sz w:val="28"/>
          <w:szCs w:val="28"/>
        </w:rPr>
      </w:pPr>
      <w:r w:rsidRPr="00FE1709">
        <w:rPr>
          <w:sz w:val="28"/>
          <w:szCs w:val="28"/>
        </w:rPr>
        <w:t>ООО «Агрофирма «Унароково» организовано в 2001 году. Предприятие занимается выращиванием зерновых и технических культур, кормовых культур для животноводства, производством молока и мяса.</w:t>
      </w:r>
    </w:p>
    <w:p w:rsidR="0074382C" w:rsidRDefault="0074382C" w:rsidP="0074382C">
      <w:pPr>
        <w:spacing w:line="336" w:lineRule="auto"/>
        <w:ind w:firstLine="709"/>
        <w:jc w:val="both"/>
        <w:rPr>
          <w:sz w:val="28"/>
          <w:szCs w:val="28"/>
        </w:rPr>
      </w:pPr>
      <w:r>
        <w:rPr>
          <w:sz w:val="28"/>
          <w:szCs w:val="28"/>
        </w:rPr>
        <w:t>В ведении агрофирмы находятся 4 молочно-товарные фермы.</w:t>
      </w:r>
    </w:p>
    <w:p w:rsidR="0074382C" w:rsidRPr="00B740C9" w:rsidRDefault="0074382C" w:rsidP="0074382C">
      <w:pPr>
        <w:spacing w:line="252" w:lineRule="auto"/>
        <w:jc w:val="right"/>
        <w:rPr>
          <w:i/>
          <w:spacing w:val="-2"/>
          <w:szCs w:val="28"/>
        </w:rPr>
      </w:pPr>
      <w:r w:rsidRPr="00B740C9">
        <w:rPr>
          <w:i/>
          <w:spacing w:val="-2"/>
          <w:szCs w:val="28"/>
        </w:rPr>
        <w:t>Перечень ферм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89"/>
        <w:gridCol w:w="3686"/>
      </w:tblGrid>
      <w:tr w:rsidR="0074382C" w:rsidRPr="00B740C9" w:rsidTr="0074382C">
        <w:tc>
          <w:tcPr>
            <w:tcW w:w="2889" w:type="dxa"/>
            <w:shd w:val="clear" w:color="auto" w:fill="F2F2F2"/>
            <w:vAlign w:val="center"/>
          </w:tcPr>
          <w:p w:rsidR="0074382C" w:rsidRPr="00B740C9" w:rsidRDefault="0074382C" w:rsidP="0074382C">
            <w:pPr>
              <w:spacing w:line="252" w:lineRule="auto"/>
              <w:jc w:val="center"/>
            </w:pPr>
            <w:r w:rsidRPr="00B740C9">
              <w:t>Наименование</w:t>
            </w:r>
          </w:p>
        </w:tc>
        <w:tc>
          <w:tcPr>
            <w:tcW w:w="2889" w:type="dxa"/>
            <w:shd w:val="clear" w:color="auto" w:fill="F2F2F2"/>
            <w:vAlign w:val="center"/>
          </w:tcPr>
          <w:p w:rsidR="0074382C" w:rsidRPr="00B740C9" w:rsidRDefault="0074382C" w:rsidP="0074382C">
            <w:pPr>
              <w:spacing w:line="252" w:lineRule="auto"/>
              <w:jc w:val="center"/>
            </w:pPr>
            <w:r w:rsidRPr="00B740C9">
              <w:t>Принадлежность</w:t>
            </w:r>
          </w:p>
        </w:tc>
        <w:tc>
          <w:tcPr>
            <w:tcW w:w="3686" w:type="dxa"/>
            <w:shd w:val="clear" w:color="auto" w:fill="F2F2F2"/>
            <w:vAlign w:val="center"/>
          </w:tcPr>
          <w:p w:rsidR="0074382C" w:rsidRPr="00B740C9" w:rsidRDefault="0074382C" w:rsidP="0074382C">
            <w:pPr>
              <w:spacing w:line="252" w:lineRule="auto"/>
              <w:jc w:val="center"/>
            </w:pPr>
            <w:r w:rsidRPr="00B740C9">
              <w:t>Вместимость скотомест (мощность)</w:t>
            </w:r>
          </w:p>
        </w:tc>
      </w:tr>
      <w:tr w:rsidR="0074382C" w:rsidRPr="009B751B" w:rsidTr="0074382C">
        <w:trPr>
          <w:trHeight w:val="680"/>
        </w:trPr>
        <w:tc>
          <w:tcPr>
            <w:tcW w:w="2889" w:type="dxa"/>
            <w:shd w:val="clear" w:color="auto" w:fill="auto"/>
            <w:vAlign w:val="center"/>
          </w:tcPr>
          <w:p w:rsidR="0074382C" w:rsidRPr="00B740C9" w:rsidRDefault="0074382C" w:rsidP="0074382C">
            <w:pPr>
              <w:spacing w:line="252" w:lineRule="auto"/>
            </w:pPr>
            <w:r>
              <w:t>ООО «Унароково»</w:t>
            </w:r>
          </w:p>
        </w:tc>
        <w:tc>
          <w:tcPr>
            <w:tcW w:w="2889" w:type="dxa"/>
            <w:shd w:val="clear" w:color="auto" w:fill="auto"/>
            <w:vAlign w:val="center"/>
          </w:tcPr>
          <w:p w:rsidR="0074382C" w:rsidRPr="00B740C9" w:rsidRDefault="0074382C" w:rsidP="0074382C">
            <w:pPr>
              <w:spacing w:line="252" w:lineRule="auto"/>
            </w:pPr>
            <w:r w:rsidRPr="00B740C9">
              <w:t>МТФ №1</w:t>
            </w:r>
          </w:p>
        </w:tc>
        <w:tc>
          <w:tcPr>
            <w:tcW w:w="3686" w:type="dxa"/>
            <w:shd w:val="clear" w:color="auto" w:fill="auto"/>
            <w:vAlign w:val="center"/>
          </w:tcPr>
          <w:p w:rsidR="0074382C" w:rsidRPr="00B740C9" w:rsidRDefault="0074382C" w:rsidP="0074382C">
            <w:pPr>
              <w:spacing w:line="252" w:lineRule="auto"/>
            </w:pPr>
            <w:r w:rsidRPr="00B740C9">
              <w:t>600 голов-5.400м.кв.</w:t>
            </w:r>
          </w:p>
          <w:p w:rsidR="0074382C" w:rsidRPr="00B740C9" w:rsidRDefault="0074382C" w:rsidP="0074382C">
            <w:pPr>
              <w:spacing w:line="252" w:lineRule="auto"/>
            </w:pPr>
            <w:r w:rsidRPr="00B740C9">
              <w:t>(используется 120 гол)</w:t>
            </w:r>
          </w:p>
        </w:tc>
      </w:tr>
      <w:tr w:rsidR="0074382C" w:rsidRPr="00B740C9" w:rsidTr="0074382C">
        <w:trPr>
          <w:trHeight w:val="680"/>
        </w:trPr>
        <w:tc>
          <w:tcPr>
            <w:tcW w:w="2889" w:type="dxa"/>
            <w:shd w:val="clear" w:color="auto" w:fill="auto"/>
            <w:vAlign w:val="center"/>
          </w:tcPr>
          <w:p w:rsidR="0074382C" w:rsidRPr="00B740C9" w:rsidRDefault="0074382C" w:rsidP="0074382C">
            <w:pPr>
              <w:spacing w:line="252" w:lineRule="auto"/>
            </w:pPr>
            <w:r w:rsidRPr="00B740C9">
              <w:t>ООО</w:t>
            </w:r>
            <w:r>
              <w:t xml:space="preserve"> «</w:t>
            </w:r>
            <w:r w:rsidRPr="00B740C9">
              <w:t>Унароково»</w:t>
            </w:r>
          </w:p>
        </w:tc>
        <w:tc>
          <w:tcPr>
            <w:tcW w:w="2889" w:type="dxa"/>
            <w:shd w:val="clear" w:color="auto" w:fill="auto"/>
            <w:vAlign w:val="center"/>
          </w:tcPr>
          <w:p w:rsidR="0074382C" w:rsidRPr="00B740C9" w:rsidRDefault="0074382C" w:rsidP="0074382C">
            <w:pPr>
              <w:spacing w:line="252" w:lineRule="auto"/>
            </w:pPr>
            <w:r w:rsidRPr="00B740C9">
              <w:t>МТФ №2</w:t>
            </w:r>
          </w:p>
        </w:tc>
        <w:tc>
          <w:tcPr>
            <w:tcW w:w="3686" w:type="dxa"/>
            <w:shd w:val="clear" w:color="auto" w:fill="auto"/>
            <w:vAlign w:val="center"/>
          </w:tcPr>
          <w:p w:rsidR="0074382C" w:rsidRPr="00B740C9" w:rsidRDefault="0074382C" w:rsidP="0074382C">
            <w:pPr>
              <w:spacing w:line="252" w:lineRule="auto"/>
            </w:pPr>
            <w:r w:rsidRPr="00B740C9">
              <w:t xml:space="preserve"> Не действующее</w:t>
            </w:r>
          </w:p>
          <w:p w:rsidR="0074382C" w:rsidRPr="00B740C9" w:rsidRDefault="0074382C" w:rsidP="0074382C">
            <w:pPr>
              <w:spacing w:line="252" w:lineRule="auto"/>
            </w:pPr>
            <w:r w:rsidRPr="00B740C9">
              <w:t xml:space="preserve"> </w:t>
            </w:r>
          </w:p>
        </w:tc>
      </w:tr>
      <w:tr w:rsidR="0074382C" w:rsidRPr="009B751B" w:rsidTr="0074382C">
        <w:trPr>
          <w:trHeight w:val="680"/>
        </w:trPr>
        <w:tc>
          <w:tcPr>
            <w:tcW w:w="2889" w:type="dxa"/>
            <w:shd w:val="clear" w:color="auto" w:fill="auto"/>
            <w:vAlign w:val="center"/>
          </w:tcPr>
          <w:p w:rsidR="0074382C" w:rsidRPr="00B740C9" w:rsidRDefault="0074382C" w:rsidP="0074382C">
            <w:pPr>
              <w:spacing w:line="252" w:lineRule="auto"/>
            </w:pPr>
            <w:r w:rsidRPr="00B740C9">
              <w:t>ООО</w:t>
            </w:r>
            <w:r>
              <w:t xml:space="preserve"> «</w:t>
            </w:r>
            <w:r w:rsidRPr="00B740C9">
              <w:t>Унароково»</w:t>
            </w:r>
          </w:p>
        </w:tc>
        <w:tc>
          <w:tcPr>
            <w:tcW w:w="2889" w:type="dxa"/>
            <w:shd w:val="clear" w:color="auto" w:fill="auto"/>
            <w:vAlign w:val="center"/>
          </w:tcPr>
          <w:p w:rsidR="0074382C" w:rsidRPr="00B740C9" w:rsidRDefault="0074382C" w:rsidP="0074382C">
            <w:pPr>
              <w:spacing w:line="252" w:lineRule="auto"/>
            </w:pPr>
            <w:r w:rsidRPr="00B740C9">
              <w:t>МТФ№3</w:t>
            </w:r>
          </w:p>
        </w:tc>
        <w:tc>
          <w:tcPr>
            <w:tcW w:w="3686" w:type="dxa"/>
            <w:shd w:val="clear" w:color="auto" w:fill="auto"/>
            <w:vAlign w:val="center"/>
          </w:tcPr>
          <w:p w:rsidR="0074382C" w:rsidRPr="00B740C9" w:rsidRDefault="0074382C" w:rsidP="0074382C">
            <w:pPr>
              <w:spacing w:line="252" w:lineRule="auto"/>
            </w:pPr>
            <w:r w:rsidRPr="00B740C9">
              <w:t>200 голов-1800 м.кв.</w:t>
            </w:r>
          </w:p>
          <w:p w:rsidR="0074382C" w:rsidRPr="00B740C9" w:rsidRDefault="0074382C" w:rsidP="0074382C">
            <w:pPr>
              <w:spacing w:line="252" w:lineRule="auto"/>
            </w:pPr>
            <w:r w:rsidRPr="00B740C9">
              <w:t xml:space="preserve">Телятник на 400 гол.  </w:t>
            </w:r>
          </w:p>
          <w:p w:rsidR="0074382C" w:rsidRPr="00B740C9" w:rsidRDefault="0074382C" w:rsidP="0074382C">
            <w:pPr>
              <w:spacing w:line="252" w:lineRule="auto"/>
            </w:pPr>
            <w:r w:rsidRPr="00B740C9">
              <w:t>Телятник на 100гол.  1200 м.кв.</w:t>
            </w:r>
          </w:p>
        </w:tc>
      </w:tr>
    </w:tbl>
    <w:p w:rsidR="0074382C" w:rsidRPr="00FE1709" w:rsidRDefault="0074382C" w:rsidP="0074382C">
      <w:pPr>
        <w:spacing w:line="324" w:lineRule="auto"/>
        <w:ind w:firstLine="709"/>
        <w:jc w:val="both"/>
        <w:rPr>
          <w:sz w:val="28"/>
          <w:szCs w:val="28"/>
        </w:rPr>
      </w:pPr>
      <w:r w:rsidRPr="00FE1709">
        <w:rPr>
          <w:sz w:val="28"/>
          <w:szCs w:val="28"/>
        </w:rPr>
        <w:lastRenderedPageBreak/>
        <w:t>Вторым сельскохозяйственным предприятием по занимаемой площади земель сельскохозяйственного назначения является ООО КХ «Попюк» (1364 га). Численность работающих в данном хозяйстве составляет 11 человек.</w:t>
      </w:r>
    </w:p>
    <w:p w:rsidR="0074382C" w:rsidRPr="00FE1709" w:rsidRDefault="0074382C" w:rsidP="0074382C">
      <w:pPr>
        <w:spacing w:line="324" w:lineRule="auto"/>
        <w:ind w:firstLine="709"/>
        <w:jc w:val="both"/>
        <w:rPr>
          <w:sz w:val="28"/>
          <w:szCs w:val="28"/>
        </w:rPr>
      </w:pPr>
      <w:r w:rsidRPr="00FE1709">
        <w:rPr>
          <w:sz w:val="28"/>
          <w:szCs w:val="28"/>
        </w:rPr>
        <w:t>Третьим сельскохозяйственным предприятием является ООО «Донстрой-сервис». Данное хозяйство занимается разведением КРС, свиней. Численность работающих 18 человек.</w:t>
      </w:r>
    </w:p>
    <w:p w:rsidR="0074382C" w:rsidRPr="00FE1709" w:rsidRDefault="0074382C" w:rsidP="0074382C">
      <w:pPr>
        <w:spacing w:line="324" w:lineRule="auto"/>
        <w:ind w:firstLine="709"/>
        <w:jc w:val="both"/>
        <w:rPr>
          <w:sz w:val="28"/>
          <w:szCs w:val="28"/>
        </w:rPr>
      </w:pPr>
      <w:r w:rsidRPr="00FE1709">
        <w:rPr>
          <w:sz w:val="28"/>
          <w:szCs w:val="28"/>
        </w:rPr>
        <w:t xml:space="preserve">Крестьянско-фермерские хозяйства занимают 1584 га земель сельскохозяйственного назначения. Наиболее крупные из них КФХ «Шепелина», КФХ «Хмелевской», КФХ «Шевченко», КФХ «Сахаров». Так же сельскохозяйственным производством на территории Унароковского сельского  поселения занимаются   1033 личных подсобных хозяйств </w:t>
      </w:r>
    </w:p>
    <w:p w:rsidR="0074382C" w:rsidRPr="00FE1709" w:rsidRDefault="0074382C" w:rsidP="0074382C">
      <w:pPr>
        <w:spacing w:line="324" w:lineRule="auto"/>
        <w:ind w:firstLine="709"/>
        <w:jc w:val="both"/>
        <w:rPr>
          <w:sz w:val="28"/>
          <w:szCs w:val="28"/>
        </w:rPr>
      </w:pPr>
      <w:r w:rsidRPr="00FE1709">
        <w:rPr>
          <w:sz w:val="28"/>
          <w:szCs w:val="28"/>
        </w:rPr>
        <w:t>В подворьях ЛПХ содержится: 596 голов КРС, (в том числе коров 288 голов), свиней – 773 головы, овец и коз – 23 головы, птицы – 12,0 тыс. голов.</w:t>
      </w:r>
    </w:p>
    <w:p w:rsidR="0074382C" w:rsidRPr="00FE1709" w:rsidRDefault="0074382C" w:rsidP="0074382C">
      <w:pPr>
        <w:spacing w:line="324" w:lineRule="auto"/>
        <w:ind w:firstLine="709"/>
        <w:jc w:val="both"/>
        <w:rPr>
          <w:sz w:val="28"/>
          <w:szCs w:val="28"/>
        </w:rPr>
      </w:pPr>
      <w:r w:rsidRPr="00FE1709">
        <w:rPr>
          <w:sz w:val="28"/>
          <w:szCs w:val="28"/>
        </w:rPr>
        <w:t>Ежегодно ими производится:- 1400 тонн молока, 69 тонн мяса, 745 тыс. шт. яиц, 330 тонн овощей, 1600 тонн картофеля, 90 тонн плодов и ягод.</w:t>
      </w:r>
    </w:p>
    <w:p w:rsidR="0074382C" w:rsidRPr="00FE1709" w:rsidRDefault="0074382C" w:rsidP="0074382C">
      <w:pPr>
        <w:spacing w:line="324" w:lineRule="auto"/>
        <w:ind w:firstLine="709"/>
        <w:jc w:val="both"/>
        <w:rPr>
          <w:sz w:val="28"/>
          <w:szCs w:val="28"/>
        </w:rPr>
      </w:pPr>
      <w:r w:rsidRPr="00FE1709">
        <w:rPr>
          <w:sz w:val="28"/>
          <w:szCs w:val="28"/>
        </w:rPr>
        <w:t xml:space="preserve">Стационарных заготовительных и перерабатывающих пунктов в Унароковском сельском  поселении нет. Реализацию  продукции осуществляют ЛПХ самостоятельно или через   индивидуальных предпринимателей. </w:t>
      </w:r>
    </w:p>
    <w:p w:rsidR="0074382C" w:rsidRPr="00FE1709" w:rsidRDefault="0074382C" w:rsidP="0074382C">
      <w:pPr>
        <w:spacing w:line="324" w:lineRule="auto"/>
        <w:ind w:firstLine="709"/>
        <w:jc w:val="both"/>
        <w:rPr>
          <w:sz w:val="28"/>
          <w:szCs w:val="28"/>
        </w:rPr>
      </w:pPr>
      <w:r w:rsidRPr="00FE1709">
        <w:rPr>
          <w:sz w:val="28"/>
          <w:szCs w:val="28"/>
        </w:rPr>
        <w:t>Кормовая база личных подсобных хозяйств основана на покупных кормах, а также на использовании естественных пастбищ и сенокосов.</w:t>
      </w:r>
    </w:p>
    <w:p w:rsidR="0074382C" w:rsidRPr="00FE1709" w:rsidRDefault="0074382C" w:rsidP="0074382C">
      <w:pPr>
        <w:spacing w:line="324" w:lineRule="auto"/>
        <w:ind w:firstLine="709"/>
        <w:jc w:val="both"/>
        <w:rPr>
          <w:sz w:val="28"/>
          <w:szCs w:val="28"/>
        </w:rPr>
      </w:pPr>
      <w:r w:rsidRPr="00FE1709">
        <w:rPr>
          <w:sz w:val="28"/>
          <w:szCs w:val="28"/>
        </w:rPr>
        <w:t>Работников агропромышленной сферы занимающиеся переработкой сельскохозяйственной продукции на территории Унароковского сельского поселения не зарегистрировано.</w:t>
      </w:r>
    </w:p>
    <w:p w:rsidR="0074382C" w:rsidRPr="00FE1709" w:rsidRDefault="0074382C" w:rsidP="0074382C">
      <w:pPr>
        <w:spacing w:line="324" w:lineRule="auto"/>
        <w:ind w:firstLine="709"/>
        <w:jc w:val="both"/>
        <w:rPr>
          <w:sz w:val="28"/>
          <w:szCs w:val="28"/>
        </w:rPr>
      </w:pPr>
      <w:r w:rsidRPr="00FE1709">
        <w:rPr>
          <w:i/>
          <w:sz w:val="28"/>
          <w:szCs w:val="28"/>
        </w:rPr>
        <w:t>Малый бизнес</w:t>
      </w:r>
      <w:r w:rsidRPr="00FE1709">
        <w:rPr>
          <w:sz w:val="28"/>
          <w:szCs w:val="28"/>
        </w:rPr>
        <w:t xml:space="preserve"> пр</w:t>
      </w:r>
      <w:r>
        <w:rPr>
          <w:sz w:val="28"/>
          <w:szCs w:val="28"/>
        </w:rPr>
        <w:t>едставлен 16 предпринимателями, и</w:t>
      </w:r>
      <w:r w:rsidRPr="00FE1709">
        <w:rPr>
          <w:sz w:val="28"/>
          <w:szCs w:val="28"/>
        </w:rPr>
        <w:t>з них 3 частных предпринимателя, 12 индивидуальных предпринимателей в сфере розничной торговли, 1 прудовое хозяйство.</w:t>
      </w:r>
    </w:p>
    <w:p w:rsidR="0074382C" w:rsidRPr="00FE1709" w:rsidRDefault="0074382C" w:rsidP="0074382C">
      <w:pPr>
        <w:spacing w:line="324" w:lineRule="auto"/>
        <w:ind w:firstLine="709"/>
        <w:jc w:val="both"/>
        <w:rPr>
          <w:sz w:val="28"/>
          <w:szCs w:val="28"/>
        </w:rPr>
      </w:pPr>
      <w:r w:rsidRPr="00FE1709">
        <w:rPr>
          <w:i/>
          <w:sz w:val="28"/>
          <w:szCs w:val="28"/>
        </w:rPr>
        <w:t>Потребительская сфера.</w:t>
      </w:r>
      <w:r w:rsidRPr="00FE1709">
        <w:rPr>
          <w:color w:val="000000"/>
          <w:sz w:val="28"/>
          <w:szCs w:val="28"/>
        </w:rPr>
        <w:t xml:space="preserve"> На территории </w:t>
      </w:r>
      <w:r w:rsidRPr="00FE1709">
        <w:rPr>
          <w:sz w:val="28"/>
          <w:szCs w:val="28"/>
        </w:rPr>
        <w:t>Унароковского сельского поселения</w:t>
      </w:r>
      <w:r w:rsidRPr="00FE1709">
        <w:rPr>
          <w:color w:val="000000"/>
          <w:sz w:val="28"/>
          <w:szCs w:val="28"/>
        </w:rPr>
        <w:t xml:space="preserve"> имеются 4</w:t>
      </w:r>
      <w:r>
        <w:rPr>
          <w:color w:val="000000"/>
          <w:sz w:val="28"/>
          <w:szCs w:val="28"/>
        </w:rPr>
        <w:t xml:space="preserve"> </w:t>
      </w:r>
      <w:r w:rsidRPr="00FE1709">
        <w:rPr>
          <w:color w:val="000000"/>
          <w:sz w:val="28"/>
          <w:szCs w:val="28"/>
        </w:rPr>
        <w:t xml:space="preserve">магазина и 4 киоска. </w:t>
      </w:r>
      <w:r>
        <w:rPr>
          <w:sz w:val="28"/>
          <w:szCs w:val="28"/>
        </w:rPr>
        <w:t xml:space="preserve">Сеть розничной торговли </w:t>
      </w:r>
      <w:r w:rsidRPr="00FE1709">
        <w:rPr>
          <w:sz w:val="28"/>
          <w:szCs w:val="28"/>
        </w:rPr>
        <w:t>имеет тенденцию к расширению.</w:t>
      </w:r>
      <w:r w:rsidRPr="00FE1709">
        <w:rPr>
          <w:color w:val="000000"/>
          <w:sz w:val="28"/>
          <w:szCs w:val="28"/>
        </w:rPr>
        <w:t xml:space="preserve"> </w:t>
      </w:r>
      <w:r w:rsidRPr="00FE1709">
        <w:rPr>
          <w:sz w:val="28"/>
          <w:szCs w:val="28"/>
        </w:rPr>
        <w:t>Бытовые услуги осуществляются в частном порядке из-за отсутствия  помещений для оказания данных услуг.</w:t>
      </w:r>
      <w:r w:rsidRPr="00FE1709">
        <w:rPr>
          <w:color w:val="000000"/>
          <w:sz w:val="28"/>
          <w:szCs w:val="28"/>
        </w:rPr>
        <w:t xml:space="preserve"> </w:t>
      </w:r>
      <w:r w:rsidRPr="00FE1709">
        <w:rPr>
          <w:sz w:val="28"/>
          <w:szCs w:val="28"/>
        </w:rPr>
        <w:t xml:space="preserve">Жителям поселения предоставлена возможность приобретения и кредитования товаров народного </w:t>
      </w:r>
      <w:r w:rsidRPr="00FE1709">
        <w:rPr>
          <w:sz w:val="28"/>
          <w:szCs w:val="28"/>
        </w:rPr>
        <w:lastRenderedPageBreak/>
        <w:t>потребления на ярмарках одного дня.</w:t>
      </w:r>
      <w:r w:rsidRPr="00FE1709">
        <w:rPr>
          <w:color w:val="FF0000"/>
          <w:sz w:val="28"/>
          <w:szCs w:val="28"/>
        </w:rPr>
        <w:t xml:space="preserve"> </w:t>
      </w:r>
      <w:r w:rsidRPr="00FE1709">
        <w:rPr>
          <w:sz w:val="28"/>
          <w:szCs w:val="28"/>
        </w:rPr>
        <w:t>Общественное питание на территории поселения отсутствует.</w:t>
      </w:r>
    </w:p>
    <w:p w:rsidR="0074382C" w:rsidRPr="00FE1709" w:rsidRDefault="0074382C" w:rsidP="0074382C">
      <w:pPr>
        <w:spacing w:line="324" w:lineRule="auto"/>
        <w:ind w:firstLine="709"/>
        <w:jc w:val="both"/>
        <w:rPr>
          <w:sz w:val="28"/>
          <w:szCs w:val="28"/>
        </w:rPr>
      </w:pPr>
      <w:r w:rsidRPr="00FE1709">
        <w:rPr>
          <w:sz w:val="28"/>
          <w:szCs w:val="28"/>
        </w:rPr>
        <w:t>На территории Унароковского сельского поселения действует офис Лабинского отделения Сбербанка №1851, в котором имеется  терминал по обслуживанию банковских карт.</w:t>
      </w:r>
    </w:p>
    <w:p w:rsidR="0074382C" w:rsidRPr="00FE1709" w:rsidRDefault="0074382C" w:rsidP="0074382C">
      <w:pPr>
        <w:spacing w:line="324" w:lineRule="auto"/>
        <w:ind w:firstLine="709"/>
        <w:jc w:val="both"/>
        <w:rPr>
          <w:sz w:val="28"/>
          <w:szCs w:val="28"/>
        </w:rPr>
      </w:pPr>
      <w:r w:rsidRPr="00FE1709">
        <w:rPr>
          <w:i/>
          <w:sz w:val="28"/>
          <w:szCs w:val="28"/>
        </w:rPr>
        <w:t>Жилищно-коммунальное хозяйство.</w:t>
      </w:r>
      <w:r w:rsidRPr="00FE1709">
        <w:rPr>
          <w:sz w:val="28"/>
          <w:szCs w:val="28"/>
        </w:rPr>
        <w:t xml:space="preserve"> В поселении организации непосредственно занимающейся осуществлением  услуг жилищно-коммунального хозяйства нет.</w:t>
      </w:r>
    </w:p>
    <w:p w:rsidR="0074382C" w:rsidRPr="00FE1709" w:rsidRDefault="0074382C" w:rsidP="0074382C">
      <w:pPr>
        <w:spacing w:line="324" w:lineRule="auto"/>
        <w:ind w:firstLine="709"/>
        <w:jc w:val="both"/>
        <w:rPr>
          <w:sz w:val="28"/>
          <w:szCs w:val="28"/>
        </w:rPr>
      </w:pPr>
      <w:r w:rsidRPr="00FE1709">
        <w:rPr>
          <w:i/>
          <w:sz w:val="28"/>
          <w:szCs w:val="28"/>
        </w:rPr>
        <w:t xml:space="preserve">Водоснабжением </w:t>
      </w:r>
      <w:r w:rsidRPr="00FE1709">
        <w:rPr>
          <w:sz w:val="28"/>
          <w:szCs w:val="28"/>
        </w:rPr>
        <w:t xml:space="preserve">села Унароково занято ООО АФ «Унароково». Водонапорная башня хутора Славянского находится в ведении администрации Унароковского сельского поселения. Протяженность водопроводных сетей составляет: по селу Унароково 29 км, по хутору Славянскому 12 км. Все водопроводные сети нуждаются в замене. </w:t>
      </w:r>
    </w:p>
    <w:p w:rsidR="0074382C" w:rsidRPr="00FE1709" w:rsidRDefault="0074382C" w:rsidP="0074382C">
      <w:pPr>
        <w:spacing w:line="324" w:lineRule="auto"/>
        <w:ind w:firstLine="709"/>
        <w:jc w:val="both"/>
        <w:rPr>
          <w:sz w:val="28"/>
          <w:szCs w:val="28"/>
        </w:rPr>
      </w:pPr>
      <w:r w:rsidRPr="00FE1709">
        <w:rPr>
          <w:i/>
          <w:sz w:val="28"/>
          <w:szCs w:val="28"/>
        </w:rPr>
        <w:t>Электроснабжение.</w:t>
      </w:r>
      <w:r w:rsidRPr="00FE1709">
        <w:rPr>
          <w:sz w:val="28"/>
          <w:szCs w:val="28"/>
        </w:rPr>
        <w:t xml:space="preserve"> На территории Унароковского сельского поселения сети электроснабжения обслуживаются филиалом ОАО «Лабинские электросети» и находятся в удовлетворительном состоянии:</w:t>
      </w:r>
    </w:p>
    <w:p w:rsidR="0074382C" w:rsidRPr="00FE1709" w:rsidRDefault="0074382C" w:rsidP="0074382C">
      <w:pPr>
        <w:spacing w:line="324" w:lineRule="auto"/>
        <w:ind w:firstLine="709"/>
        <w:jc w:val="both"/>
        <w:rPr>
          <w:sz w:val="28"/>
          <w:szCs w:val="28"/>
        </w:rPr>
      </w:pPr>
      <w:r w:rsidRPr="00FE1709">
        <w:rPr>
          <w:sz w:val="28"/>
          <w:szCs w:val="28"/>
        </w:rPr>
        <w:t>-  ВЛ-10 кВт – протяженность 58 км,  892 опоры;</w:t>
      </w:r>
    </w:p>
    <w:p w:rsidR="0074382C" w:rsidRPr="00FE1709" w:rsidRDefault="0074382C" w:rsidP="0074382C">
      <w:pPr>
        <w:spacing w:line="324" w:lineRule="auto"/>
        <w:ind w:firstLine="709"/>
        <w:jc w:val="both"/>
        <w:rPr>
          <w:sz w:val="28"/>
          <w:szCs w:val="28"/>
        </w:rPr>
      </w:pPr>
      <w:r w:rsidRPr="00FE1709">
        <w:rPr>
          <w:sz w:val="28"/>
          <w:szCs w:val="28"/>
        </w:rPr>
        <w:t>-  ВЛ-0,4 кВт – протяженность 64 км, 1828 опор</w:t>
      </w:r>
      <w:r w:rsidR="002E0C2E">
        <w:rPr>
          <w:sz w:val="28"/>
          <w:szCs w:val="28"/>
        </w:rPr>
        <w:t>.</w:t>
      </w:r>
    </w:p>
    <w:p w:rsidR="0074382C" w:rsidRPr="00FE1709" w:rsidRDefault="0074382C" w:rsidP="0074382C">
      <w:pPr>
        <w:spacing w:line="324" w:lineRule="auto"/>
        <w:ind w:firstLine="709"/>
        <w:jc w:val="both"/>
        <w:rPr>
          <w:sz w:val="28"/>
          <w:szCs w:val="28"/>
        </w:rPr>
      </w:pPr>
      <w:r w:rsidRPr="00FE1709">
        <w:rPr>
          <w:sz w:val="28"/>
          <w:szCs w:val="28"/>
        </w:rPr>
        <w:t>ВСЕГО ТП-10/04-29 шт., ТП – 64.</w:t>
      </w:r>
    </w:p>
    <w:p w:rsidR="0074382C" w:rsidRPr="00FE1709" w:rsidRDefault="0074382C" w:rsidP="0074382C">
      <w:pPr>
        <w:spacing w:line="324" w:lineRule="auto"/>
        <w:ind w:firstLine="709"/>
        <w:jc w:val="both"/>
        <w:rPr>
          <w:i/>
          <w:sz w:val="28"/>
          <w:szCs w:val="28"/>
        </w:rPr>
      </w:pPr>
      <w:r w:rsidRPr="00FE1709">
        <w:rPr>
          <w:i/>
          <w:sz w:val="28"/>
          <w:szCs w:val="28"/>
        </w:rPr>
        <w:t>Газоснабжение.</w:t>
      </w:r>
      <w:r w:rsidRPr="00FE1709">
        <w:rPr>
          <w:sz w:val="28"/>
          <w:szCs w:val="28"/>
        </w:rPr>
        <w:t xml:space="preserve"> На территории поселения  99% жилых домов газифицированы. Всего абонентов – 1021, из них обеспечены приборами учета -65%. Газифицировано 12 коммунально-бытовых  объектов. </w:t>
      </w:r>
    </w:p>
    <w:p w:rsidR="0074382C" w:rsidRPr="00FE1709" w:rsidRDefault="0074382C" w:rsidP="0074382C">
      <w:pPr>
        <w:spacing w:line="324" w:lineRule="auto"/>
        <w:ind w:firstLine="709"/>
        <w:jc w:val="both"/>
        <w:rPr>
          <w:sz w:val="28"/>
          <w:szCs w:val="28"/>
        </w:rPr>
      </w:pPr>
      <w:r w:rsidRPr="00FE1709">
        <w:rPr>
          <w:sz w:val="28"/>
          <w:szCs w:val="28"/>
        </w:rPr>
        <w:t xml:space="preserve">По территории поселения проходит  газопровод подводящий  высокого давления- 9,7 км, распределительные сети низкого давления – 37,3 км. </w:t>
      </w:r>
    </w:p>
    <w:p w:rsidR="0074382C" w:rsidRPr="00FE1709" w:rsidRDefault="0074382C" w:rsidP="0074382C">
      <w:pPr>
        <w:spacing w:line="324" w:lineRule="auto"/>
        <w:ind w:firstLine="709"/>
        <w:jc w:val="both"/>
        <w:rPr>
          <w:sz w:val="28"/>
          <w:szCs w:val="28"/>
        </w:rPr>
      </w:pPr>
      <w:r w:rsidRPr="00FE1709">
        <w:rPr>
          <w:sz w:val="28"/>
          <w:szCs w:val="28"/>
        </w:rPr>
        <w:t>ШРП – 4 шт.</w:t>
      </w:r>
    </w:p>
    <w:p w:rsidR="0074382C" w:rsidRPr="00FE1709" w:rsidRDefault="0074382C" w:rsidP="0074382C">
      <w:pPr>
        <w:spacing w:line="324" w:lineRule="auto"/>
        <w:ind w:firstLine="709"/>
        <w:jc w:val="both"/>
        <w:rPr>
          <w:sz w:val="28"/>
          <w:szCs w:val="28"/>
        </w:rPr>
      </w:pPr>
      <w:r w:rsidRPr="00FE1709">
        <w:rPr>
          <w:sz w:val="28"/>
          <w:szCs w:val="28"/>
        </w:rPr>
        <w:t>ГРП – 3шт.</w:t>
      </w:r>
    </w:p>
    <w:p w:rsidR="0074382C" w:rsidRPr="00FE1709" w:rsidRDefault="0074382C" w:rsidP="0074382C">
      <w:pPr>
        <w:spacing w:line="324" w:lineRule="auto"/>
        <w:ind w:firstLine="709"/>
        <w:jc w:val="both"/>
        <w:rPr>
          <w:sz w:val="28"/>
          <w:szCs w:val="28"/>
        </w:rPr>
      </w:pPr>
      <w:r w:rsidRPr="00FE1709">
        <w:rPr>
          <w:i/>
          <w:sz w:val="28"/>
          <w:szCs w:val="28"/>
        </w:rPr>
        <w:t xml:space="preserve">Теплоснабжение. </w:t>
      </w:r>
      <w:r w:rsidRPr="00FE1709">
        <w:rPr>
          <w:sz w:val="28"/>
          <w:szCs w:val="28"/>
        </w:rPr>
        <w:t xml:space="preserve">На территории поселения  находится газовая котельная, которая обслуживает МОУ СОШ №16, МОУ МУК с. Унароково, здание дома культуры, административное и обслуживающие здания ООО АФ «Унароково». Протяженность теплотрассы в 2-х трубном  исчислении – 0,739 км. Состояние удовлетворительное. </w:t>
      </w:r>
    </w:p>
    <w:p w:rsidR="0074382C" w:rsidRPr="00FE1709" w:rsidRDefault="0074382C" w:rsidP="0074382C">
      <w:pPr>
        <w:spacing w:line="324" w:lineRule="auto"/>
        <w:ind w:firstLine="709"/>
        <w:jc w:val="both"/>
        <w:rPr>
          <w:sz w:val="28"/>
          <w:szCs w:val="28"/>
        </w:rPr>
      </w:pPr>
      <w:r w:rsidRPr="00FE1709">
        <w:rPr>
          <w:i/>
          <w:sz w:val="28"/>
          <w:szCs w:val="28"/>
        </w:rPr>
        <w:lastRenderedPageBreak/>
        <w:t xml:space="preserve">Транспорт. </w:t>
      </w:r>
      <w:r w:rsidRPr="00FE1709">
        <w:rPr>
          <w:sz w:val="28"/>
          <w:szCs w:val="28"/>
        </w:rPr>
        <w:t>На территории Унароковского сельского поселения осуществляются перевозки по двум маршрутам:</w:t>
      </w:r>
    </w:p>
    <w:p w:rsidR="0074382C" w:rsidRPr="00FE1709" w:rsidRDefault="0074382C" w:rsidP="00567781">
      <w:pPr>
        <w:numPr>
          <w:ilvl w:val="0"/>
          <w:numId w:val="92"/>
        </w:numPr>
        <w:tabs>
          <w:tab w:val="left" w:pos="1134"/>
        </w:tabs>
        <w:spacing w:line="324" w:lineRule="auto"/>
        <w:ind w:left="0" w:firstLine="709"/>
        <w:jc w:val="both"/>
        <w:rPr>
          <w:sz w:val="28"/>
          <w:szCs w:val="28"/>
        </w:rPr>
      </w:pPr>
      <w:r w:rsidRPr="00FE1709">
        <w:rPr>
          <w:sz w:val="28"/>
          <w:szCs w:val="28"/>
        </w:rPr>
        <w:t>п. Мостовской – с. Унароково</w:t>
      </w:r>
    </w:p>
    <w:p w:rsidR="0074382C" w:rsidRPr="00FE1709" w:rsidRDefault="0074382C" w:rsidP="00567781">
      <w:pPr>
        <w:numPr>
          <w:ilvl w:val="0"/>
          <w:numId w:val="92"/>
        </w:numPr>
        <w:tabs>
          <w:tab w:val="left" w:pos="1134"/>
        </w:tabs>
        <w:spacing w:line="324" w:lineRule="auto"/>
        <w:ind w:left="0" w:firstLine="709"/>
        <w:jc w:val="both"/>
        <w:rPr>
          <w:sz w:val="28"/>
          <w:szCs w:val="28"/>
        </w:rPr>
      </w:pPr>
      <w:r w:rsidRPr="00FE1709">
        <w:rPr>
          <w:sz w:val="28"/>
          <w:szCs w:val="28"/>
        </w:rPr>
        <w:t>г. Лабинск - х. Славянский</w:t>
      </w:r>
    </w:p>
    <w:p w:rsidR="0074382C" w:rsidRPr="00FE1709" w:rsidRDefault="0074382C" w:rsidP="0074382C">
      <w:pPr>
        <w:spacing w:line="324" w:lineRule="auto"/>
        <w:ind w:firstLine="709"/>
        <w:jc w:val="both"/>
        <w:rPr>
          <w:sz w:val="28"/>
          <w:szCs w:val="28"/>
        </w:rPr>
      </w:pPr>
      <w:r w:rsidRPr="00FE1709">
        <w:rPr>
          <w:sz w:val="28"/>
          <w:szCs w:val="28"/>
        </w:rPr>
        <w:t>Для повышения качества транспортного обслуживания населения планируется организация  пассажирского маршрута  г. Лабинск -г. Краснодар (ч\з с. Натырбово) с заездом в с. Унароково 2 раза в неделю.</w:t>
      </w:r>
    </w:p>
    <w:p w:rsidR="0074382C" w:rsidRPr="00FE1709" w:rsidRDefault="0074382C" w:rsidP="0074382C">
      <w:pPr>
        <w:spacing w:line="324" w:lineRule="auto"/>
        <w:ind w:firstLine="709"/>
        <w:jc w:val="both"/>
        <w:rPr>
          <w:sz w:val="28"/>
          <w:szCs w:val="28"/>
        </w:rPr>
      </w:pPr>
      <w:r w:rsidRPr="00FE1709">
        <w:rPr>
          <w:sz w:val="28"/>
          <w:szCs w:val="28"/>
        </w:rPr>
        <w:t>Грузовые перевозки в Унароковском сельском поселении осуществляются частными лицами.</w:t>
      </w:r>
    </w:p>
    <w:p w:rsidR="0074382C" w:rsidRPr="00FE1709" w:rsidRDefault="0074382C" w:rsidP="0074382C">
      <w:pPr>
        <w:spacing w:line="324" w:lineRule="auto"/>
        <w:ind w:firstLine="709"/>
        <w:jc w:val="both"/>
        <w:rPr>
          <w:sz w:val="28"/>
          <w:szCs w:val="28"/>
        </w:rPr>
      </w:pPr>
      <w:r w:rsidRPr="00FE1709">
        <w:rPr>
          <w:sz w:val="28"/>
          <w:szCs w:val="28"/>
        </w:rPr>
        <w:t>Ближайшая к Унароковскому сельскому поселению железнодорожная станция Курганная -35 км.</w:t>
      </w:r>
    </w:p>
    <w:p w:rsidR="0074382C" w:rsidRPr="00FE1709" w:rsidRDefault="0074382C" w:rsidP="0074382C">
      <w:pPr>
        <w:spacing w:line="324" w:lineRule="auto"/>
        <w:ind w:firstLine="709"/>
        <w:jc w:val="both"/>
        <w:rPr>
          <w:sz w:val="28"/>
          <w:szCs w:val="28"/>
        </w:rPr>
      </w:pPr>
      <w:r w:rsidRPr="00FE1709">
        <w:rPr>
          <w:i/>
          <w:sz w:val="28"/>
          <w:szCs w:val="28"/>
        </w:rPr>
        <w:t xml:space="preserve">Связь. </w:t>
      </w:r>
      <w:r w:rsidRPr="00FE1709">
        <w:rPr>
          <w:sz w:val="28"/>
          <w:szCs w:val="28"/>
        </w:rPr>
        <w:t>Услуги по предоставлению местной телефонной связи на территории Унароковского сельского  поселения осуществляет Восточный узел электросвязи (УЭС) ОАО «Южная телекоммуникационная компания».</w:t>
      </w:r>
    </w:p>
    <w:p w:rsidR="0074382C" w:rsidRPr="00FE1709" w:rsidRDefault="0074382C" w:rsidP="0074382C">
      <w:pPr>
        <w:spacing w:line="324" w:lineRule="auto"/>
        <w:ind w:firstLine="709"/>
        <w:jc w:val="both"/>
        <w:rPr>
          <w:sz w:val="28"/>
          <w:szCs w:val="28"/>
        </w:rPr>
      </w:pPr>
      <w:r w:rsidRPr="00FE1709">
        <w:rPr>
          <w:sz w:val="28"/>
          <w:szCs w:val="28"/>
        </w:rPr>
        <w:t>Монтированная номерная емкость телефонной сети общего пользования в селе составляет 250 номеров. Количество абонентов – 245 человек. Необходимости в увеличении номерной емкости сети нет, имеются свободные номера. В  поселении  установлены 2  таксофона  универсальных услуг связи.</w:t>
      </w:r>
    </w:p>
    <w:p w:rsidR="0074382C" w:rsidRPr="00FE1709" w:rsidRDefault="0074382C" w:rsidP="0074382C">
      <w:pPr>
        <w:spacing w:line="324" w:lineRule="auto"/>
        <w:ind w:firstLine="709"/>
        <w:jc w:val="both"/>
        <w:rPr>
          <w:sz w:val="28"/>
          <w:szCs w:val="28"/>
        </w:rPr>
      </w:pPr>
      <w:r w:rsidRPr="00FE1709">
        <w:rPr>
          <w:sz w:val="28"/>
          <w:szCs w:val="28"/>
        </w:rPr>
        <w:t xml:space="preserve">Услуги почтовой связи жителям Унароковского сельского поселения  предоставляются через два отделения почтовой связи (ОПС)  ФГУП «Почта России» пять  раз в неделю. Предоставляются все виды услуг почтовой связи.  В  одном отделении почтовой связи установлен пункт коллективного доступа (ПКД) в сеть Интернет. </w:t>
      </w:r>
    </w:p>
    <w:p w:rsidR="0074382C" w:rsidRPr="00FE1709" w:rsidRDefault="0074382C" w:rsidP="0074382C">
      <w:pPr>
        <w:spacing w:line="324" w:lineRule="auto"/>
        <w:ind w:firstLine="709"/>
        <w:jc w:val="both"/>
        <w:rPr>
          <w:sz w:val="28"/>
          <w:szCs w:val="28"/>
        </w:rPr>
      </w:pPr>
      <w:r w:rsidRPr="00FE1709">
        <w:rPr>
          <w:sz w:val="28"/>
          <w:szCs w:val="28"/>
        </w:rPr>
        <w:t>Территория населённого пункта находится в зоне уверенного приёма сигнала операторов сотовой связи ОАО «Мобильные ТелеСистемы», ЗАО «Мобиком Кавказ» (торговая марка МегаФон), ОАО «ВымпелКом» (торговая марка БиЛайн).</w:t>
      </w:r>
    </w:p>
    <w:p w:rsidR="0074382C" w:rsidRPr="00FE1709" w:rsidRDefault="0074382C" w:rsidP="0074382C">
      <w:pPr>
        <w:spacing w:line="324" w:lineRule="auto"/>
        <w:ind w:firstLine="709"/>
        <w:jc w:val="both"/>
        <w:rPr>
          <w:spacing w:val="-4"/>
          <w:sz w:val="28"/>
          <w:szCs w:val="28"/>
        </w:rPr>
      </w:pPr>
      <w:r w:rsidRPr="00FE1709">
        <w:rPr>
          <w:i/>
          <w:sz w:val="28"/>
          <w:szCs w:val="28"/>
        </w:rPr>
        <w:t>Дороги.</w:t>
      </w:r>
      <w:r w:rsidRPr="00FE1709">
        <w:rPr>
          <w:sz w:val="28"/>
          <w:szCs w:val="28"/>
        </w:rPr>
        <w:t xml:space="preserve"> Через Унароковское сельское  поселение проходит   автодорога  регионального значения «ст. Ярославская - с. Унароково». Общая протяженность дорог в поселении с гравийным покрытием- 15 км, с асфальтным покрытием – 15  км, грунтовые – 24 км.</w:t>
      </w:r>
    </w:p>
    <w:p w:rsidR="0074382C" w:rsidRDefault="0074382C" w:rsidP="0074382C">
      <w:pPr>
        <w:spacing w:line="324" w:lineRule="auto"/>
        <w:jc w:val="right"/>
        <w:rPr>
          <w:i/>
          <w:szCs w:val="28"/>
        </w:rPr>
      </w:pPr>
    </w:p>
    <w:p w:rsidR="006C58F7" w:rsidRDefault="006C58F7" w:rsidP="0074382C">
      <w:pPr>
        <w:spacing w:line="324" w:lineRule="auto"/>
        <w:jc w:val="right"/>
        <w:rPr>
          <w:i/>
          <w:szCs w:val="28"/>
        </w:rPr>
      </w:pPr>
    </w:p>
    <w:p w:rsidR="0074382C" w:rsidRDefault="0074382C" w:rsidP="0074382C">
      <w:pPr>
        <w:jc w:val="right"/>
        <w:rPr>
          <w:i/>
          <w:szCs w:val="28"/>
        </w:rPr>
      </w:pPr>
      <w:r w:rsidRPr="00754C73">
        <w:rPr>
          <w:i/>
          <w:szCs w:val="28"/>
        </w:rPr>
        <w:lastRenderedPageBreak/>
        <w:t>Перечень предприятий и организаций Унароковского сельского поселения.</w:t>
      </w:r>
    </w:p>
    <w:p w:rsidR="0074382C" w:rsidRDefault="0074382C" w:rsidP="0074382C">
      <w:pPr>
        <w:jc w:val="right"/>
        <w:rPr>
          <w:i/>
          <w:szCs w:val="28"/>
        </w:rPr>
      </w:pPr>
    </w:p>
    <w:p w:rsidR="0074382C" w:rsidRPr="00754C73" w:rsidRDefault="0074382C" w:rsidP="0074382C">
      <w:pPr>
        <w:ind w:firstLine="3402"/>
        <w:rPr>
          <w:rFonts w:ascii="Tahoma" w:hAnsi="Tahoma" w:cs="Tahoma"/>
          <w:b/>
          <w:bCs/>
          <w:color w:val="204F7F"/>
          <w:sz w:val="32"/>
        </w:rPr>
      </w:pPr>
      <w:r>
        <w:rPr>
          <w:rFonts w:ascii="Tahoma" w:hAnsi="Tahoma" w:cs="Tahoma"/>
          <w:b/>
          <w:bCs/>
          <w:color w:val="204F7F"/>
          <w:sz w:val="32"/>
        </w:rPr>
        <w:t>с. Унароково</w:t>
      </w:r>
    </w:p>
    <w:tbl>
      <w:tblPr>
        <w:tblW w:w="5000" w:type="pct"/>
        <w:tblCellSpacing w:w="0" w:type="dxa"/>
        <w:tblCellMar>
          <w:left w:w="0" w:type="dxa"/>
          <w:right w:w="0" w:type="dxa"/>
        </w:tblCellMar>
        <w:tblLook w:val="04A0" w:firstRow="1" w:lastRow="0" w:firstColumn="1" w:lastColumn="0" w:noHBand="0" w:noVBand="1"/>
      </w:tblPr>
      <w:tblGrid>
        <w:gridCol w:w="9637"/>
      </w:tblGrid>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48"/>
              <w:gridCol w:w="171"/>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1</w:t>
                  </w:r>
                </w:p>
              </w:tc>
              <w:tc>
                <w:tcPr>
                  <w:tcW w:w="0" w:type="auto"/>
                  <w:hideMark/>
                </w:tcPr>
                <w:p w:rsidR="0074382C" w:rsidRPr="00754C73" w:rsidRDefault="00837668" w:rsidP="0074382C">
                  <w:pPr>
                    <w:rPr>
                      <w:rFonts w:ascii="Tahoma" w:hAnsi="Tahoma" w:cs="Tahoma"/>
                      <w:color w:val="000000"/>
                      <w:sz w:val="17"/>
                      <w:szCs w:val="17"/>
                    </w:rPr>
                  </w:pPr>
                  <w:hyperlink r:id="rId17" w:history="1">
                    <w:r w:rsidR="0074382C" w:rsidRPr="00754C73">
                      <w:rPr>
                        <w:rFonts w:ascii="Tahoma" w:hAnsi="Tahoma" w:cs="Tahoma"/>
                        <w:b/>
                        <w:bCs/>
                        <w:color w:val="3366CC"/>
                        <w:sz w:val="19"/>
                        <w:szCs w:val="19"/>
                        <w:u w:val="single"/>
                      </w:rPr>
                      <w:t>МУЧ детский сад № 4 села Унароково</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Кравченко, д 43 а</w:t>
                  </w:r>
                </w:p>
                <w:p w:rsidR="0074382C" w:rsidRPr="00754C73" w:rsidRDefault="00837668" w:rsidP="0074382C">
                  <w:pPr>
                    <w:rPr>
                      <w:rFonts w:ascii="Tahoma" w:hAnsi="Tahoma" w:cs="Tahoma"/>
                      <w:color w:val="000000"/>
                      <w:sz w:val="17"/>
                      <w:szCs w:val="17"/>
                    </w:rPr>
                  </w:pPr>
                  <w:hyperlink r:id="rId18" w:history="1">
                    <w:r w:rsidR="0074382C" w:rsidRPr="00754C73">
                      <w:rPr>
                        <w:rFonts w:ascii="Tahoma" w:hAnsi="Tahoma" w:cs="Tahoma"/>
                        <w:color w:val="3366CC"/>
                        <w:sz w:val="17"/>
                        <w:szCs w:val="17"/>
                        <w:u w:val="single"/>
                      </w:rPr>
                      <w:t>Образование дошкольное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71"/>
              <w:gridCol w:w="148"/>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2</w:t>
                  </w:r>
                </w:p>
              </w:tc>
              <w:tc>
                <w:tcPr>
                  <w:tcW w:w="0" w:type="auto"/>
                  <w:hideMark/>
                </w:tcPr>
                <w:p w:rsidR="0074382C" w:rsidRPr="00754C73" w:rsidRDefault="00837668" w:rsidP="0074382C">
                  <w:pPr>
                    <w:rPr>
                      <w:rFonts w:ascii="Tahoma" w:hAnsi="Tahoma" w:cs="Tahoma"/>
                      <w:color w:val="000000"/>
                      <w:sz w:val="17"/>
                      <w:szCs w:val="17"/>
                    </w:rPr>
                  </w:pPr>
                  <w:hyperlink r:id="rId19" w:history="1">
                    <w:r w:rsidR="0074382C" w:rsidRPr="00754C73">
                      <w:rPr>
                        <w:rFonts w:ascii="Tahoma" w:hAnsi="Tahoma" w:cs="Tahoma"/>
                        <w:b/>
                        <w:bCs/>
                        <w:color w:val="3366CC"/>
                        <w:sz w:val="19"/>
                        <w:szCs w:val="19"/>
                        <w:u w:val="single"/>
                      </w:rPr>
                      <w:t>МУЧ ШКОЛА N 16</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СОВЕТСКАЯ, Д 37</w:t>
                  </w:r>
                </w:p>
                <w:p w:rsidR="0074382C" w:rsidRPr="00754C73" w:rsidRDefault="00837668" w:rsidP="0074382C">
                  <w:pPr>
                    <w:rPr>
                      <w:rFonts w:ascii="Tahoma" w:hAnsi="Tahoma" w:cs="Tahoma"/>
                      <w:color w:val="000000"/>
                      <w:sz w:val="17"/>
                      <w:szCs w:val="17"/>
                    </w:rPr>
                  </w:pPr>
                  <w:hyperlink r:id="rId20" w:history="1">
                    <w:r w:rsidR="0074382C" w:rsidRPr="00754C73">
                      <w:rPr>
                        <w:rFonts w:ascii="Tahoma" w:hAnsi="Tahoma" w:cs="Tahoma"/>
                        <w:color w:val="3366CC"/>
                        <w:sz w:val="17"/>
                        <w:szCs w:val="17"/>
                        <w:u w:val="single"/>
                      </w:rPr>
                      <w:t>Образование основное общее, среднее (полное) общее, начальное и среднее профессиональное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8"/>
              <w:gridCol w:w="161"/>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3</w:t>
                  </w:r>
                </w:p>
              </w:tc>
              <w:tc>
                <w:tcPr>
                  <w:tcW w:w="0" w:type="auto"/>
                  <w:hideMark/>
                </w:tcPr>
                <w:p w:rsidR="0074382C" w:rsidRPr="00754C73" w:rsidRDefault="00837668" w:rsidP="0074382C">
                  <w:pPr>
                    <w:rPr>
                      <w:rFonts w:ascii="Tahoma" w:hAnsi="Tahoma" w:cs="Tahoma"/>
                      <w:color w:val="000000"/>
                      <w:sz w:val="17"/>
                      <w:szCs w:val="17"/>
                    </w:rPr>
                  </w:pPr>
                  <w:hyperlink r:id="rId21" w:history="1">
                    <w:r w:rsidR="0074382C" w:rsidRPr="00754C73">
                      <w:rPr>
                        <w:rFonts w:ascii="Tahoma" w:hAnsi="Tahoma" w:cs="Tahoma"/>
                        <w:b/>
                        <w:bCs/>
                        <w:color w:val="3366CC"/>
                        <w:sz w:val="19"/>
                        <w:szCs w:val="19"/>
                        <w:u w:val="single"/>
                      </w:rPr>
                      <w:t>ООО "АГРОФИРМА "УНАРОКОВО"</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352571, КРАСНОДАРСКИЙ КРАЙ, МОСТОВСКИЙ РАЙОН, С УНАРОКОВО, УЛ ЛЕНИНА, Д 22</w:t>
                  </w:r>
                </w:p>
                <w:p w:rsidR="0074382C" w:rsidRPr="00754C73" w:rsidRDefault="00837668" w:rsidP="0074382C">
                  <w:pPr>
                    <w:rPr>
                      <w:rFonts w:ascii="Tahoma" w:hAnsi="Tahoma" w:cs="Tahoma"/>
                      <w:color w:val="000000"/>
                      <w:sz w:val="17"/>
                      <w:szCs w:val="17"/>
                    </w:rPr>
                  </w:pPr>
                  <w:hyperlink r:id="rId22" w:history="1">
                    <w:r w:rsidR="0074382C" w:rsidRPr="00754C73">
                      <w:rPr>
                        <w:rFonts w:ascii="Tahoma" w:hAnsi="Tahoma" w:cs="Tahoma"/>
                        <w:color w:val="3366CC"/>
                        <w:sz w:val="17"/>
                        <w:szCs w:val="17"/>
                        <w:u w:val="single"/>
                      </w:rPr>
                      <w:t>Зерновые и зернобобовые культуры - выращивание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5"/>
              <w:gridCol w:w="164"/>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4</w:t>
                  </w:r>
                </w:p>
              </w:tc>
              <w:tc>
                <w:tcPr>
                  <w:tcW w:w="0" w:type="auto"/>
                  <w:hideMark/>
                </w:tcPr>
                <w:p w:rsidR="0074382C" w:rsidRPr="00754C73" w:rsidRDefault="00837668" w:rsidP="0074382C">
                  <w:pPr>
                    <w:rPr>
                      <w:rFonts w:ascii="Tahoma" w:hAnsi="Tahoma" w:cs="Tahoma"/>
                      <w:color w:val="000000"/>
                      <w:sz w:val="17"/>
                      <w:szCs w:val="17"/>
                    </w:rPr>
                  </w:pPr>
                  <w:hyperlink r:id="rId23" w:history="1">
                    <w:r w:rsidR="0074382C" w:rsidRPr="00754C73">
                      <w:rPr>
                        <w:rFonts w:ascii="Tahoma" w:hAnsi="Tahoma" w:cs="Tahoma"/>
                        <w:b/>
                        <w:bCs/>
                        <w:color w:val="3366CC"/>
                        <w:sz w:val="19"/>
                        <w:szCs w:val="19"/>
                        <w:u w:val="single"/>
                      </w:rPr>
                      <w:t>ООО "КРЕСТЬЯНСКОЕ ХОЗЯЙСТВО ПОПЮК"</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352540, КРАСНОДАРСКИЙ КРАЙ, МОСТОВСКИЙ РАЙОН, С УНАРОКОВО, УЛ ЮЖНАЯ, Д 3</w:t>
                  </w:r>
                </w:p>
                <w:p w:rsidR="0074382C" w:rsidRPr="00754C73" w:rsidRDefault="00837668" w:rsidP="0074382C">
                  <w:pPr>
                    <w:rPr>
                      <w:rFonts w:ascii="Tahoma" w:hAnsi="Tahoma" w:cs="Tahoma"/>
                      <w:color w:val="000000"/>
                      <w:sz w:val="17"/>
                      <w:szCs w:val="17"/>
                    </w:rPr>
                  </w:pPr>
                  <w:hyperlink r:id="rId24" w:history="1">
                    <w:r w:rsidR="0074382C" w:rsidRPr="00754C73">
                      <w:rPr>
                        <w:rFonts w:ascii="Tahoma" w:hAnsi="Tahoma" w:cs="Tahoma"/>
                        <w:color w:val="3366CC"/>
                        <w:sz w:val="17"/>
                        <w:szCs w:val="17"/>
                        <w:u w:val="single"/>
                      </w:rPr>
                      <w:t>Зерновые и зернобобовые культуры - выращивание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38"/>
              <w:gridCol w:w="181"/>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5</w:t>
                  </w:r>
                </w:p>
              </w:tc>
              <w:tc>
                <w:tcPr>
                  <w:tcW w:w="0" w:type="auto"/>
                  <w:hideMark/>
                </w:tcPr>
                <w:p w:rsidR="0074382C" w:rsidRPr="00754C73" w:rsidRDefault="00837668" w:rsidP="0074382C">
                  <w:pPr>
                    <w:rPr>
                      <w:rFonts w:ascii="Tahoma" w:hAnsi="Tahoma" w:cs="Tahoma"/>
                      <w:color w:val="000000"/>
                      <w:sz w:val="17"/>
                      <w:szCs w:val="17"/>
                    </w:rPr>
                  </w:pPr>
                  <w:hyperlink r:id="rId25" w:history="1">
                    <w:r w:rsidR="0074382C" w:rsidRPr="00754C73">
                      <w:rPr>
                        <w:rFonts w:ascii="Tahoma" w:hAnsi="Tahoma" w:cs="Tahoma"/>
                        <w:b/>
                        <w:bCs/>
                        <w:color w:val="3366CC"/>
                        <w:sz w:val="19"/>
                        <w:szCs w:val="19"/>
                        <w:u w:val="single"/>
                      </w:rPr>
                      <w:t>ООО "ТД "Сельхозиндустрия"</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353655, Краснодарский край, Мостовский район, с Унароково, ул Ленина, д 22</w:t>
                  </w:r>
                </w:p>
                <w:p w:rsidR="0074382C" w:rsidRPr="00754C73" w:rsidRDefault="00837668" w:rsidP="0074382C">
                  <w:pPr>
                    <w:rPr>
                      <w:rFonts w:ascii="Tahoma" w:hAnsi="Tahoma" w:cs="Tahoma"/>
                      <w:color w:val="000000"/>
                      <w:sz w:val="17"/>
                      <w:szCs w:val="17"/>
                    </w:rPr>
                  </w:pPr>
                  <w:hyperlink r:id="rId26" w:history="1">
                    <w:r w:rsidR="0074382C" w:rsidRPr="00754C73">
                      <w:rPr>
                        <w:rFonts w:ascii="Tahoma" w:hAnsi="Tahoma" w:cs="Tahoma"/>
                        <w:color w:val="3366CC"/>
                        <w:sz w:val="17"/>
                        <w:szCs w:val="17"/>
                        <w:u w:val="single"/>
                      </w:rPr>
                      <w:t>Сельское хозяйство и охота</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tcBorders>
              <w:top w:val="single" w:sz="4" w:space="0" w:color="auto"/>
            </w:tcBorders>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18"/>
              <w:gridCol w:w="9158"/>
              <w:gridCol w:w="161"/>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6</w:t>
                  </w:r>
                </w:p>
              </w:tc>
              <w:tc>
                <w:tcPr>
                  <w:tcW w:w="0" w:type="auto"/>
                  <w:hideMark/>
                </w:tcPr>
                <w:p w:rsidR="0074382C" w:rsidRPr="00754C73" w:rsidRDefault="00837668" w:rsidP="0074382C">
                  <w:pPr>
                    <w:rPr>
                      <w:rFonts w:ascii="Tahoma" w:hAnsi="Tahoma" w:cs="Tahoma"/>
                      <w:color w:val="000000"/>
                      <w:sz w:val="17"/>
                      <w:szCs w:val="17"/>
                    </w:rPr>
                  </w:pPr>
                  <w:hyperlink r:id="rId27" w:history="1">
                    <w:r w:rsidR="0074382C" w:rsidRPr="00754C73">
                      <w:rPr>
                        <w:rFonts w:ascii="Tahoma" w:hAnsi="Tahoma" w:cs="Tahoma"/>
                        <w:b/>
                        <w:bCs/>
                        <w:color w:val="3366CC"/>
                        <w:sz w:val="19"/>
                        <w:szCs w:val="19"/>
                        <w:u w:val="single"/>
                      </w:rPr>
                      <w:t>МУП "Унароковское"</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ЛЕНИНА, Д 27</w:t>
                  </w:r>
                </w:p>
                <w:p w:rsidR="0074382C" w:rsidRPr="00754C73" w:rsidRDefault="00837668" w:rsidP="0074382C">
                  <w:pPr>
                    <w:rPr>
                      <w:rFonts w:ascii="Tahoma" w:hAnsi="Tahoma" w:cs="Tahoma"/>
                      <w:color w:val="000000"/>
                      <w:sz w:val="17"/>
                      <w:szCs w:val="17"/>
                    </w:rPr>
                  </w:pPr>
                  <w:hyperlink r:id="rId28" w:history="1">
                    <w:r w:rsidR="0074382C" w:rsidRPr="00754C73">
                      <w:rPr>
                        <w:rFonts w:ascii="Tahoma" w:hAnsi="Tahoma" w:cs="Tahoma"/>
                        <w:color w:val="3366CC"/>
                        <w:sz w:val="17"/>
                        <w:szCs w:val="17"/>
                        <w:u w:val="single"/>
                      </w:rPr>
                      <w:t>Вода - сбор, очистка и распределение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8"/>
              <w:gridCol w:w="161"/>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7</w:t>
                  </w:r>
                </w:p>
              </w:tc>
              <w:tc>
                <w:tcPr>
                  <w:tcW w:w="0" w:type="auto"/>
                  <w:hideMark/>
                </w:tcPr>
                <w:p w:rsidR="0074382C" w:rsidRPr="00754C73" w:rsidRDefault="00837668" w:rsidP="0074382C">
                  <w:pPr>
                    <w:rPr>
                      <w:rFonts w:ascii="Tahoma" w:hAnsi="Tahoma" w:cs="Tahoma"/>
                      <w:color w:val="000000"/>
                      <w:sz w:val="17"/>
                      <w:szCs w:val="17"/>
                    </w:rPr>
                  </w:pPr>
                  <w:hyperlink r:id="rId29" w:history="1">
                    <w:r w:rsidR="0074382C" w:rsidRPr="00754C73">
                      <w:rPr>
                        <w:rFonts w:ascii="Tahoma" w:hAnsi="Tahoma" w:cs="Tahoma"/>
                        <w:b/>
                        <w:bCs/>
                        <w:color w:val="3366CC"/>
                        <w:sz w:val="19"/>
                        <w:szCs w:val="19"/>
                        <w:u w:val="single"/>
                      </w:rPr>
                      <w:t>МУЧ "СПОРТИВНЫЙ ЦЕНТР АТЛАНТ"</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ЛЕНИНА, Д 27</w:t>
                  </w:r>
                </w:p>
                <w:p w:rsidR="0074382C" w:rsidRPr="00754C73" w:rsidRDefault="00837668" w:rsidP="0074382C">
                  <w:pPr>
                    <w:rPr>
                      <w:rFonts w:ascii="Tahoma" w:hAnsi="Tahoma" w:cs="Tahoma"/>
                      <w:color w:val="000000"/>
                      <w:sz w:val="17"/>
                      <w:szCs w:val="17"/>
                    </w:rPr>
                  </w:pPr>
                  <w:hyperlink r:id="rId30" w:history="1">
                    <w:r w:rsidR="0074382C" w:rsidRPr="00754C73">
                      <w:rPr>
                        <w:rFonts w:ascii="Tahoma" w:hAnsi="Tahoma" w:cs="Tahoma"/>
                        <w:color w:val="3366CC"/>
                        <w:sz w:val="17"/>
                        <w:szCs w:val="17"/>
                        <w:u w:val="single"/>
                      </w:rPr>
                      <w:t>Спорт</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tcBorders>
              <w:top w:val="single" w:sz="4" w:space="0" w:color="auto"/>
            </w:tcBorders>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8"/>
              <w:gridCol w:w="161"/>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8</w:t>
                  </w:r>
                </w:p>
              </w:tc>
              <w:tc>
                <w:tcPr>
                  <w:tcW w:w="0" w:type="auto"/>
                  <w:hideMark/>
                </w:tcPr>
                <w:p w:rsidR="0074382C" w:rsidRPr="00754C73" w:rsidRDefault="00837668" w:rsidP="0074382C">
                  <w:pPr>
                    <w:rPr>
                      <w:rFonts w:ascii="Tahoma" w:hAnsi="Tahoma" w:cs="Tahoma"/>
                      <w:color w:val="000000"/>
                      <w:sz w:val="17"/>
                      <w:szCs w:val="17"/>
                    </w:rPr>
                  </w:pPr>
                  <w:hyperlink r:id="rId31" w:history="1">
                    <w:r w:rsidR="0074382C" w:rsidRPr="00754C73">
                      <w:rPr>
                        <w:rFonts w:ascii="Tahoma" w:hAnsi="Tahoma" w:cs="Tahoma"/>
                        <w:b/>
                        <w:bCs/>
                        <w:color w:val="3366CC"/>
                        <w:sz w:val="19"/>
                        <w:szCs w:val="19"/>
                        <w:u w:val="single"/>
                      </w:rPr>
                      <w:t>МУЧ АДМИНИСТРАЦИЯ УНАРОКОВСКОГО СП</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ЛЕНИНА, Д 27</w:t>
                  </w:r>
                </w:p>
                <w:p w:rsidR="0074382C" w:rsidRPr="00754C73" w:rsidRDefault="00837668" w:rsidP="0074382C">
                  <w:pPr>
                    <w:rPr>
                      <w:rFonts w:ascii="Tahoma" w:hAnsi="Tahoma" w:cs="Tahoma"/>
                      <w:color w:val="000000"/>
                      <w:sz w:val="17"/>
                      <w:szCs w:val="17"/>
                    </w:rPr>
                  </w:pPr>
                  <w:hyperlink r:id="rId32" w:history="1">
                    <w:r w:rsidR="0074382C" w:rsidRPr="00754C73">
                      <w:rPr>
                        <w:rFonts w:ascii="Tahoma" w:hAnsi="Tahoma" w:cs="Tahoma"/>
                        <w:color w:val="3366CC"/>
                        <w:sz w:val="17"/>
                        <w:szCs w:val="17"/>
                        <w:u w:val="single"/>
                      </w:rPr>
                      <w:t>Органы местного самоуправления поселковых и сельских населенных пунктов</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tcBorders>
              <w:top w:val="single" w:sz="4" w:space="0" w:color="auto"/>
            </w:tcBorders>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63"/>
              <w:gridCol w:w="156"/>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9</w:t>
                  </w:r>
                </w:p>
              </w:tc>
              <w:tc>
                <w:tcPr>
                  <w:tcW w:w="0" w:type="auto"/>
                  <w:hideMark/>
                </w:tcPr>
                <w:p w:rsidR="0074382C" w:rsidRPr="00754C73" w:rsidRDefault="00837668" w:rsidP="0074382C">
                  <w:pPr>
                    <w:rPr>
                      <w:rFonts w:ascii="Tahoma" w:hAnsi="Tahoma" w:cs="Tahoma"/>
                      <w:color w:val="000000"/>
                      <w:sz w:val="17"/>
                      <w:szCs w:val="17"/>
                    </w:rPr>
                  </w:pPr>
                  <w:hyperlink r:id="rId33" w:history="1">
                    <w:r w:rsidR="0074382C" w:rsidRPr="00754C73">
                      <w:rPr>
                        <w:rFonts w:ascii="Tahoma" w:hAnsi="Tahoma" w:cs="Tahoma"/>
                        <w:b/>
                        <w:bCs/>
                        <w:color w:val="3366CC"/>
                        <w:sz w:val="19"/>
                        <w:szCs w:val="19"/>
                        <w:u w:val="single"/>
                      </w:rPr>
                      <w:t>МУЧ МУК СЕЛА УНАРОКОВО</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СОВЕТСКАЯ, Д 37</w:t>
                  </w:r>
                </w:p>
                <w:p w:rsidR="0074382C" w:rsidRPr="00754C73" w:rsidRDefault="00837668" w:rsidP="0074382C">
                  <w:pPr>
                    <w:rPr>
                      <w:rFonts w:ascii="Tahoma" w:hAnsi="Tahoma" w:cs="Tahoma"/>
                      <w:color w:val="000000"/>
                      <w:sz w:val="17"/>
                      <w:szCs w:val="17"/>
                    </w:rPr>
                  </w:pPr>
                  <w:hyperlink r:id="rId34" w:history="1">
                    <w:r w:rsidR="0074382C" w:rsidRPr="00754C73">
                      <w:rPr>
                        <w:rFonts w:ascii="Tahoma" w:hAnsi="Tahoma" w:cs="Tahoma"/>
                        <w:color w:val="3366CC"/>
                        <w:sz w:val="17"/>
                        <w:szCs w:val="17"/>
                        <w:u w:val="single"/>
                      </w:rPr>
                      <w:t>Образование начальное профессиональное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411"/>
              <w:gridCol w:w="9066"/>
              <w:gridCol w:w="160"/>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10</w:t>
                  </w:r>
                </w:p>
              </w:tc>
              <w:tc>
                <w:tcPr>
                  <w:tcW w:w="0" w:type="auto"/>
                  <w:hideMark/>
                </w:tcPr>
                <w:p w:rsidR="0074382C" w:rsidRPr="00754C73" w:rsidRDefault="00837668" w:rsidP="0074382C">
                  <w:pPr>
                    <w:rPr>
                      <w:rFonts w:ascii="Tahoma" w:hAnsi="Tahoma" w:cs="Tahoma"/>
                      <w:color w:val="000000"/>
                      <w:sz w:val="17"/>
                      <w:szCs w:val="17"/>
                    </w:rPr>
                  </w:pPr>
                  <w:hyperlink r:id="rId35" w:history="1">
                    <w:r w:rsidR="0074382C" w:rsidRPr="00754C73">
                      <w:rPr>
                        <w:rFonts w:ascii="Tahoma" w:hAnsi="Tahoma" w:cs="Tahoma"/>
                        <w:b/>
                        <w:bCs/>
                        <w:color w:val="3366CC"/>
                        <w:sz w:val="19"/>
                        <w:szCs w:val="19"/>
                        <w:u w:val="single"/>
                      </w:rPr>
                      <w:t>МУЧ СОВЕТ УНАРОКОВСКОГО СП</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ЛЕНИНА, Д 27</w:t>
                  </w:r>
                </w:p>
                <w:p w:rsidR="0074382C" w:rsidRPr="00754C73" w:rsidRDefault="00837668" w:rsidP="0074382C">
                  <w:pPr>
                    <w:rPr>
                      <w:rFonts w:ascii="Tahoma" w:hAnsi="Tahoma" w:cs="Tahoma"/>
                      <w:color w:val="000000"/>
                      <w:sz w:val="17"/>
                      <w:szCs w:val="17"/>
                    </w:rPr>
                  </w:pPr>
                  <w:hyperlink r:id="rId36" w:history="1">
                    <w:r w:rsidR="0074382C" w:rsidRPr="00754C73">
                      <w:rPr>
                        <w:rFonts w:ascii="Tahoma" w:hAnsi="Tahoma" w:cs="Tahoma"/>
                        <w:color w:val="3366CC"/>
                        <w:sz w:val="17"/>
                        <w:szCs w:val="17"/>
                        <w:u w:val="single"/>
                      </w:rPr>
                      <w:t>Органы местного самоуправления поселковых и сельских населенных пунктов</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411"/>
              <w:gridCol w:w="9070"/>
              <w:gridCol w:w="156"/>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11</w:t>
                  </w:r>
                </w:p>
              </w:tc>
              <w:tc>
                <w:tcPr>
                  <w:tcW w:w="0" w:type="auto"/>
                  <w:hideMark/>
                </w:tcPr>
                <w:p w:rsidR="0074382C" w:rsidRPr="00754C73" w:rsidRDefault="00837668" w:rsidP="0074382C">
                  <w:pPr>
                    <w:rPr>
                      <w:rFonts w:ascii="Tahoma" w:hAnsi="Tahoma" w:cs="Tahoma"/>
                      <w:color w:val="000000"/>
                      <w:sz w:val="17"/>
                      <w:szCs w:val="17"/>
                    </w:rPr>
                  </w:pPr>
                  <w:hyperlink r:id="rId37" w:history="1">
                    <w:r w:rsidR="0074382C" w:rsidRPr="00754C73">
                      <w:rPr>
                        <w:rFonts w:ascii="Tahoma" w:hAnsi="Tahoma" w:cs="Tahoma"/>
                        <w:b/>
                        <w:bCs/>
                        <w:color w:val="3366CC"/>
                        <w:sz w:val="19"/>
                        <w:szCs w:val="19"/>
                        <w:u w:val="single"/>
                      </w:rPr>
                      <w:t>ПРИХОД СВЯТО-УСПЕНСКИЙ</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МЕТЕЛЕВА, Д 60</w:t>
                  </w:r>
                </w:p>
                <w:p w:rsidR="0074382C" w:rsidRPr="00754C73" w:rsidRDefault="00837668" w:rsidP="0074382C">
                  <w:pPr>
                    <w:rPr>
                      <w:rFonts w:ascii="Tahoma" w:hAnsi="Tahoma" w:cs="Tahoma"/>
                      <w:color w:val="000000"/>
                      <w:sz w:val="17"/>
                      <w:szCs w:val="17"/>
                    </w:rPr>
                  </w:pPr>
                  <w:hyperlink r:id="rId38" w:history="1">
                    <w:r w:rsidR="0074382C" w:rsidRPr="00754C73">
                      <w:rPr>
                        <w:rFonts w:ascii="Tahoma" w:hAnsi="Tahoma" w:cs="Tahoma"/>
                        <w:color w:val="3366CC"/>
                        <w:sz w:val="17"/>
                        <w:szCs w:val="17"/>
                        <w:u w:val="single"/>
                      </w:rPr>
                      <w:t>Религиозные организации</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9B751B"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411"/>
              <w:gridCol w:w="9226"/>
            </w:tblGrid>
            <w:tr w:rsidR="0074382C" w:rsidRPr="009B751B"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12</w:t>
                  </w:r>
                </w:p>
              </w:tc>
              <w:tc>
                <w:tcPr>
                  <w:tcW w:w="0" w:type="auto"/>
                  <w:hideMark/>
                </w:tcPr>
                <w:p w:rsidR="0074382C" w:rsidRPr="00754C73" w:rsidRDefault="00837668" w:rsidP="0074382C">
                  <w:pPr>
                    <w:rPr>
                      <w:rFonts w:ascii="Tahoma" w:hAnsi="Tahoma" w:cs="Tahoma"/>
                      <w:color w:val="000000"/>
                      <w:sz w:val="17"/>
                      <w:szCs w:val="17"/>
                    </w:rPr>
                  </w:pPr>
                  <w:hyperlink r:id="rId39" w:history="1">
                    <w:r w:rsidR="0074382C" w:rsidRPr="00754C73">
                      <w:rPr>
                        <w:rFonts w:ascii="Tahoma" w:hAnsi="Tahoma" w:cs="Tahoma"/>
                        <w:b/>
                        <w:bCs/>
                        <w:color w:val="3366CC"/>
                        <w:sz w:val="19"/>
                        <w:szCs w:val="19"/>
                        <w:u w:val="single"/>
                      </w:rPr>
                      <w:t>ТОО "ЭКОЛОГ"</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352595, КРАСНОДАРСКИЙ КРАЙ, МОСТОВСКИЙ РАЙОН, С УНАРОКОВО, УЛ ВОСТОЧНАЯ, Д 37</w:t>
                  </w:r>
                </w:p>
                <w:p w:rsidR="0074382C" w:rsidRPr="00754C73" w:rsidRDefault="00837668" w:rsidP="0074382C">
                  <w:pPr>
                    <w:rPr>
                      <w:rFonts w:ascii="Tahoma" w:hAnsi="Tahoma" w:cs="Tahoma"/>
                      <w:color w:val="000000"/>
                      <w:sz w:val="17"/>
                      <w:szCs w:val="17"/>
                    </w:rPr>
                  </w:pPr>
                  <w:hyperlink r:id="rId40" w:history="1">
                    <w:r w:rsidR="0074382C" w:rsidRPr="00754C73">
                      <w:rPr>
                        <w:rFonts w:ascii="Tahoma" w:hAnsi="Tahoma" w:cs="Tahoma"/>
                        <w:color w:val="3366CC"/>
                        <w:sz w:val="17"/>
                        <w:szCs w:val="17"/>
                        <w:u w:val="single"/>
                      </w:rPr>
                      <w:t>Сельскохозяйственное сырье и живые животные - оптовая торговля</w:t>
                    </w:r>
                  </w:hyperlink>
                </w:p>
              </w:tc>
            </w:tr>
          </w:tbl>
          <w:p w:rsidR="0074382C" w:rsidRPr="00754C73" w:rsidRDefault="0074382C" w:rsidP="0074382C">
            <w:pPr>
              <w:rPr>
                <w:rFonts w:ascii="Tahoma" w:hAnsi="Tahoma" w:cs="Tahoma"/>
                <w:color w:val="000000"/>
                <w:sz w:val="17"/>
                <w:szCs w:val="17"/>
              </w:rPr>
            </w:pPr>
          </w:p>
        </w:tc>
      </w:tr>
    </w:tbl>
    <w:p w:rsidR="0074382C" w:rsidRDefault="0074382C" w:rsidP="0074382C">
      <w:pPr>
        <w:rPr>
          <w:rFonts w:ascii="Tahoma" w:hAnsi="Tahoma" w:cs="Tahoma"/>
          <w:b/>
          <w:bCs/>
          <w:color w:val="204F7F"/>
          <w:sz w:val="32"/>
        </w:rPr>
      </w:pPr>
    </w:p>
    <w:p w:rsidR="0074382C" w:rsidRPr="00754C73" w:rsidRDefault="0074382C" w:rsidP="0074382C">
      <w:pPr>
        <w:ind w:firstLine="3544"/>
        <w:rPr>
          <w:rFonts w:ascii="Tahoma" w:hAnsi="Tahoma" w:cs="Tahoma"/>
          <w:b/>
          <w:bCs/>
          <w:color w:val="204F7F"/>
          <w:sz w:val="32"/>
        </w:rPr>
      </w:pPr>
      <w:r>
        <w:rPr>
          <w:rFonts w:ascii="Tahoma" w:hAnsi="Tahoma" w:cs="Tahoma"/>
          <w:b/>
          <w:bCs/>
          <w:color w:val="204F7F"/>
          <w:sz w:val="32"/>
        </w:rPr>
        <w:t>х. Славянский</w:t>
      </w:r>
    </w:p>
    <w:tbl>
      <w:tblPr>
        <w:tblW w:w="4997" w:type="pct"/>
        <w:tblCellSpacing w:w="0" w:type="dxa"/>
        <w:tblInd w:w="3" w:type="dxa"/>
        <w:tblCellMar>
          <w:left w:w="0" w:type="dxa"/>
          <w:right w:w="0" w:type="dxa"/>
        </w:tblCellMar>
        <w:tblLook w:val="04A0" w:firstRow="1" w:lastRow="0" w:firstColumn="1" w:lastColumn="0" w:noHBand="0" w:noVBand="1"/>
      </w:tblPr>
      <w:tblGrid>
        <w:gridCol w:w="9631"/>
      </w:tblGrid>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6"/>
              <w:gridCol w:w="157"/>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1</w:t>
                  </w:r>
                </w:p>
              </w:tc>
              <w:tc>
                <w:tcPr>
                  <w:tcW w:w="0" w:type="auto"/>
                  <w:hideMark/>
                </w:tcPr>
                <w:p w:rsidR="0074382C" w:rsidRPr="00754C73" w:rsidRDefault="00837668" w:rsidP="0074382C">
                  <w:pPr>
                    <w:rPr>
                      <w:rFonts w:ascii="Tahoma" w:hAnsi="Tahoma" w:cs="Tahoma"/>
                      <w:color w:val="000000"/>
                      <w:sz w:val="17"/>
                      <w:szCs w:val="17"/>
                    </w:rPr>
                  </w:pPr>
                  <w:hyperlink r:id="rId41" w:history="1">
                    <w:r w:rsidR="0074382C" w:rsidRPr="00754C73">
                      <w:rPr>
                        <w:rFonts w:ascii="Tahoma" w:hAnsi="Tahoma" w:cs="Tahoma"/>
                        <w:b/>
                        <w:bCs/>
                        <w:color w:val="3366CC"/>
                        <w:sz w:val="19"/>
                        <w:szCs w:val="19"/>
                        <w:u w:val="single"/>
                      </w:rPr>
                      <w:t>МУЧ ШКОЛА N 17 ХУТОРА СЛАВЯНСКОГО</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352594, КРАСНОДАРСКИЙ КРАЙ, МОСТОВСКИЙ РАЙОН, Х СЛАВЯНСКИЙ, УЛ ДУБОВАЯ, Д 36</w:t>
                  </w:r>
                </w:p>
                <w:p w:rsidR="0074382C" w:rsidRPr="00754C73" w:rsidRDefault="00837668" w:rsidP="0074382C">
                  <w:pPr>
                    <w:rPr>
                      <w:rFonts w:ascii="Tahoma" w:hAnsi="Tahoma" w:cs="Tahoma"/>
                      <w:color w:val="000000"/>
                      <w:sz w:val="17"/>
                      <w:szCs w:val="17"/>
                    </w:rPr>
                  </w:pPr>
                  <w:hyperlink r:id="rId42" w:history="1">
                    <w:r w:rsidR="0074382C" w:rsidRPr="00754C73">
                      <w:rPr>
                        <w:rFonts w:ascii="Tahoma" w:hAnsi="Tahoma" w:cs="Tahoma"/>
                        <w:color w:val="3366CC"/>
                        <w:sz w:val="17"/>
                        <w:szCs w:val="17"/>
                        <w:u w:val="single"/>
                      </w:rPr>
                      <w:t>Образование</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156"/>
              <w:gridCol w:w="157"/>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2</w:t>
                  </w:r>
                </w:p>
              </w:tc>
              <w:tc>
                <w:tcPr>
                  <w:tcW w:w="0" w:type="auto"/>
                  <w:hideMark/>
                </w:tcPr>
                <w:p w:rsidR="0074382C" w:rsidRPr="00754C73" w:rsidRDefault="00837668" w:rsidP="0074382C">
                  <w:pPr>
                    <w:rPr>
                      <w:rFonts w:ascii="Tahoma" w:hAnsi="Tahoma" w:cs="Tahoma"/>
                      <w:color w:val="000000"/>
                      <w:sz w:val="17"/>
                      <w:szCs w:val="17"/>
                    </w:rPr>
                  </w:pPr>
                  <w:hyperlink r:id="rId43" w:history="1">
                    <w:r w:rsidR="0074382C" w:rsidRPr="00754C73">
                      <w:rPr>
                        <w:rFonts w:ascii="Tahoma" w:hAnsi="Tahoma" w:cs="Tahoma"/>
                        <w:b/>
                        <w:bCs/>
                        <w:color w:val="3366CC"/>
                        <w:sz w:val="19"/>
                        <w:szCs w:val="19"/>
                        <w:u w:val="single"/>
                      </w:rPr>
                      <w:t>ООО "ДОНСТРОЙ-СЕРВИС"</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352594, КРАСНОДАРСКИЙ КРАЙ, МОСТОВСКИЙ РАЙОН, Х СЛАВЯНСКИЙ, УЛ ДУБОВАЯ, Д 17</w:t>
                  </w:r>
                </w:p>
                <w:p w:rsidR="0074382C" w:rsidRPr="00754C73" w:rsidRDefault="00837668" w:rsidP="0074382C">
                  <w:pPr>
                    <w:rPr>
                      <w:rFonts w:ascii="Tahoma" w:hAnsi="Tahoma" w:cs="Tahoma"/>
                      <w:color w:val="000000"/>
                      <w:sz w:val="17"/>
                      <w:szCs w:val="17"/>
                    </w:rPr>
                  </w:pPr>
                  <w:hyperlink r:id="rId44" w:history="1">
                    <w:r w:rsidR="0074382C" w:rsidRPr="00754C73">
                      <w:rPr>
                        <w:rFonts w:ascii="Tahoma" w:hAnsi="Tahoma" w:cs="Tahoma"/>
                        <w:color w:val="3366CC"/>
                        <w:sz w:val="17"/>
                        <w:szCs w:val="17"/>
                        <w:u w:val="single"/>
                      </w:rPr>
                      <w:t>Животноводство</w:t>
                    </w:r>
                  </w:hyperlink>
                </w:p>
              </w:tc>
              <w:tc>
                <w:tcPr>
                  <w:tcW w:w="0" w:type="auto"/>
                  <w:vAlign w:val="center"/>
                  <w:hideMark/>
                </w:tcPr>
                <w:p w:rsidR="0074382C" w:rsidRPr="00754C73" w:rsidRDefault="0074382C" w:rsidP="0074382C">
                  <w:pPr>
                    <w:rPr>
                      <w:rFonts w:ascii="Tahoma" w:hAnsi="Tahoma" w:cs="Tahoma"/>
                      <w:color w:val="000000"/>
                      <w:sz w:val="17"/>
                      <w:szCs w:val="17"/>
                    </w:rPr>
                  </w:pPr>
                </w:p>
              </w:tc>
            </w:tr>
          </w:tbl>
          <w:p w:rsidR="0074382C" w:rsidRPr="00754C73" w:rsidRDefault="0074382C" w:rsidP="0074382C">
            <w:pPr>
              <w:rPr>
                <w:rFonts w:ascii="Tahoma" w:hAnsi="Tahoma" w:cs="Tahoma"/>
                <w:color w:val="000000"/>
                <w:sz w:val="17"/>
                <w:szCs w:val="17"/>
              </w:rPr>
            </w:pPr>
          </w:p>
        </w:tc>
      </w:tr>
      <w:tr w:rsidR="0074382C" w:rsidRPr="00754C73" w:rsidTr="0074382C">
        <w:trPr>
          <w:tblCellSpacing w:w="0" w:type="dxa"/>
        </w:trPr>
        <w:tc>
          <w:tcPr>
            <w:tcW w:w="0" w:type="auto"/>
            <w:vAlign w:val="center"/>
            <w:hideMark/>
          </w:tcPr>
          <w:tbl>
            <w:tblPr>
              <w:tblW w:w="5000" w:type="pct"/>
              <w:tblCellSpacing w:w="0" w:type="dxa"/>
              <w:tblBorders>
                <w:top w:val="single" w:sz="4" w:space="0" w:color="auto"/>
              </w:tblBorders>
              <w:tblCellMar>
                <w:top w:w="60" w:type="dxa"/>
                <w:left w:w="60" w:type="dxa"/>
                <w:bottom w:w="60" w:type="dxa"/>
                <w:right w:w="60" w:type="dxa"/>
              </w:tblCellMar>
              <w:tblLook w:val="04A0" w:firstRow="1" w:lastRow="0" w:firstColumn="1" w:lastColumn="0" w:noHBand="0" w:noVBand="1"/>
            </w:tblPr>
            <w:tblGrid>
              <w:gridCol w:w="318"/>
              <w:gridCol w:w="9313"/>
            </w:tblGrid>
            <w:tr w:rsidR="0074382C" w:rsidRPr="00754C73" w:rsidTr="0074382C">
              <w:trPr>
                <w:tblCellSpacing w:w="0" w:type="dxa"/>
              </w:trPr>
              <w:tc>
                <w:tcPr>
                  <w:tcW w:w="300" w:type="dxa"/>
                  <w:tcMar>
                    <w:top w:w="60" w:type="dxa"/>
                    <w:left w:w="150" w:type="dxa"/>
                    <w:bottom w:w="60" w:type="dxa"/>
                    <w:right w:w="75" w:type="dxa"/>
                  </w:tcMar>
                  <w:hideMark/>
                </w:tcPr>
                <w:p w:rsidR="0074382C" w:rsidRPr="00754C73" w:rsidRDefault="0074382C" w:rsidP="0074382C">
                  <w:pPr>
                    <w:rPr>
                      <w:rFonts w:ascii="Tahoma" w:hAnsi="Tahoma" w:cs="Tahoma"/>
                      <w:color w:val="506882"/>
                      <w:sz w:val="17"/>
                      <w:szCs w:val="17"/>
                    </w:rPr>
                  </w:pPr>
                  <w:r w:rsidRPr="00754C73">
                    <w:rPr>
                      <w:rFonts w:ascii="Tahoma" w:hAnsi="Tahoma" w:cs="Tahoma"/>
                      <w:color w:val="506882"/>
                      <w:sz w:val="17"/>
                      <w:szCs w:val="17"/>
                    </w:rPr>
                    <w:t>3</w:t>
                  </w:r>
                </w:p>
              </w:tc>
              <w:tc>
                <w:tcPr>
                  <w:tcW w:w="0" w:type="auto"/>
                  <w:hideMark/>
                </w:tcPr>
                <w:p w:rsidR="0074382C" w:rsidRPr="00754C73" w:rsidRDefault="00837668" w:rsidP="0074382C">
                  <w:pPr>
                    <w:rPr>
                      <w:rFonts w:ascii="Tahoma" w:hAnsi="Tahoma" w:cs="Tahoma"/>
                      <w:color w:val="000000"/>
                      <w:sz w:val="17"/>
                      <w:szCs w:val="17"/>
                    </w:rPr>
                  </w:pPr>
                  <w:hyperlink r:id="rId45" w:history="1">
                    <w:r w:rsidR="0074382C" w:rsidRPr="00754C73">
                      <w:rPr>
                        <w:rFonts w:ascii="Tahoma" w:hAnsi="Tahoma" w:cs="Tahoma"/>
                        <w:b/>
                        <w:bCs/>
                        <w:color w:val="3366CC"/>
                        <w:sz w:val="19"/>
                        <w:szCs w:val="19"/>
                        <w:u w:val="single"/>
                      </w:rPr>
                      <w:t>КФХ "НИВА"</w:t>
                    </w:r>
                  </w:hyperlink>
                  <w:r w:rsidR="0074382C" w:rsidRPr="00754C73">
                    <w:rPr>
                      <w:rFonts w:ascii="Tahoma" w:hAnsi="Tahoma" w:cs="Tahoma"/>
                      <w:color w:val="000000"/>
                      <w:sz w:val="17"/>
                      <w:szCs w:val="17"/>
                    </w:rPr>
                    <w:t xml:space="preserve"> </w:t>
                  </w:r>
                </w:p>
                <w:p w:rsidR="0074382C" w:rsidRPr="00754C73" w:rsidRDefault="0074382C" w:rsidP="0074382C">
                  <w:pPr>
                    <w:rPr>
                      <w:rFonts w:ascii="Tahoma" w:hAnsi="Tahoma" w:cs="Tahoma"/>
                      <w:color w:val="000000"/>
                      <w:sz w:val="17"/>
                      <w:szCs w:val="17"/>
                    </w:rPr>
                  </w:pPr>
                  <w:r w:rsidRPr="00754C73">
                    <w:rPr>
                      <w:rFonts w:ascii="Tahoma" w:hAnsi="Tahoma" w:cs="Tahoma"/>
                      <w:color w:val="000000"/>
                      <w:sz w:val="17"/>
                      <w:szCs w:val="17"/>
                    </w:rPr>
                    <w:t>352544, КРАСНОДАРСКИЙ КРАЙ, МОСТОВСКИЙ РАЙОН, Х СЛАВЯНСКИЙ, УЛ ДУБОВАЯ 15</w:t>
                  </w:r>
                </w:p>
                <w:p w:rsidR="0074382C" w:rsidRPr="00754C73" w:rsidRDefault="00837668" w:rsidP="0074382C">
                  <w:pPr>
                    <w:rPr>
                      <w:rFonts w:ascii="Tahoma" w:hAnsi="Tahoma" w:cs="Tahoma"/>
                      <w:color w:val="000000"/>
                      <w:sz w:val="17"/>
                      <w:szCs w:val="17"/>
                    </w:rPr>
                  </w:pPr>
                  <w:hyperlink r:id="rId46" w:history="1">
                    <w:r w:rsidR="0074382C" w:rsidRPr="00754C73">
                      <w:rPr>
                        <w:rFonts w:ascii="Tahoma" w:hAnsi="Tahoma" w:cs="Tahoma"/>
                        <w:color w:val="3366CC"/>
                        <w:sz w:val="17"/>
                        <w:szCs w:val="17"/>
                        <w:u w:val="single"/>
                      </w:rPr>
                      <w:t>Масличные культуры - выращивание</w:t>
                    </w:r>
                  </w:hyperlink>
                </w:p>
              </w:tc>
            </w:tr>
          </w:tbl>
          <w:p w:rsidR="0074382C" w:rsidRPr="00754C73" w:rsidRDefault="0074382C" w:rsidP="0074382C">
            <w:pPr>
              <w:rPr>
                <w:rFonts w:ascii="Tahoma" w:hAnsi="Tahoma" w:cs="Tahoma"/>
                <w:color w:val="000000"/>
                <w:sz w:val="17"/>
                <w:szCs w:val="17"/>
              </w:rPr>
            </w:pPr>
          </w:p>
        </w:tc>
      </w:tr>
    </w:tbl>
    <w:p w:rsidR="00F06204" w:rsidRPr="00EF711E" w:rsidRDefault="0074382C" w:rsidP="002E0C2E">
      <w:pPr>
        <w:pStyle w:val="2f6"/>
        <w:numPr>
          <w:ilvl w:val="1"/>
          <w:numId w:val="53"/>
        </w:numPr>
        <w:rPr>
          <w:caps w:val="0"/>
        </w:rPr>
      </w:pPr>
      <w:r>
        <w:rPr>
          <w:caps w:val="0"/>
        </w:rPr>
        <w:br w:type="page"/>
      </w:r>
      <w:bookmarkStart w:id="44" w:name="_Toc262635706"/>
      <w:bookmarkStart w:id="45" w:name="_Toc320187736"/>
      <w:r w:rsidR="00F06204" w:rsidRPr="002E0C2E">
        <w:rPr>
          <w:bCs w:val="0"/>
          <w:iCs w:val="0"/>
        </w:rPr>
        <w:lastRenderedPageBreak/>
        <w:t>НАСЕЛЕНИЕ И ДЕМОГРАФИЯ</w:t>
      </w:r>
      <w:bookmarkEnd w:id="44"/>
      <w:bookmarkEnd w:id="45"/>
    </w:p>
    <w:p w:rsidR="00697C72" w:rsidRDefault="00697C72" w:rsidP="00697C72">
      <w:pPr>
        <w:spacing w:line="312" w:lineRule="auto"/>
        <w:ind w:firstLine="708"/>
        <w:jc w:val="both"/>
        <w:rPr>
          <w:sz w:val="28"/>
          <w:szCs w:val="28"/>
        </w:rPr>
      </w:pPr>
    </w:p>
    <w:p w:rsidR="00197D1D" w:rsidRPr="00127EC9" w:rsidRDefault="00197D1D" w:rsidP="00197D1D">
      <w:pPr>
        <w:spacing w:line="384" w:lineRule="auto"/>
        <w:ind w:firstLine="708"/>
        <w:jc w:val="both"/>
        <w:rPr>
          <w:sz w:val="28"/>
          <w:szCs w:val="28"/>
        </w:rPr>
      </w:pPr>
      <w:r w:rsidRPr="00127EC9">
        <w:rPr>
          <w:sz w:val="28"/>
          <w:szCs w:val="28"/>
        </w:rPr>
        <w:t xml:space="preserve">Численность постоянного населения </w:t>
      </w:r>
      <w:r>
        <w:rPr>
          <w:sz w:val="28"/>
          <w:szCs w:val="28"/>
        </w:rPr>
        <w:t>Унароков</w:t>
      </w:r>
      <w:r w:rsidRPr="00127EC9">
        <w:rPr>
          <w:sz w:val="28"/>
          <w:szCs w:val="28"/>
        </w:rPr>
        <w:t>ского сельского поселения на 01.01.20</w:t>
      </w:r>
      <w:r>
        <w:rPr>
          <w:sz w:val="28"/>
          <w:szCs w:val="28"/>
        </w:rPr>
        <w:t>10</w:t>
      </w:r>
      <w:r w:rsidRPr="00127EC9">
        <w:rPr>
          <w:sz w:val="28"/>
          <w:szCs w:val="28"/>
        </w:rPr>
        <w:t xml:space="preserve"> года составляет</w:t>
      </w:r>
      <w:r w:rsidRPr="00733086">
        <w:rPr>
          <w:sz w:val="28"/>
          <w:szCs w:val="28"/>
        </w:rPr>
        <w:t xml:space="preserve"> 2</w:t>
      </w:r>
      <w:r w:rsidRPr="00127EC9">
        <w:rPr>
          <w:sz w:val="28"/>
          <w:szCs w:val="28"/>
        </w:rPr>
        <w:t>,</w:t>
      </w:r>
      <w:r w:rsidRPr="00733086">
        <w:rPr>
          <w:sz w:val="28"/>
          <w:szCs w:val="28"/>
        </w:rPr>
        <w:t>9</w:t>
      </w:r>
      <w:r w:rsidRPr="00127EC9">
        <w:rPr>
          <w:sz w:val="28"/>
          <w:szCs w:val="28"/>
        </w:rPr>
        <w:t xml:space="preserve"> тыс. человек</w:t>
      </w:r>
      <w:r w:rsidR="002E0C2E">
        <w:rPr>
          <w:sz w:val="28"/>
          <w:szCs w:val="28"/>
        </w:rPr>
        <w:t xml:space="preserve"> или</w:t>
      </w:r>
      <w:r w:rsidRPr="00127EC9">
        <w:rPr>
          <w:sz w:val="28"/>
          <w:szCs w:val="28"/>
        </w:rPr>
        <w:t xml:space="preserve"> </w:t>
      </w:r>
      <w:r w:rsidR="002E0C2E">
        <w:rPr>
          <w:sz w:val="28"/>
          <w:szCs w:val="28"/>
        </w:rPr>
        <w:t>4</w:t>
      </w:r>
      <w:r w:rsidRPr="00127EC9">
        <w:rPr>
          <w:sz w:val="28"/>
          <w:szCs w:val="28"/>
        </w:rPr>
        <w:t>,</w:t>
      </w:r>
      <w:r w:rsidR="002E0C2E">
        <w:rPr>
          <w:sz w:val="28"/>
          <w:szCs w:val="28"/>
        </w:rPr>
        <w:t>1</w:t>
      </w:r>
      <w:r w:rsidRPr="00127EC9">
        <w:rPr>
          <w:sz w:val="28"/>
          <w:szCs w:val="28"/>
        </w:rPr>
        <w:t xml:space="preserve">% от общей численности </w:t>
      </w:r>
      <w:r>
        <w:rPr>
          <w:sz w:val="28"/>
          <w:szCs w:val="28"/>
        </w:rPr>
        <w:t>Мостов</w:t>
      </w:r>
      <w:r w:rsidRPr="00127EC9">
        <w:rPr>
          <w:sz w:val="28"/>
          <w:szCs w:val="28"/>
        </w:rPr>
        <w:t>ского района.</w:t>
      </w:r>
    </w:p>
    <w:p w:rsidR="00197D1D" w:rsidRPr="00837668" w:rsidRDefault="00FC2EEA" w:rsidP="00197D1D">
      <w:pPr>
        <w:spacing w:line="312" w:lineRule="auto"/>
        <w:jc w:val="both"/>
        <w:rPr>
          <w:sz w:val="28"/>
          <w:szCs w:val="28"/>
          <w:highlight w:val="lightGray"/>
        </w:rPr>
      </w:pPr>
      <w:r>
        <w:rPr>
          <w:noProof/>
        </w:rPr>
        <w:drawing>
          <wp:inline distT="0" distB="0" distL="0" distR="0">
            <wp:extent cx="5822950" cy="3876675"/>
            <wp:effectExtent l="0" t="0" r="635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7D1D" w:rsidRPr="00837668" w:rsidRDefault="00FC2EEA" w:rsidP="00197D1D">
      <w:pPr>
        <w:spacing w:line="312" w:lineRule="auto"/>
        <w:jc w:val="both"/>
        <w:rPr>
          <w:sz w:val="28"/>
          <w:szCs w:val="28"/>
          <w:highlight w:val="lightGray"/>
        </w:rPr>
      </w:pPr>
      <w:r>
        <w:rPr>
          <w:noProof/>
        </w:rPr>
        <w:lastRenderedPageBreak/>
        <w:drawing>
          <wp:inline distT="0" distB="0" distL="0" distR="0">
            <wp:extent cx="5822950" cy="3838575"/>
            <wp:effectExtent l="0" t="0" r="6350" b="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97D1D" w:rsidRDefault="00197D1D" w:rsidP="00197D1D">
      <w:pPr>
        <w:spacing w:line="384" w:lineRule="auto"/>
        <w:ind w:firstLine="708"/>
        <w:jc w:val="both"/>
        <w:rPr>
          <w:sz w:val="28"/>
          <w:szCs w:val="28"/>
        </w:rPr>
      </w:pPr>
      <w:r w:rsidRPr="00127EC9">
        <w:rPr>
          <w:sz w:val="28"/>
          <w:szCs w:val="28"/>
        </w:rPr>
        <w:t xml:space="preserve">Плотность населения </w:t>
      </w:r>
      <w:r>
        <w:rPr>
          <w:sz w:val="28"/>
          <w:szCs w:val="28"/>
        </w:rPr>
        <w:t>составляет</w:t>
      </w:r>
      <w:r w:rsidRPr="00127EC9">
        <w:rPr>
          <w:sz w:val="28"/>
          <w:szCs w:val="28"/>
        </w:rPr>
        <w:t xml:space="preserve"> </w:t>
      </w:r>
      <w:r w:rsidRPr="00733086">
        <w:rPr>
          <w:sz w:val="28"/>
          <w:szCs w:val="28"/>
        </w:rPr>
        <w:t>20</w:t>
      </w:r>
      <w:r>
        <w:rPr>
          <w:sz w:val="28"/>
          <w:szCs w:val="28"/>
        </w:rPr>
        <w:t>,</w:t>
      </w:r>
      <w:r w:rsidRPr="00733086">
        <w:rPr>
          <w:sz w:val="28"/>
          <w:szCs w:val="28"/>
        </w:rPr>
        <w:t>1</w:t>
      </w:r>
      <w:r w:rsidRPr="00127EC9">
        <w:rPr>
          <w:sz w:val="28"/>
          <w:szCs w:val="28"/>
        </w:rPr>
        <w:t xml:space="preserve"> чел/км</w:t>
      </w:r>
      <w:r w:rsidRPr="00955FA1">
        <w:rPr>
          <w:sz w:val="28"/>
          <w:szCs w:val="28"/>
          <w:vertAlign w:val="superscript"/>
        </w:rPr>
        <w:t>2</w:t>
      </w:r>
      <w:r w:rsidRPr="00127EC9">
        <w:rPr>
          <w:sz w:val="28"/>
          <w:szCs w:val="28"/>
        </w:rPr>
        <w:t xml:space="preserve">, что является </w:t>
      </w:r>
      <w:r w:rsidRPr="00733086">
        <w:rPr>
          <w:sz w:val="28"/>
          <w:szCs w:val="28"/>
        </w:rPr>
        <w:t>5</w:t>
      </w:r>
      <w:r>
        <w:rPr>
          <w:sz w:val="28"/>
          <w:szCs w:val="28"/>
        </w:rPr>
        <w:t> </w:t>
      </w:r>
      <w:r w:rsidRPr="00127EC9">
        <w:rPr>
          <w:sz w:val="28"/>
          <w:szCs w:val="28"/>
        </w:rPr>
        <w:t xml:space="preserve">результатом среди поселений </w:t>
      </w:r>
      <w:r>
        <w:rPr>
          <w:sz w:val="28"/>
          <w:szCs w:val="28"/>
        </w:rPr>
        <w:t>Мостов</w:t>
      </w:r>
      <w:r w:rsidRPr="00127EC9">
        <w:rPr>
          <w:sz w:val="28"/>
          <w:szCs w:val="28"/>
        </w:rPr>
        <w:t>ского района.</w:t>
      </w:r>
    </w:p>
    <w:p w:rsidR="00197D1D" w:rsidRDefault="00FC2EEA" w:rsidP="00197D1D">
      <w:pPr>
        <w:spacing w:line="384" w:lineRule="auto"/>
        <w:jc w:val="both"/>
        <w:rPr>
          <w:sz w:val="28"/>
          <w:szCs w:val="28"/>
        </w:rPr>
      </w:pPr>
      <w:r>
        <w:rPr>
          <w:noProof/>
        </w:rPr>
        <w:drawing>
          <wp:inline distT="0" distB="0" distL="0" distR="0">
            <wp:extent cx="5934075" cy="32385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97D1D" w:rsidRDefault="00197D1D" w:rsidP="00197D1D">
      <w:pPr>
        <w:spacing w:line="384" w:lineRule="auto"/>
        <w:ind w:firstLine="708"/>
        <w:jc w:val="both"/>
        <w:rPr>
          <w:sz w:val="28"/>
          <w:szCs w:val="28"/>
        </w:rPr>
      </w:pPr>
    </w:p>
    <w:p w:rsidR="00197D1D" w:rsidRPr="008C0412" w:rsidRDefault="00197D1D" w:rsidP="00197D1D">
      <w:pPr>
        <w:spacing w:line="384" w:lineRule="auto"/>
        <w:ind w:firstLine="708"/>
        <w:jc w:val="both"/>
        <w:rPr>
          <w:sz w:val="28"/>
          <w:szCs w:val="28"/>
        </w:rPr>
      </w:pPr>
      <w:r>
        <w:rPr>
          <w:sz w:val="28"/>
          <w:szCs w:val="28"/>
        </w:rPr>
        <w:lastRenderedPageBreak/>
        <w:t>Унароков</w:t>
      </w:r>
      <w:r w:rsidRPr="008C0412">
        <w:rPr>
          <w:sz w:val="28"/>
          <w:szCs w:val="28"/>
        </w:rPr>
        <w:t xml:space="preserve">ское сельское поселение входит в состав </w:t>
      </w:r>
      <w:r>
        <w:rPr>
          <w:sz w:val="28"/>
          <w:szCs w:val="28"/>
        </w:rPr>
        <w:t>Мостов</w:t>
      </w:r>
      <w:r w:rsidRPr="008C0412">
        <w:rPr>
          <w:sz w:val="28"/>
          <w:szCs w:val="28"/>
        </w:rPr>
        <w:t>ского района</w:t>
      </w:r>
      <w:r>
        <w:rPr>
          <w:sz w:val="28"/>
          <w:szCs w:val="28"/>
        </w:rPr>
        <w:t xml:space="preserve"> </w:t>
      </w:r>
      <w:r w:rsidRPr="008C0412">
        <w:rPr>
          <w:sz w:val="28"/>
          <w:szCs w:val="28"/>
        </w:rPr>
        <w:t xml:space="preserve">и включает в себя </w:t>
      </w:r>
      <w:r>
        <w:rPr>
          <w:sz w:val="28"/>
          <w:szCs w:val="28"/>
        </w:rPr>
        <w:t>2</w:t>
      </w:r>
      <w:r w:rsidRPr="008C0412">
        <w:rPr>
          <w:sz w:val="28"/>
          <w:szCs w:val="28"/>
        </w:rPr>
        <w:t> населенных пункт</w:t>
      </w:r>
      <w:r>
        <w:rPr>
          <w:sz w:val="28"/>
          <w:szCs w:val="28"/>
        </w:rPr>
        <w:t>а</w:t>
      </w:r>
      <w:r w:rsidRPr="008C0412">
        <w:rPr>
          <w:sz w:val="28"/>
          <w:szCs w:val="28"/>
        </w:rPr>
        <w:t xml:space="preserve">: </w:t>
      </w:r>
      <w:r>
        <w:rPr>
          <w:sz w:val="28"/>
          <w:szCs w:val="28"/>
        </w:rPr>
        <w:t xml:space="preserve">административный центр </w:t>
      </w:r>
      <w:r w:rsidRPr="005214A9">
        <w:rPr>
          <w:sz w:val="28"/>
          <w:szCs w:val="28"/>
        </w:rPr>
        <w:t>село Унароково</w:t>
      </w:r>
      <w:r>
        <w:rPr>
          <w:sz w:val="28"/>
          <w:szCs w:val="28"/>
        </w:rPr>
        <w:t xml:space="preserve"> и </w:t>
      </w:r>
      <w:r w:rsidRPr="005214A9">
        <w:rPr>
          <w:sz w:val="28"/>
          <w:szCs w:val="28"/>
        </w:rPr>
        <w:t>хутор Славянский</w:t>
      </w:r>
      <w:r w:rsidRPr="008C0412">
        <w:rPr>
          <w:sz w:val="28"/>
          <w:szCs w:val="28"/>
        </w:rPr>
        <w:t>.</w:t>
      </w:r>
    </w:p>
    <w:p w:rsidR="00197D1D" w:rsidRPr="006D3EE8" w:rsidRDefault="00197D1D" w:rsidP="00197D1D">
      <w:pPr>
        <w:ind w:firstLine="720"/>
        <w:jc w:val="right"/>
        <w:rPr>
          <w:rFonts w:cs="Tahoma"/>
          <w:i/>
          <w:szCs w:val="28"/>
        </w:rPr>
      </w:pPr>
      <w:r w:rsidRPr="006D3EE8">
        <w:rPr>
          <w:rFonts w:cs="Tahoma"/>
          <w:i/>
          <w:szCs w:val="28"/>
        </w:rPr>
        <w:t xml:space="preserve">Характеристика населенных пунктов, </w:t>
      </w:r>
      <w:r w:rsidRPr="006D3EE8">
        <w:rPr>
          <w:rFonts w:cs="Tahoma"/>
          <w:i/>
          <w:szCs w:val="28"/>
        </w:rPr>
        <w:br/>
        <w:t xml:space="preserve">входящих в состав </w:t>
      </w:r>
      <w:r>
        <w:rPr>
          <w:rFonts w:cs="Tahoma"/>
          <w:i/>
          <w:szCs w:val="28"/>
        </w:rPr>
        <w:t>Унароков</w:t>
      </w:r>
      <w:r w:rsidRPr="006D3EE8">
        <w:rPr>
          <w:rFonts w:cs="Tahoma"/>
          <w:i/>
          <w:szCs w:val="28"/>
        </w:rPr>
        <w:t>ского сельского поселения</w:t>
      </w:r>
    </w:p>
    <w:tbl>
      <w:tblPr>
        <w:tblW w:w="9477" w:type="dxa"/>
        <w:tblInd w:w="93" w:type="dxa"/>
        <w:tblLayout w:type="fixed"/>
        <w:tblLook w:val="0000" w:firstRow="0" w:lastRow="0" w:firstColumn="0" w:lastColumn="0" w:noHBand="0" w:noVBand="0"/>
      </w:tblPr>
      <w:tblGrid>
        <w:gridCol w:w="441"/>
        <w:gridCol w:w="2693"/>
        <w:gridCol w:w="1701"/>
        <w:gridCol w:w="1701"/>
        <w:gridCol w:w="1428"/>
        <w:gridCol w:w="1513"/>
      </w:tblGrid>
      <w:tr w:rsidR="00197D1D" w:rsidRPr="009B751B" w:rsidTr="00197D1D">
        <w:trPr>
          <w:trHeight w:val="340"/>
        </w:trPr>
        <w:tc>
          <w:tcPr>
            <w:tcW w:w="441" w:type="dxa"/>
            <w:tcBorders>
              <w:top w:val="single" w:sz="4" w:space="0" w:color="auto"/>
              <w:left w:val="single" w:sz="4" w:space="0" w:color="auto"/>
              <w:bottom w:val="single" w:sz="4" w:space="0" w:color="auto"/>
              <w:right w:val="single" w:sz="4" w:space="0" w:color="auto"/>
            </w:tcBorders>
            <w:shd w:val="clear" w:color="auto" w:fill="DDDDDD"/>
            <w:vAlign w:val="center"/>
          </w:tcPr>
          <w:p w:rsidR="00197D1D" w:rsidRPr="006D3EE8" w:rsidRDefault="00197D1D" w:rsidP="00197D1D">
            <w:pPr>
              <w:jc w:val="center"/>
              <w:rPr>
                <w:b/>
              </w:rPr>
            </w:pPr>
            <w:r>
              <w:rPr>
                <w:b/>
              </w:rPr>
              <w:t>№</w:t>
            </w:r>
          </w:p>
        </w:tc>
        <w:tc>
          <w:tcPr>
            <w:tcW w:w="2693" w:type="dxa"/>
            <w:tcBorders>
              <w:top w:val="single" w:sz="4" w:space="0" w:color="auto"/>
              <w:left w:val="single" w:sz="4" w:space="0" w:color="auto"/>
              <w:bottom w:val="single" w:sz="4" w:space="0" w:color="auto"/>
              <w:right w:val="single" w:sz="4" w:space="0" w:color="auto"/>
            </w:tcBorders>
            <w:shd w:val="clear" w:color="auto" w:fill="DDDDDD"/>
            <w:vAlign w:val="center"/>
          </w:tcPr>
          <w:p w:rsidR="00197D1D" w:rsidRPr="006D3EE8" w:rsidRDefault="00197D1D" w:rsidP="00197D1D">
            <w:pPr>
              <w:jc w:val="center"/>
              <w:rPr>
                <w:b/>
              </w:rPr>
            </w:pPr>
            <w:r w:rsidRPr="006D3EE8">
              <w:rPr>
                <w:b/>
              </w:rPr>
              <w:t>Наименование населенного пункта</w:t>
            </w:r>
          </w:p>
        </w:tc>
        <w:tc>
          <w:tcPr>
            <w:tcW w:w="1701" w:type="dxa"/>
            <w:tcBorders>
              <w:top w:val="single" w:sz="4" w:space="0" w:color="auto"/>
              <w:left w:val="nil"/>
              <w:bottom w:val="single" w:sz="4" w:space="0" w:color="auto"/>
              <w:right w:val="single" w:sz="4" w:space="0" w:color="auto"/>
            </w:tcBorders>
            <w:shd w:val="clear" w:color="auto" w:fill="DDDDDD"/>
            <w:vAlign w:val="center"/>
          </w:tcPr>
          <w:p w:rsidR="00197D1D" w:rsidRPr="006D3EE8" w:rsidRDefault="00197D1D" w:rsidP="00197D1D">
            <w:pPr>
              <w:jc w:val="center"/>
              <w:rPr>
                <w:b/>
              </w:rPr>
            </w:pPr>
            <w:r w:rsidRPr="006D3EE8">
              <w:rPr>
                <w:b/>
              </w:rPr>
              <w:t>Расстояние до поселенческого центра, км</w:t>
            </w:r>
          </w:p>
        </w:tc>
        <w:tc>
          <w:tcPr>
            <w:tcW w:w="1701" w:type="dxa"/>
            <w:tcBorders>
              <w:top w:val="single" w:sz="4" w:space="0" w:color="auto"/>
              <w:left w:val="single" w:sz="4" w:space="0" w:color="auto"/>
              <w:bottom w:val="single" w:sz="4" w:space="0" w:color="auto"/>
              <w:right w:val="single" w:sz="4" w:space="0" w:color="auto"/>
            </w:tcBorders>
            <w:shd w:val="clear" w:color="auto" w:fill="DDDDDD"/>
            <w:vAlign w:val="center"/>
          </w:tcPr>
          <w:p w:rsidR="00197D1D" w:rsidRPr="006D3EE8" w:rsidRDefault="00197D1D" w:rsidP="00197D1D">
            <w:pPr>
              <w:jc w:val="center"/>
              <w:rPr>
                <w:b/>
              </w:rPr>
            </w:pPr>
            <w:r w:rsidRPr="006D3EE8">
              <w:rPr>
                <w:b/>
              </w:rPr>
              <w:t>Численность населения, чел.</w:t>
            </w:r>
          </w:p>
        </w:tc>
        <w:tc>
          <w:tcPr>
            <w:tcW w:w="1428" w:type="dxa"/>
            <w:tcBorders>
              <w:top w:val="single" w:sz="4" w:space="0" w:color="auto"/>
              <w:left w:val="single" w:sz="4" w:space="0" w:color="auto"/>
              <w:bottom w:val="single" w:sz="4" w:space="0" w:color="auto"/>
              <w:right w:val="single" w:sz="4" w:space="0" w:color="auto"/>
            </w:tcBorders>
            <w:shd w:val="clear" w:color="auto" w:fill="DDDDDD"/>
            <w:vAlign w:val="center"/>
          </w:tcPr>
          <w:p w:rsidR="00197D1D" w:rsidRPr="006D3EE8" w:rsidRDefault="00197D1D" w:rsidP="00197D1D">
            <w:pPr>
              <w:jc w:val="center"/>
              <w:rPr>
                <w:b/>
              </w:rPr>
            </w:pPr>
            <w:r w:rsidRPr="006D3EE8">
              <w:rPr>
                <w:b/>
              </w:rPr>
              <w:t>Площадь населенного пункта, га</w:t>
            </w:r>
          </w:p>
        </w:tc>
        <w:tc>
          <w:tcPr>
            <w:tcW w:w="1513" w:type="dxa"/>
            <w:tcBorders>
              <w:top w:val="single" w:sz="4" w:space="0" w:color="auto"/>
              <w:left w:val="nil"/>
              <w:bottom w:val="single" w:sz="4" w:space="0" w:color="auto"/>
              <w:right w:val="single" w:sz="4" w:space="0" w:color="auto"/>
            </w:tcBorders>
            <w:shd w:val="clear" w:color="auto" w:fill="DDDDDD"/>
            <w:vAlign w:val="center"/>
          </w:tcPr>
          <w:p w:rsidR="00197D1D" w:rsidRPr="006D3EE8" w:rsidRDefault="00197D1D" w:rsidP="00197D1D">
            <w:pPr>
              <w:jc w:val="center"/>
              <w:rPr>
                <w:b/>
              </w:rPr>
            </w:pPr>
            <w:r w:rsidRPr="006D3EE8">
              <w:rPr>
                <w:b/>
              </w:rPr>
              <w:t>Плотность населения населенных пунктов, чел/га</w:t>
            </w:r>
          </w:p>
        </w:tc>
      </w:tr>
      <w:tr w:rsidR="00197D1D" w:rsidRPr="00191FCC" w:rsidTr="00197D1D">
        <w:trPr>
          <w:trHeight w:val="340"/>
        </w:trPr>
        <w:tc>
          <w:tcPr>
            <w:tcW w:w="441" w:type="dxa"/>
            <w:tcBorders>
              <w:top w:val="nil"/>
              <w:left w:val="single" w:sz="4" w:space="0" w:color="auto"/>
              <w:bottom w:val="single" w:sz="4" w:space="0" w:color="auto"/>
              <w:right w:val="single" w:sz="4" w:space="0" w:color="auto"/>
            </w:tcBorders>
            <w:vAlign w:val="center"/>
          </w:tcPr>
          <w:p w:rsidR="00197D1D" w:rsidRPr="00191FCC" w:rsidRDefault="00197D1D" w:rsidP="00197D1D">
            <w:pPr>
              <w:jc w:val="center"/>
            </w:pPr>
            <w:r w:rsidRPr="00191FCC">
              <w:t>1</w:t>
            </w:r>
          </w:p>
        </w:tc>
        <w:tc>
          <w:tcPr>
            <w:tcW w:w="2693" w:type="dxa"/>
            <w:tcBorders>
              <w:top w:val="nil"/>
              <w:left w:val="single" w:sz="4" w:space="0" w:color="auto"/>
              <w:bottom w:val="single" w:sz="4" w:space="0" w:color="auto"/>
              <w:right w:val="single" w:sz="4" w:space="0" w:color="auto"/>
            </w:tcBorders>
            <w:vAlign w:val="center"/>
          </w:tcPr>
          <w:p w:rsidR="00197D1D" w:rsidRPr="00537170" w:rsidRDefault="00197D1D" w:rsidP="00197D1D">
            <w:pPr>
              <w:rPr>
                <w:color w:val="000000"/>
                <w:szCs w:val="22"/>
              </w:rPr>
            </w:pPr>
            <w:r w:rsidRPr="00537170">
              <w:rPr>
                <w:color w:val="000000"/>
                <w:szCs w:val="22"/>
              </w:rPr>
              <w:t>село Унароково</w:t>
            </w:r>
          </w:p>
        </w:tc>
        <w:tc>
          <w:tcPr>
            <w:tcW w:w="1701" w:type="dxa"/>
            <w:tcBorders>
              <w:top w:val="single" w:sz="4" w:space="0" w:color="auto"/>
              <w:left w:val="nil"/>
              <w:bottom w:val="single" w:sz="4" w:space="0" w:color="auto"/>
              <w:right w:val="single" w:sz="4" w:space="0" w:color="auto"/>
            </w:tcBorders>
            <w:vAlign w:val="center"/>
          </w:tcPr>
          <w:p w:rsidR="00197D1D" w:rsidRPr="00191FCC" w:rsidRDefault="00197D1D" w:rsidP="00197D1D">
            <w:pPr>
              <w:jc w:val="center"/>
            </w:pPr>
            <w:r w:rsidRPr="00191FCC">
              <w:t>-</w:t>
            </w:r>
          </w:p>
        </w:tc>
        <w:tc>
          <w:tcPr>
            <w:tcW w:w="1701" w:type="dxa"/>
            <w:tcBorders>
              <w:top w:val="single" w:sz="4" w:space="0" w:color="auto"/>
              <w:left w:val="single" w:sz="4" w:space="0" w:color="auto"/>
              <w:bottom w:val="single" w:sz="4" w:space="0" w:color="auto"/>
              <w:right w:val="single" w:sz="4" w:space="0" w:color="auto"/>
            </w:tcBorders>
            <w:vAlign w:val="center"/>
          </w:tcPr>
          <w:p w:rsidR="00197D1D" w:rsidRPr="005214A9" w:rsidRDefault="00197D1D" w:rsidP="00197D1D">
            <w:pPr>
              <w:jc w:val="center"/>
            </w:pPr>
            <w:r>
              <w:t>2194</w:t>
            </w:r>
          </w:p>
        </w:tc>
        <w:tc>
          <w:tcPr>
            <w:tcW w:w="1428" w:type="dxa"/>
            <w:tcBorders>
              <w:top w:val="single" w:sz="4" w:space="0" w:color="auto"/>
              <w:left w:val="single" w:sz="4" w:space="0" w:color="auto"/>
              <w:bottom w:val="single" w:sz="4" w:space="0" w:color="auto"/>
              <w:right w:val="single" w:sz="4" w:space="0" w:color="auto"/>
            </w:tcBorders>
            <w:vAlign w:val="center"/>
          </w:tcPr>
          <w:p w:rsidR="00197D1D" w:rsidRPr="005214A9" w:rsidRDefault="00197D1D" w:rsidP="00197D1D">
            <w:pPr>
              <w:jc w:val="center"/>
            </w:pPr>
            <w:r>
              <w:t>391,9</w:t>
            </w:r>
          </w:p>
        </w:tc>
        <w:tc>
          <w:tcPr>
            <w:tcW w:w="1513" w:type="dxa"/>
            <w:tcBorders>
              <w:top w:val="nil"/>
              <w:left w:val="nil"/>
              <w:bottom w:val="single" w:sz="4" w:space="0" w:color="auto"/>
              <w:right w:val="single" w:sz="4" w:space="0" w:color="auto"/>
            </w:tcBorders>
            <w:vAlign w:val="center"/>
          </w:tcPr>
          <w:p w:rsidR="00197D1D" w:rsidRPr="00C648A7" w:rsidRDefault="00197D1D" w:rsidP="00197D1D">
            <w:pPr>
              <w:jc w:val="center"/>
            </w:pPr>
            <w:r>
              <w:t>5,6</w:t>
            </w:r>
          </w:p>
        </w:tc>
      </w:tr>
      <w:tr w:rsidR="00197D1D" w:rsidRPr="00191FCC" w:rsidTr="00197D1D">
        <w:trPr>
          <w:trHeight w:val="340"/>
        </w:trPr>
        <w:tc>
          <w:tcPr>
            <w:tcW w:w="441" w:type="dxa"/>
            <w:tcBorders>
              <w:top w:val="nil"/>
              <w:left w:val="single" w:sz="4" w:space="0" w:color="auto"/>
              <w:bottom w:val="single" w:sz="4" w:space="0" w:color="auto"/>
              <w:right w:val="single" w:sz="4" w:space="0" w:color="auto"/>
            </w:tcBorders>
            <w:vAlign w:val="center"/>
          </w:tcPr>
          <w:p w:rsidR="00197D1D" w:rsidRPr="00191FCC" w:rsidRDefault="00197D1D" w:rsidP="00197D1D">
            <w:pPr>
              <w:jc w:val="center"/>
            </w:pPr>
            <w:r w:rsidRPr="00191FCC">
              <w:t>2</w:t>
            </w:r>
          </w:p>
        </w:tc>
        <w:tc>
          <w:tcPr>
            <w:tcW w:w="2693" w:type="dxa"/>
            <w:tcBorders>
              <w:top w:val="nil"/>
              <w:left w:val="single" w:sz="4" w:space="0" w:color="auto"/>
              <w:bottom w:val="single" w:sz="4" w:space="0" w:color="auto"/>
              <w:right w:val="single" w:sz="4" w:space="0" w:color="auto"/>
            </w:tcBorders>
            <w:vAlign w:val="center"/>
          </w:tcPr>
          <w:p w:rsidR="00197D1D" w:rsidRPr="00537170" w:rsidRDefault="00197D1D" w:rsidP="00197D1D">
            <w:pPr>
              <w:rPr>
                <w:color w:val="000000"/>
                <w:szCs w:val="22"/>
              </w:rPr>
            </w:pPr>
            <w:r w:rsidRPr="00537170">
              <w:rPr>
                <w:color w:val="000000"/>
                <w:szCs w:val="22"/>
              </w:rPr>
              <w:t>хутор Славянский</w:t>
            </w:r>
          </w:p>
        </w:tc>
        <w:tc>
          <w:tcPr>
            <w:tcW w:w="1701" w:type="dxa"/>
            <w:tcBorders>
              <w:top w:val="single" w:sz="4" w:space="0" w:color="auto"/>
              <w:left w:val="nil"/>
              <w:bottom w:val="single" w:sz="4" w:space="0" w:color="auto"/>
              <w:right w:val="single" w:sz="4" w:space="0" w:color="auto"/>
            </w:tcBorders>
            <w:vAlign w:val="center"/>
          </w:tcPr>
          <w:p w:rsidR="00197D1D" w:rsidRPr="005214A9" w:rsidRDefault="00197D1D" w:rsidP="00197D1D">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197D1D" w:rsidRPr="005214A9" w:rsidRDefault="00197D1D" w:rsidP="00197D1D">
            <w:pPr>
              <w:jc w:val="center"/>
            </w:pPr>
            <w:r>
              <w:t>738</w:t>
            </w:r>
          </w:p>
        </w:tc>
        <w:tc>
          <w:tcPr>
            <w:tcW w:w="1428" w:type="dxa"/>
            <w:tcBorders>
              <w:top w:val="single" w:sz="4" w:space="0" w:color="auto"/>
              <w:left w:val="single" w:sz="4" w:space="0" w:color="auto"/>
              <w:bottom w:val="single" w:sz="4" w:space="0" w:color="auto"/>
              <w:right w:val="single" w:sz="4" w:space="0" w:color="auto"/>
            </w:tcBorders>
            <w:vAlign w:val="center"/>
          </w:tcPr>
          <w:p w:rsidR="00197D1D" w:rsidRPr="005214A9" w:rsidRDefault="00197D1D" w:rsidP="00197D1D">
            <w:pPr>
              <w:jc w:val="center"/>
            </w:pPr>
            <w:r>
              <w:t>275,7</w:t>
            </w:r>
          </w:p>
        </w:tc>
        <w:tc>
          <w:tcPr>
            <w:tcW w:w="1513" w:type="dxa"/>
            <w:tcBorders>
              <w:top w:val="nil"/>
              <w:left w:val="nil"/>
              <w:bottom w:val="single" w:sz="4" w:space="0" w:color="auto"/>
              <w:right w:val="single" w:sz="4" w:space="0" w:color="auto"/>
            </w:tcBorders>
            <w:vAlign w:val="center"/>
          </w:tcPr>
          <w:p w:rsidR="00197D1D" w:rsidRPr="00C648A7" w:rsidRDefault="00197D1D" w:rsidP="00197D1D">
            <w:pPr>
              <w:jc w:val="center"/>
            </w:pPr>
            <w:r>
              <w:t>2,7</w:t>
            </w:r>
          </w:p>
        </w:tc>
      </w:tr>
      <w:tr w:rsidR="00197D1D" w:rsidRPr="00191FCC" w:rsidTr="00197D1D">
        <w:trPr>
          <w:trHeight w:val="340"/>
        </w:trPr>
        <w:tc>
          <w:tcPr>
            <w:tcW w:w="441" w:type="dxa"/>
            <w:tcBorders>
              <w:top w:val="single" w:sz="4" w:space="0" w:color="auto"/>
              <w:left w:val="single" w:sz="4" w:space="0" w:color="auto"/>
              <w:bottom w:val="single" w:sz="4" w:space="0" w:color="auto"/>
              <w:right w:val="single" w:sz="4" w:space="0" w:color="auto"/>
            </w:tcBorders>
            <w:vAlign w:val="center"/>
          </w:tcPr>
          <w:p w:rsidR="00197D1D" w:rsidRPr="00191FCC" w:rsidRDefault="00197D1D" w:rsidP="00197D1D">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197D1D" w:rsidRPr="00191FCC" w:rsidRDefault="00197D1D" w:rsidP="00197D1D">
            <w:pPr>
              <w:rPr>
                <w:b/>
              </w:rPr>
            </w:pPr>
            <w:r w:rsidRPr="00191FCC">
              <w:rPr>
                <w:b/>
              </w:rPr>
              <w:t>ВСЕГО</w:t>
            </w:r>
          </w:p>
        </w:tc>
        <w:tc>
          <w:tcPr>
            <w:tcW w:w="1701" w:type="dxa"/>
            <w:tcBorders>
              <w:top w:val="single" w:sz="4" w:space="0" w:color="auto"/>
              <w:left w:val="nil"/>
              <w:bottom w:val="single" w:sz="4" w:space="0" w:color="auto"/>
              <w:right w:val="single" w:sz="4" w:space="0" w:color="auto"/>
            </w:tcBorders>
            <w:vAlign w:val="center"/>
          </w:tcPr>
          <w:p w:rsidR="00197D1D" w:rsidRPr="00191FCC" w:rsidRDefault="00197D1D" w:rsidP="00197D1D">
            <w:pPr>
              <w:jc w:val="center"/>
              <w:rPr>
                <w:b/>
              </w:rPr>
            </w:pPr>
            <w:r w:rsidRPr="00191FCC">
              <w:rPr>
                <w:b/>
              </w:rPr>
              <w:t>-</w:t>
            </w:r>
          </w:p>
        </w:tc>
        <w:tc>
          <w:tcPr>
            <w:tcW w:w="1701" w:type="dxa"/>
            <w:tcBorders>
              <w:top w:val="single" w:sz="4" w:space="0" w:color="auto"/>
              <w:left w:val="single" w:sz="4" w:space="0" w:color="auto"/>
              <w:bottom w:val="single" w:sz="4" w:space="0" w:color="auto"/>
              <w:right w:val="single" w:sz="4" w:space="0" w:color="auto"/>
            </w:tcBorders>
            <w:vAlign w:val="center"/>
          </w:tcPr>
          <w:p w:rsidR="00197D1D" w:rsidRPr="005214A9" w:rsidRDefault="00197D1D" w:rsidP="00197D1D">
            <w:pPr>
              <w:jc w:val="center"/>
              <w:rPr>
                <w:b/>
              </w:rPr>
            </w:pPr>
            <w:r>
              <w:rPr>
                <w:b/>
              </w:rPr>
              <w:t>2932</w:t>
            </w:r>
          </w:p>
        </w:tc>
        <w:tc>
          <w:tcPr>
            <w:tcW w:w="1428" w:type="dxa"/>
            <w:tcBorders>
              <w:top w:val="single" w:sz="4" w:space="0" w:color="auto"/>
              <w:left w:val="single" w:sz="4" w:space="0" w:color="auto"/>
              <w:bottom w:val="single" w:sz="4" w:space="0" w:color="auto"/>
              <w:right w:val="single" w:sz="4" w:space="0" w:color="auto"/>
            </w:tcBorders>
            <w:vAlign w:val="center"/>
          </w:tcPr>
          <w:p w:rsidR="00197D1D" w:rsidRPr="00C648A7" w:rsidRDefault="00197D1D" w:rsidP="00197D1D">
            <w:pPr>
              <w:jc w:val="center"/>
              <w:rPr>
                <w:b/>
              </w:rPr>
            </w:pPr>
            <w:r>
              <w:rPr>
                <w:b/>
              </w:rPr>
              <w:t>667,6</w:t>
            </w:r>
          </w:p>
        </w:tc>
        <w:tc>
          <w:tcPr>
            <w:tcW w:w="1513" w:type="dxa"/>
            <w:tcBorders>
              <w:top w:val="single" w:sz="4" w:space="0" w:color="auto"/>
              <w:left w:val="nil"/>
              <w:bottom w:val="single" w:sz="4" w:space="0" w:color="auto"/>
              <w:right w:val="single" w:sz="4" w:space="0" w:color="auto"/>
            </w:tcBorders>
            <w:vAlign w:val="center"/>
          </w:tcPr>
          <w:p w:rsidR="00197D1D" w:rsidRPr="00C648A7" w:rsidRDefault="00197D1D" w:rsidP="00197D1D">
            <w:pPr>
              <w:jc w:val="center"/>
              <w:rPr>
                <w:b/>
              </w:rPr>
            </w:pPr>
            <w:r>
              <w:rPr>
                <w:b/>
              </w:rPr>
              <w:t>4,4</w:t>
            </w:r>
          </w:p>
        </w:tc>
      </w:tr>
    </w:tbl>
    <w:p w:rsidR="00197D1D" w:rsidRPr="00837668" w:rsidRDefault="00FC2EEA" w:rsidP="00197D1D">
      <w:pPr>
        <w:spacing w:line="312" w:lineRule="auto"/>
        <w:jc w:val="both"/>
        <w:rPr>
          <w:sz w:val="28"/>
          <w:szCs w:val="28"/>
          <w:highlight w:val="lightGray"/>
        </w:rPr>
      </w:pPr>
      <w:r>
        <w:rPr>
          <w:noProof/>
          <w:sz w:val="28"/>
          <w:szCs w:val="28"/>
        </w:rPr>
        <w:drawing>
          <wp:inline distT="0" distB="0" distL="0" distR="0">
            <wp:extent cx="5886450" cy="32480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97D1D" w:rsidRPr="00837668" w:rsidRDefault="00FC2EEA" w:rsidP="00197D1D">
      <w:pPr>
        <w:spacing w:line="312" w:lineRule="auto"/>
        <w:jc w:val="both"/>
        <w:rPr>
          <w:sz w:val="28"/>
          <w:szCs w:val="28"/>
          <w:highlight w:val="lightGray"/>
        </w:rPr>
      </w:pPr>
      <w:r>
        <w:rPr>
          <w:noProof/>
          <w:sz w:val="28"/>
          <w:szCs w:val="28"/>
        </w:rPr>
        <w:lastRenderedPageBreak/>
        <w:drawing>
          <wp:inline distT="0" distB="0" distL="0" distR="0">
            <wp:extent cx="5934075" cy="3438525"/>
            <wp:effectExtent l="0" t="0" r="0" b="0"/>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7D1D" w:rsidRPr="006A5D8F" w:rsidRDefault="00FC2EEA" w:rsidP="00197D1D">
      <w:pPr>
        <w:spacing w:line="312" w:lineRule="auto"/>
        <w:jc w:val="both"/>
        <w:rPr>
          <w:sz w:val="28"/>
          <w:szCs w:val="28"/>
          <w:highlight w:val="cyan"/>
        </w:rPr>
      </w:pPr>
      <w:r>
        <w:rPr>
          <w:noProof/>
          <w:sz w:val="28"/>
          <w:szCs w:val="28"/>
        </w:rPr>
        <w:drawing>
          <wp:inline distT="0" distB="0" distL="0" distR="0">
            <wp:extent cx="5924550" cy="2343150"/>
            <wp:effectExtent l="0" t="0" r="0" b="0"/>
            <wp:docPr id="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97D1D" w:rsidRPr="006A5D8F" w:rsidRDefault="00197D1D" w:rsidP="00197D1D">
      <w:pPr>
        <w:spacing w:line="360" w:lineRule="auto"/>
        <w:ind w:firstLine="709"/>
        <w:jc w:val="both"/>
        <w:rPr>
          <w:sz w:val="28"/>
          <w:szCs w:val="28"/>
        </w:rPr>
      </w:pPr>
      <w:r>
        <w:rPr>
          <w:sz w:val="28"/>
          <w:szCs w:val="28"/>
        </w:rPr>
        <w:t>Три четверти н</w:t>
      </w:r>
      <w:r w:rsidRPr="006A5D8F">
        <w:rPr>
          <w:sz w:val="28"/>
          <w:szCs w:val="28"/>
        </w:rPr>
        <w:t>аселени</w:t>
      </w:r>
      <w:r>
        <w:rPr>
          <w:sz w:val="28"/>
          <w:szCs w:val="28"/>
        </w:rPr>
        <w:t>я</w:t>
      </w:r>
      <w:r w:rsidRPr="006A5D8F">
        <w:rPr>
          <w:sz w:val="28"/>
          <w:szCs w:val="28"/>
        </w:rPr>
        <w:t xml:space="preserve"> </w:t>
      </w:r>
      <w:r>
        <w:rPr>
          <w:sz w:val="28"/>
          <w:szCs w:val="28"/>
        </w:rPr>
        <w:t>Унароков</w:t>
      </w:r>
      <w:r w:rsidRPr="006A5D8F">
        <w:rPr>
          <w:sz w:val="28"/>
          <w:szCs w:val="28"/>
        </w:rPr>
        <w:t xml:space="preserve">ского сельского поселения </w:t>
      </w:r>
      <w:r>
        <w:rPr>
          <w:sz w:val="28"/>
          <w:szCs w:val="28"/>
        </w:rPr>
        <w:t xml:space="preserve">проживает </w:t>
      </w:r>
      <w:r w:rsidRPr="006A5D8F">
        <w:rPr>
          <w:sz w:val="28"/>
          <w:szCs w:val="28"/>
        </w:rPr>
        <w:t>в административном центре</w:t>
      </w:r>
      <w:r>
        <w:rPr>
          <w:sz w:val="28"/>
          <w:szCs w:val="28"/>
        </w:rPr>
        <w:t xml:space="preserve"> с. Унароково</w:t>
      </w:r>
      <w:r w:rsidRPr="006A5D8F">
        <w:rPr>
          <w:sz w:val="28"/>
          <w:szCs w:val="28"/>
        </w:rPr>
        <w:t>.</w:t>
      </w:r>
      <w:r>
        <w:rPr>
          <w:sz w:val="28"/>
          <w:szCs w:val="28"/>
        </w:rPr>
        <w:t xml:space="preserve"> Административный центр относится к категории больших населенных пунктов, а х. Славянский — к категории средних.</w:t>
      </w:r>
      <w:r w:rsidRPr="006A5D8F">
        <w:rPr>
          <w:sz w:val="28"/>
          <w:szCs w:val="28"/>
        </w:rPr>
        <w:t xml:space="preserve"> </w:t>
      </w:r>
      <w:r>
        <w:rPr>
          <w:sz w:val="28"/>
          <w:szCs w:val="28"/>
        </w:rPr>
        <w:t>П</w:t>
      </w:r>
      <w:r w:rsidRPr="006A5D8F">
        <w:rPr>
          <w:sz w:val="28"/>
          <w:szCs w:val="28"/>
        </w:rPr>
        <w:t>лотность</w:t>
      </w:r>
      <w:r>
        <w:rPr>
          <w:sz w:val="28"/>
          <w:szCs w:val="28"/>
        </w:rPr>
        <w:t xml:space="preserve"> села Унароково в 2 раза выше, чем в хуторе —  5,6 чел/га против  2,7.</w:t>
      </w:r>
    </w:p>
    <w:p w:rsidR="00197D1D" w:rsidRDefault="00197D1D" w:rsidP="00197D1D">
      <w:pPr>
        <w:spacing w:line="360" w:lineRule="auto"/>
        <w:ind w:firstLine="709"/>
        <w:jc w:val="both"/>
        <w:rPr>
          <w:i/>
          <w:szCs w:val="28"/>
        </w:rPr>
      </w:pPr>
      <w:r>
        <w:rPr>
          <w:sz w:val="28"/>
          <w:szCs w:val="28"/>
        </w:rPr>
        <w:t xml:space="preserve">В период с 2002 по 2010 годы численность населения муниципального образования снизилась с  2975 до 2932 человека (на 1%), при этом сокращение населения характерно для 2002-2008 годов, а с 2008 года по настоящее время в поселении идет увеличение населения. Однако, рассматривая  динамику населения населенных пунктов, очевидно что численность административного </w:t>
      </w:r>
      <w:r>
        <w:rPr>
          <w:sz w:val="28"/>
          <w:szCs w:val="28"/>
        </w:rPr>
        <w:lastRenderedPageBreak/>
        <w:t xml:space="preserve">центра на протяжении рассматриваемого периода находилась  приблизительно на одном уровне и только в 2009 году начался рост — село увеличилось на 37 человек. В х. Славянский численность в рассматриваемый период снизилась с 827 до 738 человек (на 12% или 89 человек). </w:t>
      </w:r>
    </w:p>
    <w:p w:rsidR="00197D1D" w:rsidRPr="00725933" w:rsidRDefault="00197D1D" w:rsidP="00197D1D">
      <w:pPr>
        <w:jc w:val="right"/>
        <w:rPr>
          <w:i/>
          <w:szCs w:val="28"/>
        </w:rPr>
      </w:pPr>
      <w:r>
        <w:rPr>
          <w:i/>
          <w:szCs w:val="28"/>
        </w:rPr>
        <w:t>Динамика численности населенных пунктов</w:t>
      </w:r>
      <w:r w:rsidRPr="00725933">
        <w:rPr>
          <w:i/>
          <w:szCs w:val="28"/>
        </w:rPr>
        <w:t xml:space="preserve"> </w:t>
      </w:r>
      <w:r>
        <w:rPr>
          <w:i/>
          <w:szCs w:val="28"/>
        </w:rPr>
        <w:br/>
        <w:t>Унароков</w:t>
      </w:r>
      <w:r w:rsidRPr="00725933">
        <w:rPr>
          <w:i/>
          <w:szCs w:val="28"/>
        </w:rPr>
        <w:t>ского сельского поселения</w:t>
      </w:r>
    </w:p>
    <w:tbl>
      <w:tblPr>
        <w:tblW w:w="9371" w:type="dxa"/>
        <w:tblInd w:w="93" w:type="dxa"/>
        <w:tblLayout w:type="fixed"/>
        <w:tblLook w:val="04A0" w:firstRow="1" w:lastRow="0" w:firstColumn="1" w:lastColumn="0" w:noHBand="0" w:noVBand="1"/>
      </w:tblPr>
      <w:tblGrid>
        <w:gridCol w:w="2567"/>
        <w:gridCol w:w="1134"/>
        <w:gridCol w:w="1134"/>
        <w:gridCol w:w="1134"/>
        <w:gridCol w:w="1134"/>
        <w:gridCol w:w="1134"/>
        <w:gridCol w:w="1134"/>
      </w:tblGrid>
      <w:tr w:rsidR="00197D1D" w:rsidRPr="00486542" w:rsidTr="00197D1D">
        <w:trPr>
          <w:trHeight w:val="340"/>
        </w:trPr>
        <w:tc>
          <w:tcPr>
            <w:tcW w:w="2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Название населенного пункта</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2002</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2006</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2007</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2008</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197D1D" w:rsidRPr="00486542" w:rsidRDefault="00197D1D" w:rsidP="00197D1D">
            <w:pPr>
              <w:jc w:val="center"/>
              <w:rPr>
                <w:b/>
                <w:color w:val="000000"/>
              </w:rPr>
            </w:pPr>
            <w:r w:rsidRPr="00486542">
              <w:rPr>
                <w:b/>
                <w:color w:val="000000"/>
              </w:rPr>
              <w:t>2009</w:t>
            </w:r>
          </w:p>
        </w:tc>
        <w:tc>
          <w:tcPr>
            <w:tcW w:w="1134" w:type="dxa"/>
            <w:tcBorders>
              <w:top w:val="single" w:sz="4" w:space="0" w:color="auto"/>
              <w:left w:val="nil"/>
              <w:bottom w:val="single" w:sz="4" w:space="0" w:color="auto"/>
              <w:right w:val="single" w:sz="4" w:space="0" w:color="auto"/>
            </w:tcBorders>
            <w:shd w:val="clear" w:color="auto" w:fill="D9D9D9"/>
            <w:vAlign w:val="center"/>
          </w:tcPr>
          <w:p w:rsidR="00197D1D" w:rsidRPr="00486542" w:rsidRDefault="00197D1D" w:rsidP="00197D1D">
            <w:pPr>
              <w:jc w:val="center"/>
              <w:rPr>
                <w:b/>
                <w:color w:val="000000"/>
              </w:rPr>
            </w:pPr>
            <w:r w:rsidRPr="00486542">
              <w:rPr>
                <w:b/>
                <w:color w:val="000000"/>
              </w:rPr>
              <w:t>2010</w:t>
            </w:r>
          </w:p>
        </w:tc>
      </w:tr>
      <w:tr w:rsidR="00197D1D" w:rsidRPr="00E603A0" w:rsidTr="00197D1D">
        <w:trPr>
          <w:trHeight w:val="34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197D1D" w:rsidRPr="001C60BD" w:rsidRDefault="00197D1D" w:rsidP="00197D1D">
            <w:pPr>
              <w:rPr>
                <w:b/>
                <w:color w:val="000000"/>
              </w:rPr>
            </w:pPr>
            <w:r w:rsidRPr="001C60BD">
              <w:rPr>
                <w:b/>
                <w:color w:val="000000"/>
              </w:rPr>
              <w:t xml:space="preserve">Унароковское </w:t>
            </w:r>
            <w:r w:rsidRPr="001C60BD">
              <w:rPr>
                <w:b/>
                <w:color w:val="000000"/>
              </w:rPr>
              <w:br/>
              <w:t>сельское поселение</w:t>
            </w:r>
          </w:p>
        </w:tc>
        <w:tc>
          <w:tcPr>
            <w:tcW w:w="1134" w:type="dxa"/>
            <w:tcBorders>
              <w:top w:val="nil"/>
              <w:left w:val="nil"/>
              <w:bottom w:val="single" w:sz="4" w:space="0" w:color="auto"/>
              <w:right w:val="single" w:sz="4" w:space="0" w:color="auto"/>
            </w:tcBorders>
            <w:shd w:val="clear" w:color="auto" w:fill="auto"/>
            <w:noWrap/>
            <w:vAlign w:val="center"/>
          </w:tcPr>
          <w:p w:rsidR="00197D1D" w:rsidRPr="001C60BD" w:rsidRDefault="00197D1D" w:rsidP="00197D1D">
            <w:pPr>
              <w:jc w:val="center"/>
              <w:rPr>
                <w:b/>
              </w:rPr>
            </w:pPr>
            <w:r w:rsidRPr="001C60BD">
              <w:rPr>
                <w:b/>
              </w:rPr>
              <w:t>2975</w:t>
            </w:r>
          </w:p>
        </w:tc>
        <w:tc>
          <w:tcPr>
            <w:tcW w:w="1134" w:type="dxa"/>
            <w:tcBorders>
              <w:top w:val="nil"/>
              <w:left w:val="nil"/>
              <w:bottom w:val="single" w:sz="4" w:space="0" w:color="auto"/>
              <w:right w:val="single" w:sz="4" w:space="0" w:color="auto"/>
            </w:tcBorders>
            <w:shd w:val="clear" w:color="auto" w:fill="auto"/>
            <w:noWrap/>
            <w:vAlign w:val="center"/>
          </w:tcPr>
          <w:p w:rsidR="00197D1D" w:rsidRPr="001C60BD" w:rsidRDefault="00197D1D" w:rsidP="00197D1D">
            <w:pPr>
              <w:jc w:val="center"/>
              <w:rPr>
                <w:b/>
              </w:rPr>
            </w:pPr>
            <w:r w:rsidRPr="001C60BD">
              <w:rPr>
                <w:b/>
              </w:rPr>
              <w:t>2949</w:t>
            </w:r>
          </w:p>
        </w:tc>
        <w:tc>
          <w:tcPr>
            <w:tcW w:w="1134" w:type="dxa"/>
            <w:tcBorders>
              <w:top w:val="nil"/>
              <w:left w:val="nil"/>
              <w:bottom w:val="single" w:sz="4" w:space="0" w:color="auto"/>
              <w:right w:val="single" w:sz="4" w:space="0" w:color="auto"/>
            </w:tcBorders>
            <w:shd w:val="clear" w:color="auto" w:fill="auto"/>
            <w:noWrap/>
            <w:vAlign w:val="center"/>
          </w:tcPr>
          <w:p w:rsidR="00197D1D" w:rsidRPr="001C60BD" w:rsidRDefault="00197D1D" w:rsidP="00197D1D">
            <w:pPr>
              <w:jc w:val="center"/>
              <w:rPr>
                <w:b/>
              </w:rPr>
            </w:pPr>
            <w:r w:rsidRPr="001C60BD">
              <w:rPr>
                <w:b/>
              </w:rPr>
              <w:t>2924</w:t>
            </w:r>
          </w:p>
        </w:tc>
        <w:tc>
          <w:tcPr>
            <w:tcW w:w="1134" w:type="dxa"/>
            <w:tcBorders>
              <w:top w:val="nil"/>
              <w:left w:val="nil"/>
              <w:bottom w:val="single" w:sz="4" w:space="0" w:color="auto"/>
              <w:right w:val="single" w:sz="4" w:space="0" w:color="auto"/>
            </w:tcBorders>
            <w:shd w:val="clear" w:color="auto" w:fill="auto"/>
            <w:noWrap/>
            <w:vAlign w:val="center"/>
          </w:tcPr>
          <w:p w:rsidR="00197D1D" w:rsidRPr="001C60BD" w:rsidRDefault="00197D1D" w:rsidP="00197D1D">
            <w:pPr>
              <w:jc w:val="center"/>
              <w:rPr>
                <w:b/>
              </w:rPr>
            </w:pPr>
            <w:r w:rsidRPr="001C60BD">
              <w:rPr>
                <w:b/>
              </w:rPr>
              <w:t>2914</w:t>
            </w:r>
          </w:p>
        </w:tc>
        <w:tc>
          <w:tcPr>
            <w:tcW w:w="1134" w:type="dxa"/>
            <w:tcBorders>
              <w:top w:val="nil"/>
              <w:left w:val="nil"/>
              <w:bottom w:val="single" w:sz="4" w:space="0" w:color="auto"/>
              <w:right w:val="single" w:sz="4" w:space="0" w:color="auto"/>
            </w:tcBorders>
            <w:shd w:val="clear" w:color="auto" w:fill="auto"/>
            <w:noWrap/>
            <w:vAlign w:val="center"/>
          </w:tcPr>
          <w:p w:rsidR="00197D1D" w:rsidRPr="001C60BD" w:rsidRDefault="00197D1D" w:rsidP="00197D1D">
            <w:pPr>
              <w:jc w:val="center"/>
              <w:rPr>
                <w:b/>
              </w:rPr>
            </w:pPr>
            <w:r w:rsidRPr="001C60BD">
              <w:rPr>
                <w:b/>
              </w:rPr>
              <w:t>2926</w:t>
            </w:r>
          </w:p>
        </w:tc>
        <w:tc>
          <w:tcPr>
            <w:tcW w:w="1134" w:type="dxa"/>
            <w:tcBorders>
              <w:top w:val="nil"/>
              <w:left w:val="nil"/>
              <w:bottom w:val="single" w:sz="4" w:space="0" w:color="auto"/>
              <w:right w:val="single" w:sz="4" w:space="0" w:color="auto"/>
            </w:tcBorders>
            <w:vAlign w:val="center"/>
          </w:tcPr>
          <w:p w:rsidR="00197D1D" w:rsidRPr="001C60BD" w:rsidRDefault="00197D1D" w:rsidP="00197D1D">
            <w:pPr>
              <w:jc w:val="center"/>
              <w:rPr>
                <w:b/>
                <w:bCs/>
              </w:rPr>
            </w:pPr>
            <w:r w:rsidRPr="001C60BD">
              <w:rPr>
                <w:b/>
                <w:bCs/>
              </w:rPr>
              <w:t>2932</w:t>
            </w:r>
          </w:p>
        </w:tc>
      </w:tr>
      <w:tr w:rsidR="00197D1D" w:rsidRPr="00E603A0" w:rsidTr="00197D1D">
        <w:trPr>
          <w:trHeight w:val="3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D1D" w:rsidRPr="001C60BD" w:rsidRDefault="00197D1D" w:rsidP="00197D1D">
            <w:pPr>
              <w:rPr>
                <w:color w:val="000000"/>
              </w:rPr>
            </w:pPr>
            <w:r w:rsidRPr="001C60BD">
              <w:rPr>
                <w:color w:val="000000"/>
              </w:rPr>
              <w:t>село Унароково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2148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2168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2131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2141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2157</w:t>
            </w:r>
          </w:p>
        </w:tc>
        <w:tc>
          <w:tcPr>
            <w:tcW w:w="1134" w:type="dxa"/>
            <w:tcBorders>
              <w:top w:val="single" w:sz="4" w:space="0" w:color="auto"/>
              <w:left w:val="nil"/>
              <w:bottom w:val="single" w:sz="4" w:space="0" w:color="auto"/>
              <w:right w:val="single" w:sz="4" w:space="0" w:color="auto"/>
            </w:tcBorders>
            <w:vAlign w:val="center"/>
          </w:tcPr>
          <w:p w:rsidR="00197D1D" w:rsidRPr="001C60BD" w:rsidRDefault="00197D1D" w:rsidP="00197D1D">
            <w:pPr>
              <w:jc w:val="center"/>
            </w:pPr>
            <w:r w:rsidRPr="001C60BD">
              <w:t>2194</w:t>
            </w:r>
          </w:p>
        </w:tc>
      </w:tr>
      <w:tr w:rsidR="00197D1D" w:rsidRPr="00E603A0" w:rsidTr="00197D1D">
        <w:trPr>
          <w:trHeight w:val="3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D1D" w:rsidRPr="001C60BD" w:rsidRDefault="00197D1D" w:rsidP="00197D1D">
            <w:pPr>
              <w:rPr>
                <w:color w:val="000000"/>
              </w:rPr>
            </w:pPr>
            <w:r w:rsidRPr="001C60BD">
              <w:rPr>
                <w:color w:val="000000"/>
              </w:rPr>
              <w:t>хутор Славянский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781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793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773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D1D" w:rsidRPr="001C60BD" w:rsidRDefault="00197D1D" w:rsidP="00197D1D">
            <w:pPr>
              <w:jc w:val="center"/>
            </w:pPr>
            <w:r w:rsidRPr="001C60BD">
              <w:t>769</w:t>
            </w:r>
          </w:p>
        </w:tc>
        <w:tc>
          <w:tcPr>
            <w:tcW w:w="1134" w:type="dxa"/>
            <w:tcBorders>
              <w:top w:val="single" w:sz="4" w:space="0" w:color="auto"/>
              <w:left w:val="nil"/>
              <w:bottom w:val="single" w:sz="4" w:space="0" w:color="auto"/>
              <w:right w:val="single" w:sz="4" w:space="0" w:color="auto"/>
            </w:tcBorders>
            <w:vAlign w:val="center"/>
          </w:tcPr>
          <w:p w:rsidR="00197D1D" w:rsidRPr="001C60BD" w:rsidRDefault="00197D1D" w:rsidP="00197D1D">
            <w:pPr>
              <w:jc w:val="center"/>
            </w:pPr>
            <w:r w:rsidRPr="001C60BD">
              <w:t>738</w:t>
            </w:r>
          </w:p>
        </w:tc>
      </w:tr>
    </w:tbl>
    <w:p w:rsidR="00197D1D" w:rsidRDefault="00197D1D" w:rsidP="00197D1D">
      <w:pPr>
        <w:jc w:val="right"/>
        <w:rPr>
          <w:i/>
          <w:szCs w:val="28"/>
        </w:rPr>
      </w:pPr>
    </w:p>
    <w:p w:rsidR="00197D1D" w:rsidRDefault="00197D1D" w:rsidP="00197D1D">
      <w:pPr>
        <w:spacing w:line="360" w:lineRule="auto"/>
        <w:ind w:firstLine="709"/>
        <w:jc w:val="both"/>
        <w:rPr>
          <w:i/>
          <w:szCs w:val="28"/>
        </w:rPr>
      </w:pPr>
      <w:r>
        <w:rPr>
          <w:sz w:val="28"/>
          <w:szCs w:val="28"/>
        </w:rPr>
        <w:t xml:space="preserve">Анализ естественных демографических процессов в поселении за последние несколько лет показывает, что для поселения характерна невысокая рождаемость (в пределах 12-13 чел. на 1000 населения), и очень высокая для Краснодарского края смертность (в пределах 16-17 чел. на 1000 населения), что негативно сказывается на демографическом состоянии территории. Уровень миграционного прироста имеет отрицательную динамику (в разные годы составлял от 0,5 до 4,0 чел на 1000 населения). </w:t>
      </w:r>
    </w:p>
    <w:p w:rsidR="00197D1D" w:rsidRDefault="00197D1D" w:rsidP="00197D1D">
      <w:pPr>
        <w:spacing w:line="360" w:lineRule="auto"/>
        <w:ind w:firstLine="709"/>
        <w:jc w:val="both"/>
        <w:rPr>
          <w:sz w:val="28"/>
          <w:szCs w:val="28"/>
        </w:rPr>
      </w:pPr>
      <w:r w:rsidRPr="006A5D8F">
        <w:rPr>
          <w:sz w:val="28"/>
          <w:szCs w:val="28"/>
        </w:rPr>
        <w:t xml:space="preserve">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197D1D" w:rsidRDefault="00FC2EEA" w:rsidP="00197D1D">
      <w:pPr>
        <w:spacing w:line="360" w:lineRule="auto"/>
        <w:jc w:val="both"/>
        <w:rPr>
          <w:sz w:val="28"/>
          <w:szCs w:val="28"/>
        </w:rPr>
      </w:pPr>
      <w:r>
        <w:rPr>
          <w:noProof/>
          <w:sz w:val="28"/>
          <w:szCs w:val="28"/>
        </w:rPr>
        <w:lastRenderedPageBreak/>
        <w:drawing>
          <wp:inline distT="0" distB="0" distL="0" distR="0">
            <wp:extent cx="5962650" cy="70485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97D1D" w:rsidRPr="00205327" w:rsidRDefault="00197D1D" w:rsidP="00197D1D">
      <w:pPr>
        <w:rPr>
          <w:i/>
          <w:szCs w:val="28"/>
        </w:rPr>
      </w:pPr>
      <w:r w:rsidRPr="00205327">
        <w:rPr>
          <w:i/>
          <w:szCs w:val="28"/>
        </w:rPr>
        <w:t>* Приблизительная половозрастная структура населения, полученная на основе статистических данных половозрастной структуры населения Мостовского района по состоянию на 01.01.2010 г.</w:t>
      </w:r>
    </w:p>
    <w:p w:rsidR="00197D1D" w:rsidRDefault="00197D1D" w:rsidP="00197D1D">
      <w:pPr>
        <w:rPr>
          <w:i/>
          <w:szCs w:val="28"/>
        </w:rPr>
      </w:pPr>
      <w:r>
        <w:rPr>
          <w:i/>
          <w:szCs w:val="28"/>
        </w:rPr>
        <w:br w:type="page"/>
      </w:r>
    </w:p>
    <w:p w:rsidR="00197D1D" w:rsidRPr="00E1025B" w:rsidRDefault="00197D1D" w:rsidP="00197D1D">
      <w:pPr>
        <w:jc w:val="right"/>
        <w:rPr>
          <w:i/>
          <w:sz w:val="22"/>
        </w:rPr>
      </w:pPr>
      <w:r w:rsidRPr="005B2144">
        <w:rPr>
          <w:i/>
          <w:sz w:val="22"/>
        </w:rPr>
        <w:t>Возрастная структура населенных пунктов</w:t>
      </w:r>
      <w:r w:rsidRPr="00E1025B">
        <w:rPr>
          <w:i/>
          <w:sz w:val="22"/>
        </w:rPr>
        <w:t xml:space="preserve"> Унароковского сельского поселения</w:t>
      </w:r>
      <w:r>
        <w:rPr>
          <w:i/>
          <w:sz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36"/>
        <w:gridCol w:w="850"/>
        <w:gridCol w:w="851"/>
        <w:gridCol w:w="709"/>
        <w:gridCol w:w="850"/>
        <w:gridCol w:w="851"/>
        <w:gridCol w:w="708"/>
        <w:gridCol w:w="850"/>
        <w:gridCol w:w="851"/>
        <w:gridCol w:w="709"/>
      </w:tblGrid>
      <w:tr w:rsidR="00197D1D" w:rsidRPr="00E1025B" w:rsidTr="00197D1D">
        <w:trPr>
          <w:cantSplit/>
          <w:trHeight w:val="1331"/>
        </w:trPr>
        <w:tc>
          <w:tcPr>
            <w:tcW w:w="1291" w:type="dxa"/>
            <w:shd w:val="clear" w:color="auto" w:fill="F2F2F2"/>
            <w:vAlign w:val="center"/>
          </w:tcPr>
          <w:p w:rsidR="00197D1D" w:rsidRPr="00E1025B" w:rsidRDefault="00197D1D" w:rsidP="00197D1D">
            <w:pPr>
              <w:ind w:left="-93" w:right="-108"/>
              <w:jc w:val="center"/>
              <w:rPr>
                <w:color w:val="000000"/>
                <w:sz w:val="16"/>
                <w:szCs w:val="16"/>
              </w:rPr>
            </w:pPr>
            <w:r>
              <w:rPr>
                <w:color w:val="000000"/>
                <w:sz w:val="16"/>
                <w:szCs w:val="16"/>
              </w:rPr>
              <w:t>Населенный пункт</w:t>
            </w:r>
          </w:p>
        </w:tc>
        <w:tc>
          <w:tcPr>
            <w:tcW w:w="836"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Численность постоянного населения</w:t>
            </w:r>
          </w:p>
        </w:tc>
        <w:tc>
          <w:tcPr>
            <w:tcW w:w="850"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Численность временного населения</w:t>
            </w:r>
          </w:p>
        </w:tc>
        <w:tc>
          <w:tcPr>
            <w:tcW w:w="851"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Население младше трудоспособного возраста</w:t>
            </w:r>
          </w:p>
        </w:tc>
        <w:tc>
          <w:tcPr>
            <w:tcW w:w="709"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Население трудоспособного возраста</w:t>
            </w:r>
          </w:p>
        </w:tc>
        <w:tc>
          <w:tcPr>
            <w:tcW w:w="850"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Население старше трудоспособного возраста</w:t>
            </w:r>
          </w:p>
        </w:tc>
        <w:tc>
          <w:tcPr>
            <w:tcW w:w="851" w:type="dxa"/>
            <w:shd w:val="clear" w:color="auto" w:fill="F2F2F2"/>
            <w:textDirection w:val="btLr"/>
            <w:vAlign w:val="center"/>
          </w:tcPr>
          <w:p w:rsidR="00197D1D" w:rsidRPr="00E1025B" w:rsidRDefault="00197D1D" w:rsidP="00197D1D">
            <w:pPr>
              <w:ind w:left="-93" w:right="-108"/>
              <w:jc w:val="center"/>
              <w:rPr>
                <w:color w:val="000000"/>
                <w:sz w:val="16"/>
                <w:szCs w:val="16"/>
              </w:rPr>
            </w:pPr>
            <w:r w:rsidRPr="00E1025B">
              <w:rPr>
                <w:color w:val="000000"/>
                <w:sz w:val="16"/>
                <w:szCs w:val="16"/>
              </w:rPr>
              <w:t>Численность, занятых в экономике</w:t>
            </w:r>
            <w:r>
              <w:rPr>
                <w:color w:val="000000"/>
                <w:sz w:val="16"/>
                <w:szCs w:val="16"/>
              </w:rPr>
              <w:t xml:space="preserve">  (% от числах трудоспособных)</w:t>
            </w:r>
          </w:p>
        </w:tc>
        <w:tc>
          <w:tcPr>
            <w:tcW w:w="708" w:type="dxa"/>
            <w:shd w:val="clear" w:color="auto" w:fill="F2F2F2"/>
            <w:vAlign w:val="center"/>
          </w:tcPr>
          <w:p w:rsidR="00197D1D" w:rsidRPr="00E1025B" w:rsidRDefault="00197D1D" w:rsidP="00197D1D">
            <w:pPr>
              <w:jc w:val="center"/>
              <w:rPr>
                <w:color w:val="000000"/>
                <w:sz w:val="16"/>
                <w:szCs w:val="16"/>
              </w:rPr>
            </w:pPr>
            <w:r w:rsidRPr="00E1025B">
              <w:rPr>
                <w:color w:val="000000"/>
                <w:sz w:val="16"/>
                <w:szCs w:val="16"/>
              </w:rPr>
              <w:t>от 1 до 6 лет</w:t>
            </w:r>
          </w:p>
        </w:tc>
        <w:tc>
          <w:tcPr>
            <w:tcW w:w="850" w:type="dxa"/>
            <w:shd w:val="clear" w:color="auto" w:fill="F2F2F2"/>
            <w:vAlign w:val="center"/>
          </w:tcPr>
          <w:p w:rsidR="00197D1D" w:rsidRPr="00E1025B" w:rsidRDefault="00197D1D" w:rsidP="00197D1D">
            <w:pPr>
              <w:jc w:val="center"/>
              <w:rPr>
                <w:color w:val="000000"/>
                <w:sz w:val="16"/>
                <w:szCs w:val="16"/>
              </w:rPr>
            </w:pPr>
            <w:r w:rsidRPr="00E1025B">
              <w:rPr>
                <w:color w:val="000000"/>
                <w:sz w:val="16"/>
                <w:szCs w:val="16"/>
              </w:rPr>
              <w:t>от 7 до 10 лет</w:t>
            </w:r>
          </w:p>
        </w:tc>
        <w:tc>
          <w:tcPr>
            <w:tcW w:w="851" w:type="dxa"/>
            <w:shd w:val="clear" w:color="auto" w:fill="F2F2F2"/>
            <w:vAlign w:val="center"/>
          </w:tcPr>
          <w:p w:rsidR="00197D1D" w:rsidRPr="00E1025B" w:rsidRDefault="00197D1D" w:rsidP="00197D1D">
            <w:pPr>
              <w:jc w:val="center"/>
              <w:rPr>
                <w:color w:val="000000"/>
                <w:sz w:val="16"/>
                <w:szCs w:val="16"/>
              </w:rPr>
            </w:pPr>
            <w:r w:rsidRPr="00E1025B">
              <w:rPr>
                <w:color w:val="000000"/>
                <w:sz w:val="16"/>
                <w:szCs w:val="16"/>
              </w:rPr>
              <w:t xml:space="preserve">от 11 </w:t>
            </w:r>
            <w:r w:rsidRPr="00E1025B">
              <w:rPr>
                <w:color w:val="000000"/>
                <w:sz w:val="16"/>
                <w:szCs w:val="16"/>
              </w:rPr>
              <w:br/>
              <w:t>до 15 лет</w:t>
            </w:r>
          </w:p>
        </w:tc>
        <w:tc>
          <w:tcPr>
            <w:tcW w:w="709" w:type="dxa"/>
            <w:shd w:val="clear" w:color="auto" w:fill="F2F2F2"/>
            <w:vAlign w:val="center"/>
          </w:tcPr>
          <w:p w:rsidR="00197D1D" w:rsidRPr="00E1025B" w:rsidRDefault="00197D1D" w:rsidP="00197D1D">
            <w:pPr>
              <w:jc w:val="center"/>
              <w:rPr>
                <w:color w:val="000000"/>
                <w:sz w:val="16"/>
                <w:szCs w:val="16"/>
              </w:rPr>
            </w:pPr>
            <w:r w:rsidRPr="00E1025B">
              <w:rPr>
                <w:color w:val="000000"/>
                <w:sz w:val="16"/>
                <w:szCs w:val="16"/>
              </w:rPr>
              <w:t>от 7 до 17 лет</w:t>
            </w:r>
          </w:p>
        </w:tc>
      </w:tr>
      <w:tr w:rsidR="00197D1D" w:rsidRPr="00E1025B" w:rsidTr="00197D1D">
        <w:trPr>
          <w:trHeight w:val="300"/>
        </w:trPr>
        <w:tc>
          <w:tcPr>
            <w:tcW w:w="1291" w:type="dxa"/>
            <w:shd w:val="clear" w:color="auto" w:fill="auto"/>
            <w:vAlign w:val="center"/>
          </w:tcPr>
          <w:p w:rsidR="00197D1D" w:rsidRPr="00E1025B" w:rsidRDefault="00197D1D" w:rsidP="00197D1D">
            <w:pPr>
              <w:rPr>
                <w:b/>
                <w:bCs/>
                <w:color w:val="000000"/>
                <w:sz w:val="16"/>
                <w:szCs w:val="16"/>
              </w:rPr>
            </w:pPr>
            <w:r w:rsidRPr="00E1025B">
              <w:rPr>
                <w:b/>
                <w:bCs/>
                <w:color w:val="000000"/>
                <w:sz w:val="16"/>
                <w:szCs w:val="16"/>
              </w:rPr>
              <w:t>с.</w:t>
            </w:r>
            <w:r>
              <w:rPr>
                <w:b/>
                <w:bCs/>
                <w:color w:val="000000"/>
                <w:sz w:val="16"/>
                <w:szCs w:val="16"/>
              </w:rPr>
              <w:t xml:space="preserve"> </w:t>
            </w:r>
            <w:r w:rsidRPr="00E1025B">
              <w:rPr>
                <w:b/>
                <w:bCs/>
                <w:color w:val="000000"/>
                <w:sz w:val="16"/>
                <w:szCs w:val="16"/>
              </w:rPr>
              <w:t>Унароково</w:t>
            </w:r>
          </w:p>
        </w:tc>
        <w:tc>
          <w:tcPr>
            <w:tcW w:w="836" w:type="dxa"/>
            <w:shd w:val="clear" w:color="auto" w:fill="auto"/>
            <w:noWrap/>
            <w:vAlign w:val="center"/>
          </w:tcPr>
          <w:p w:rsidR="00197D1D" w:rsidRPr="000916CE" w:rsidRDefault="00197D1D" w:rsidP="00197D1D">
            <w:pPr>
              <w:jc w:val="center"/>
              <w:rPr>
                <w:color w:val="000000"/>
                <w:sz w:val="16"/>
                <w:szCs w:val="16"/>
              </w:rPr>
            </w:pPr>
            <w:r w:rsidRPr="000916CE">
              <w:rPr>
                <w:color w:val="000000"/>
                <w:sz w:val="16"/>
                <w:szCs w:val="16"/>
              </w:rPr>
              <w:t>2205</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37</w:t>
            </w:r>
          </w:p>
        </w:tc>
        <w:tc>
          <w:tcPr>
            <w:tcW w:w="851"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401</w:t>
            </w:r>
          </w:p>
        </w:tc>
        <w:tc>
          <w:tcPr>
            <w:tcW w:w="709"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1304</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500</w:t>
            </w:r>
          </w:p>
        </w:tc>
        <w:tc>
          <w:tcPr>
            <w:tcW w:w="851"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484</w:t>
            </w:r>
          </w:p>
        </w:tc>
        <w:tc>
          <w:tcPr>
            <w:tcW w:w="708"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146</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86</w:t>
            </w:r>
          </w:p>
        </w:tc>
        <w:tc>
          <w:tcPr>
            <w:tcW w:w="851" w:type="dxa"/>
            <w:shd w:val="clear" w:color="auto" w:fill="auto"/>
            <w:vAlign w:val="center"/>
          </w:tcPr>
          <w:p w:rsidR="00197D1D" w:rsidRPr="00E1025B" w:rsidRDefault="00197D1D" w:rsidP="00197D1D">
            <w:pPr>
              <w:jc w:val="center"/>
              <w:rPr>
                <w:color w:val="000000"/>
                <w:sz w:val="16"/>
                <w:szCs w:val="16"/>
              </w:rPr>
            </w:pPr>
            <w:r w:rsidRPr="00E1025B">
              <w:rPr>
                <w:color w:val="000000"/>
                <w:sz w:val="16"/>
                <w:szCs w:val="16"/>
              </w:rPr>
              <w:t>94</w:t>
            </w:r>
          </w:p>
        </w:tc>
        <w:tc>
          <w:tcPr>
            <w:tcW w:w="709" w:type="dxa"/>
            <w:shd w:val="clear" w:color="auto" w:fill="auto"/>
            <w:vAlign w:val="center"/>
          </w:tcPr>
          <w:p w:rsidR="00197D1D" w:rsidRPr="00E1025B" w:rsidRDefault="00197D1D" w:rsidP="00197D1D">
            <w:pPr>
              <w:jc w:val="center"/>
              <w:rPr>
                <w:color w:val="000000"/>
                <w:sz w:val="16"/>
                <w:szCs w:val="16"/>
              </w:rPr>
            </w:pPr>
            <w:r w:rsidRPr="00E1025B">
              <w:rPr>
                <w:color w:val="000000"/>
                <w:sz w:val="16"/>
                <w:szCs w:val="16"/>
              </w:rPr>
              <w:t>225</w:t>
            </w:r>
          </w:p>
        </w:tc>
      </w:tr>
      <w:tr w:rsidR="00197D1D" w:rsidRPr="00E1025B" w:rsidTr="00197D1D">
        <w:trPr>
          <w:trHeight w:val="300"/>
        </w:trPr>
        <w:tc>
          <w:tcPr>
            <w:tcW w:w="1291" w:type="dxa"/>
            <w:shd w:val="clear" w:color="auto" w:fill="auto"/>
            <w:vAlign w:val="center"/>
          </w:tcPr>
          <w:p w:rsidR="00197D1D" w:rsidRPr="00E1025B" w:rsidRDefault="00197D1D" w:rsidP="00197D1D">
            <w:pPr>
              <w:rPr>
                <w:b/>
                <w:bCs/>
                <w:color w:val="000000"/>
                <w:sz w:val="16"/>
                <w:szCs w:val="16"/>
              </w:rPr>
            </w:pPr>
            <w:r w:rsidRPr="00E1025B">
              <w:rPr>
                <w:b/>
                <w:bCs/>
                <w:color w:val="000000"/>
                <w:sz w:val="16"/>
                <w:szCs w:val="16"/>
              </w:rPr>
              <w:t>х.</w:t>
            </w:r>
            <w:r>
              <w:rPr>
                <w:b/>
                <w:bCs/>
                <w:color w:val="000000"/>
                <w:sz w:val="16"/>
                <w:szCs w:val="16"/>
              </w:rPr>
              <w:t xml:space="preserve"> </w:t>
            </w:r>
            <w:r w:rsidRPr="00E1025B">
              <w:rPr>
                <w:b/>
                <w:bCs/>
                <w:color w:val="000000"/>
                <w:sz w:val="16"/>
                <w:szCs w:val="16"/>
              </w:rPr>
              <w:t>Славянский</w:t>
            </w:r>
          </w:p>
        </w:tc>
        <w:tc>
          <w:tcPr>
            <w:tcW w:w="836" w:type="dxa"/>
            <w:shd w:val="clear" w:color="auto" w:fill="auto"/>
            <w:noWrap/>
            <w:vAlign w:val="center"/>
          </w:tcPr>
          <w:p w:rsidR="00197D1D" w:rsidRPr="000916CE" w:rsidRDefault="00197D1D" w:rsidP="00197D1D">
            <w:pPr>
              <w:jc w:val="center"/>
              <w:rPr>
                <w:color w:val="000000"/>
                <w:sz w:val="16"/>
                <w:szCs w:val="16"/>
              </w:rPr>
            </w:pPr>
            <w:r w:rsidRPr="000916CE">
              <w:rPr>
                <w:color w:val="000000"/>
                <w:sz w:val="16"/>
                <w:szCs w:val="16"/>
              </w:rPr>
              <w:t>720</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9</w:t>
            </w:r>
          </w:p>
        </w:tc>
        <w:tc>
          <w:tcPr>
            <w:tcW w:w="851"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160</w:t>
            </w:r>
          </w:p>
        </w:tc>
        <w:tc>
          <w:tcPr>
            <w:tcW w:w="709"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345</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215</w:t>
            </w:r>
          </w:p>
        </w:tc>
        <w:tc>
          <w:tcPr>
            <w:tcW w:w="851"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65</w:t>
            </w:r>
          </w:p>
        </w:tc>
        <w:tc>
          <w:tcPr>
            <w:tcW w:w="708"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49</w:t>
            </w:r>
          </w:p>
        </w:tc>
        <w:tc>
          <w:tcPr>
            <w:tcW w:w="850" w:type="dxa"/>
            <w:shd w:val="clear" w:color="auto" w:fill="auto"/>
            <w:noWrap/>
            <w:vAlign w:val="center"/>
          </w:tcPr>
          <w:p w:rsidR="00197D1D" w:rsidRPr="00E1025B" w:rsidRDefault="00197D1D" w:rsidP="00197D1D">
            <w:pPr>
              <w:jc w:val="center"/>
              <w:rPr>
                <w:color w:val="000000"/>
                <w:sz w:val="16"/>
                <w:szCs w:val="16"/>
              </w:rPr>
            </w:pPr>
            <w:r w:rsidRPr="00E1025B">
              <w:rPr>
                <w:color w:val="000000"/>
                <w:sz w:val="16"/>
                <w:szCs w:val="16"/>
              </w:rPr>
              <w:t>40</w:t>
            </w:r>
          </w:p>
        </w:tc>
        <w:tc>
          <w:tcPr>
            <w:tcW w:w="851" w:type="dxa"/>
            <w:shd w:val="clear" w:color="auto" w:fill="auto"/>
            <w:vAlign w:val="center"/>
          </w:tcPr>
          <w:p w:rsidR="00197D1D" w:rsidRPr="00E1025B" w:rsidRDefault="00197D1D" w:rsidP="00197D1D">
            <w:pPr>
              <w:jc w:val="center"/>
              <w:rPr>
                <w:color w:val="000000"/>
                <w:sz w:val="16"/>
                <w:szCs w:val="16"/>
              </w:rPr>
            </w:pPr>
            <w:r w:rsidRPr="00E1025B">
              <w:rPr>
                <w:color w:val="000000"/>
                <w:sz w:val="16"/>
                <w:szCs w:val="16"/>
              </w:rPr>
              <w:t>46</w:t>
            </w:r>
          </w:p>
        </w:tc>
        <w:tc>
          <w:tcPr>
            <w:tcW w:w="709" w:type="dxa"/>
            <w:shd w:val="clear" w:color="auto" w:fill="auto"/>
            <w:vAlign w:val="center"/>
          </w:tcPr>
          <w:p w:rsidR="00197D1D" w:rsidRPr="00E1025B" w:rsidRDefault="00197D1D" w:rsidP="00197D1D">
            <w:pPr>
              <w:jc w:val="center"/>
              <w:rPr>
                <w:color w:val="000000"/>
                <w:sz w:val="16"/>
                <w:szCs w:val="16"/>
              </w:rPr>
            </w:pPr>
            <w:r w:rsidRPr="00E1025B">
              <w:rPr>
                <w:color w:val="000000"/>
                <w:sz w:val="16"/>
                <w:szCs w:val="16"/>
              </w:rPr>
              <w:t>103</w:t>
            </w:r>
          </w:p>
        </w:tc>
      </w:tr>
      <w:tr w:rsidR="00197D1D" w:rsidRPr="00E1025B" w:rsidTr="00197D1D">
        <w:trPr>
          <w:trHeight w:val="300"/>
        </w:trPr>
        <w:tc>
          <w:tcPr>
            <w:tcW w:w="1291" w:type="dxa"/>
            <w:shd w:val="clear" w:color="auto" w:fill="auto"/>
            <w:vAlign w:val="center"/>
          </w:tcPr>
          <w:p w:rsidR="00197D1D" w:rsidRPr="00E1025B" w:rsidRDefault="00197D1D" w:rsidP="00197D1D">
            <w:pPr>
              <w:jc w:val="right"/>
              <w:rPr>
                <w:b/>
                <w:bCs/>
                <w:color w:val="000000"/>
                <w:sz w:val="16"/>
                <w:szCs w:val="16"/>
              </w:rPr>
            </w:pPr>
            <w:r>
              <w:rPr>
                <w:b/>
                <w:bCs/>
                <w:color w:val="000000"/>
                <w:sz w:val="16"/>
                <w:szCs w:val="16"/>
              </w:rPr>
              <w:t>ВСЕГО</w:t>
            </w:r>
          </w:p>
        </w:tc>
        <w:tc>
          <w:tcPr>
            <w:tcW w:w="836" w:type="dxa"/>
            <w:shd w:val="clear" w:color="auto" w:fill="auto"/>
            <w:noWrap/>
            <w:vAlign w:val="center"/>
          </w:tcPr>
          <w:p w:rsidR="00197D1D" w:rsidRPr="000916CE" w:rsidRDefault="00197D1D" w:rsidP="00197D1D">
            <w:pPr>
              <w:jc w:val="center"/>
              <w:rPr>
                <w:color w:val="000000"/>
                <w:sz w:val="18"/>
                <w:szCs w:val="18"/>
              </w:rPr>
            </w:pPr>
            <w:r w:rsidRPr="000916CE">
              <w:rPr>
                <w:color w:val="000000"/>
                <w:sz w:val="18"/>
                <w:szCs w:val="18"/>
              </w:rPr>
              <w:t>2925</w:t>
            </w:r>
          </w:p>
        </w:tc>
        <w:tc>
          <w:tcPr>
            <w:tcW w:w="850"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46</w:t>
            </w:r>
          </w:p>
        </w:tc>
        <w:tc>
          <w:tcPr>
            <w:tcW w:w="851"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561</w:t>
            </w:r>
          </w:p>
        </w:tc>
        <w:tc>
          <w:tcPr>
            <w:tcW w:w="709"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1649</w:t>
            </w:r>
          </w:p>
        </w:tc>
        <w:tc>
          <w:tcPr>
            <w:tcW w:w="850"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715</w:t>
            </w:r>
          </w:p>
        </w:tc>
        <w:tc>
          <w:tcPr>
            <w:tcW w:w="851"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549</w:t>
            </w:r>
          </w:p>
        </w:tc>
        <w:tc>
          <w:tcPr>
            <w:tcW w:w="708"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195</w:t>
            </w:r>
          </w:p>
        </w:tc>
        <w:tc>
          <w:tcPr>
            <w:tcW w:w="850" w:type="dxa"/>
            <w:shd w:val="clear" w:color="auto" w:fill="auto"/>
            <w:noWrap/>
            <w:vAlign w:val="center"/>
          </w:tcPr>
          <w:p w:rsidR="00197D1D" w:rsidRPr="006B6E90" w:rsidRDefault="00197D1D" w:rsidP="00197D1D">
            <w:pPr>
              <w:jc w:val="center"/>
              <w:rPr>
                <w:color w:val="000000"/>
                <w:sz w:val="16"/>
                <w:szCs w:val="16"/>
              </w:rPr>
            </w:pPr>
            <w:r w:rsidRPr="006B6E90">
              <w:rPr>
                <w:color w:val="000000"/>
                <w:sz w:val="16"/>
                <w:szCs w:val="16"/>
              </w:rPr>
              <w:t>126</w:t>
            </w:r>
          </w:p>
        </w:tc>
        <w:tc>
          <w:tcPr>
            <w:tcW w:w="851" w:type="dxa"/>
            <w:shd w:val="clear" w:color="auto" w:fill="auto"/>
            <w:vAlign w:val="center"/>
          </w:tcPr>
          <w:p w:rsidR="00197D1D" w:rsidRPr="006B6E90" w:rsidRDefault="00197D1D" w:rsidP="00197D1D">
            <w:pPr>
              <w:jc w:val="center"/>
              <w:rPr>
                <w:color w:val="000000"/>
                <w:sz w:val="16"/>
                <w:szCs w:val="16"/>
              </w:rPr>
            </w:pPr>
            <w:r w:rsidRPr="006B6E90">
              <w:rPr>
                <w:color w:val="000000"/>
                <w:sz w:val="16"/>
                <w:szCs w:val="16"/>
              </w:rPr>
              <w:t>140</w:t>
            </w:r>
          </w:p>
        </w:tc>
        <w:tc>
          <w:tcPr>
            <w:tcW w:w="709" w:type="dxa"/>
            <w:shd w:val="clear" w:color="auto" w:fill="auto"/>
            <w:vAlign w:val="center"/>
          </w:tcPr>
          <w:p w:rsidR="00197D1D" w:rsidRPr="006B6E90" w:rsidRDefault="00197D1D" w:rsidP="00197D1D">
            <w:pPr>
              <w:jc w:val="center"/>
              <w:rPr>
                <w:color w:val="000000"/>
                <w:sz w:val="16"/>
                <w:szCs w:val="16"/>
              </w:rPr>
            </w:pPr>
            <w:r w:rsidRPr="006B6E90">
              <w:rPr>
                <w:color w:val="000000"/>
                <w:sz w:val="16"/>
                <w:szCs w:val="16"/>
              </w:rPr>
              <w:t>328</w:t>
            </w:r>
          </w:p>
        </w:tc>
      </w:tr>
      <w:tr w:rsidR="00197D1D" w:rsidRPr="00E1025B" w:rsidTr="00197D1D">
        <w:trPr>
          <w:trHeight w:val="300"/>
        </w:trPr>
        <w:tc>
          <w:tcPr>
            <w:tcW w:w="9356" w:type="dxa"/>
            <w:gridSpan w:val="11"/>
            <w:shd w:val="clear" w:color="auto" w:fill="auto"/>
            <w:vAlign w:val="center"/>
          </w:tcPr>
          <w:p w:rsidR="00197D1D" w:rsidRPr="000916CE" w:rsidRDefault="00197D1D" w:rsidP="00197D1D">
            <w:pPr>
              <w:jc w:val="center"/>
              <w:rPr>
                <w:color w:val="000000"/>
                <w:sz w:val="16"/>
                <w:szCs w:val="16"/>
              </w:rPr>
            </w:pPr>
            <w:r>
              <w:rPr>
                <w:color w:val="000000"/>
                <w:sz w:val="16"/>
                <w:szCs w:val="16"/>
              </w:rPr>
              <w:t>Процентное соотношение, %</w:t>
            </w:r>
          </w:p>
        </w:tc>
      </w:tr>
      <w:tr w:rsidR="00197D1D" w:rsidRPr="00E1025B" w:rsidTr="00197D1D">
        <w:trPr>
          <w:trHeight w:val="300"/>
        </w:trPr>
        <w:tc>
          <w:tcPr>
            <w:tcW w:w="1291" w:type="dxa"/>
            <w:shd w:val="clear" w:color="auto" w:fill="auto"/>
            <w:vAlign w:val="center"/>
          </w:tcPr>
          <w:p w:rsidR="00197D1D" w:rsidRPr="00E1025B" w:rsidRDefault="00197D1D" w:rsidP="00197D1D">
            <w:pPr>
              <w:rPr>
                <w:b/>
                <w:bCs/>
                <w:color w:val="000000"/>
                <w:sz w:val="16"/>
                <w:szCs w:val="16"/>
              </w:rPr>
            </w:pPr>
            <w:r w:rsidRPr="00E1025B">
              <w:rPr>
                <w:b/>
                <w:bCs/>
                <w:color w:val="000000"/>
                <w:sz w:val="16"/>
                <w:szCs w:val="16"/>
              </w:rPr>
              <w:t>с.</w:t>
            </w:r>
            <w:r>
              <w:rPr>
                <w:b/>
                <w:bCs/>
                <w:color w:val="000000"/>
                <w:sz w:val="16"/>
                <w:szCs w:val="16"/>
              </w:rPr>
              <w:t xml:space="preserve"> </w:t>
            </w:r>
            <w:r w:rsidRPr="00E1025B">
              <w:rPr>
                <w:b/>
                <w:bCs/>
                <w:color w:val="000000"/>
                <w:sz w:val="16"/>
                <w:szCs w:val="16"/>
              </w:rPr>
              <w:t>Унароково</w:t>
            </w:r>
          </w:p>
        </w:tc>
        <w:tc>
          <w:tcPr>
            <w:tcW w:w="836"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0"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18,2</w:t>
            </w:r>
          </w:p>
        </w:tc>
        <w:tc>
          <w:tcPr>
            <w:tcW w:w="709"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59,1</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22,7</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37,1</w:t>
            </w:r>
          </w:p>
        </w:tc>
        <w:tc>
          <w:tcPr>
            <w:tcW w:w="708"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6,6</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3,9</w:t>
            </w:r>
          </w:p>
        </w:tc>
        <w:tc>
          <w:tcPr>
            <w:tcW w:w="851"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4,3</w:t>
            </w:r>
          </w:p>
        </w:tc>
        <w:tc>
          <w:tcPr>
            <w:tcW w:w="709"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10,2</w:t>
            </w:r>
          </w:p>
        </w:tc>
      </w:tr>
      <w:tr w:rsidR="00197D1D" w:rsidRPr="00E1025B" w:rsidTr="00197D1D">
        <w:trPr>
          <w:trHeight w:val="300"/>
        </w:trPr>
        <w:tc>
          <w:tcPr>
            <w:tcW w:w="1291" w:type="dxa"/>
            <w:shd w:val="clear" w:color="auto" w:fill="auto"/>
            <w:vAlign w:val="center"/>
          </w:tcPr>
          <w:p w:rsidR="00197D1D" w:rsidRPr="00E1025B" w:rsidRDefault="00197D1D" w:rsidP="00197D1D">
            <w:pPr>
              <w:rPr>
                <w:b/>
                <w:bCs/>
                <w:color w:val="000000"/>
                <w:sz w:val="16"/>
                <w:szCs w:val="16"/>
              </w:rPr>
            </w:pPr>
            <w:r w:rsidRPr="00E1025B">
              <w:rPr>
                <w:b/>
                <w:bCs/>
                <w:color w:val="000000"/>
                <w:sz w:val="16"/>
                <w:szCs w:val="16"/>
              </w:rPr>
              <w:t>х.</w:t>
            </w:r>
            <w:r>
              <w:rPr>
                <w:b/>
                <w:bCs/>
                <w:color w:val="000000"/>
                <w:sz w:val="16"/>
                <w:szCs w:val="16"/>
              </w:rPr>
              <w:t xml:space="preserve"> </w:t>
            </w:r>
            <w:r w:rsidRPr="00E1025B">
              <w:rPr>
                <w:b/>
                <w:bCs/>
                <w:color w:val="000000"/>
                <w:sz w:val="16"/>
                <w:szCs w:val="16"/>
              </w:rPr>
              <w:t>Славянский</w:t>
            </w:r>
          </w:p>
        </w:tc>
        <w:tc>
          <w:tcPr>
            <w:tcW w:w="836"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0"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22,2</w:t>
            </w:r>
          </w:p>
        </w:tc>
        <w:tc>
          <w:tcPr>
            <w:tcW w:w="709"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47,9</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29,9</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18,8</w:t>
            </w:r>
          </w:p>
        </w:tc>
        <w:tc>
          <w:tcPr>
            <w:tcW w:w="708"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6,8</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5,6</w:t>
            </w:r>
          </w:p>
        </w:tc>
        <w:tc>
          <w:tcPr>
            <w:tcW w:w="851"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6,4</w:t>
            </w:r>
          </w:p>
        </w:tc>
        <w:tc>
          <w:tcPr>
            <w:tcW w:w="709"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14,3</w:t>
            </w:r>
          </w:p>
        </w:tc>
      </w:tr>
      <w:tr w:rsidR="00197D1D" w:rsidRPr="00E1025B" w:rsidTr="00197D1D">
        <w:trPr>
          <w:trHeight w:val="300"/>
        </w:trPr>
        <w:tc>
          <w:tcPr>
            <w:tcW w:w="1291" w:type="dxa"/>
            <w:shd w:val="clear" w:color="auto" w:fill="auto"/>
            <w:vAlign w:val="center"/>
          </w:tcPr>
          <w:p w:rsidR="00197D1D" w:rsidRPr="00E1025B" w:rsidRDefault="00197D1D" w:rsidP="00197D1D">
            <w:pPr>
              <w:jc w:val="right"/>
              <w:rPr>
                <w:b/>
                <w:bCs/>
                <w:color w:val="000000"/>
                <w:sz w:val="16"/>
                <w:szCs w:val="16"/>
              </w:rPr>
            </w:pPr>
            <w:r>
              <w:rPr>
                <w:b/>
                <w:bCs/>
                <w:color w:val="000000"/>
                <w:sz w:val="16"/>
                <w:szCs w:val="16"/>
              </w:rPr>
              <w:t>ВСЕГО</w:t>
            </w:r>
          </w:p>
        </w:tc>
        <w:tc>
          <w:tcPr>
            <w:tcW w:w="836"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0" w:type="dxa"/>
            <w:shd w:val="clear" w:color="auto" w:fill="auto"/>
            <w:noWrap/>
            <w:vAlign w:val="center"/>
          </w:tcPr>
          <w:p w:rsidR="00197D1D" w:rsidRPr="000916CE" w:rsidRDefault="00197D1D" w:rsidP="00197D1D">
            <w:pPr>
              <w:jc w:val="center"/>
              <w:rPr>
                <w:color w:val="000000"/>
                <w:sz w:val="16"/>
                <w:szCs w:val="16"/>
              </w:rPr>
            </w:pPr>
            <w:r>
              <w:rPr>
                <w:color w:val="000000"/>
                <w:sz w:val="16"/>
                <w:szCs w:val="16"/>
              </w:rPr>
              <w:t>-</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19,2</w:t>
            </w:r>
          </w:p>
        </w:tc>
        <w:tc>
          <w:tcPr>
            <w:tcW w:w="709"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56,4</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24,4</w:t>
            </w:r>
          </w:p>
        </w:tc>
        <w:tc>
          <w:tcPr>
            <w:tcW w:w="851"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33,3</w:t>
            </w:r>
          </w:p>
        </w:tc>
        <w:tc>
          <w:tcPr>
            <w:tcW w:w="708"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6,7</w:t>
            </w:r>
          </w:p>
        </w:tc>
        <w:tc>
          <w:tcPr>
            <w:tcW w:w="850" w:type="dxa"/>
            <w:shd w:val="clear" w:color="auto" w:fill="auto"/>
            <w:noWrap/>
            <w:vAlign w:val="center"/>
          </w:tcPr>
          <w:p w:rsidR="00197D1D" w:rsidRPr="000916CE" w:rsidRDefault="00197D1D" w:rsidP="00197D1D">
            <w:pPr>
              <w:jc w:val="center"/>
              <w:rPr>
                <w:color w:val="000000"/>
                <w:sz w:val="18"/>
                <w:szCs w:val="22"/>
              </w:rPr>
            </w:pPr>
            <w:r w:rsidRPr="000916CE">
              <w:rPr>
                <w:color w:val="000000"/>
                <w:sz w:val="18"/>
                <w:szCs w:val="22"/>
              </w:rPr>
              <w:t>4,3</w:t>
            </w:r>
          </w:p>
        </w:tc>
        <w:tc>
          <w:tcPr>
            <w:tcW w:w="851"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4,8</w:t>
            </w:r>
          </w:p>
        </w:tc>
        <w:tc>
          <w:tcPr>
            <w:tcW w:w="709" w:type="dxa"/>
            <w:shd w:val="clear" w:color="auto" w:fill="auto"/>
            <w:vAlign w:val="center"/>
          </w:tcPr>
          <w:p w:rsidR="00197D1D" w:rsidRPr="000916CE" w:rsidRDefault="00197D1D" w:rsidP="00197D1D">
            <w:pPr>
              <w:jc w:val="center"/>
              <w:rPr>
                <w:color w:val="000000"/>
                <w:sz w:val="18"/>
                <w:szCs w:val="22"/>
              </w:rPr>
            </w:pPr>
            <w:r w:rsidRPr="000916CE">
              <w:rPr>
                <w:color w:val="000000"/>
                <w:sz w:val="18"/>
                <w:szCs w:val="22"/>
              </w:rPr>
              <w:t>11,2</w:t>
            </w:r>
          </w:p>
        </w:tc>
      </w:tr>
    </w:tbl>
    <w:p w:rsidR="00197D1D" w:rsidRPr="005B2144" w:rsidRDefault="00197D1D" w:rsidP="00197D1D">
      <w:pPr>
        <w:spacing w:line="312" w:lineRule="auto"/>
        <w:rPr>
          <w:i/>
          <w:szCs w:val="28"/>
        </w:rPr>
      </w:pPr>
      <w:r w:rsidRPr="005B2144">
        <w:rPr>
          <w:i/>
          <w:szCs w:val="28"/>
        </w:rPr>
        <w:t>*По</w:t>
      </w:r>
      <w:r>
        <w:rPr>
          <w:i/>
          <w:szCs w:val="28"/>
        </w:rPr>
        <w:t xml:space="preserve"> </w:t>
      </w:r>
      <w:r w:rsidRPr="005B2144">
        <w:rPr>
          <w:i/>
          <w:szCs w:val="28"/>
        </w:rPr>
        <w:t>информации предоставленной администрацией Унароковского сельского поселения</w:t>
      </w:r>
    </w:p>
    <w:p w:rsidR="00197D1D" w:rsidRDefault="00197D1D" w:rsidP="00197D1D">
      <w:pPr>
        <w:spacing w:line="312" w:lineRule="auto"/>
        <w:ind w:firstLine="426"/>
        <w:jc w:val="right"/>
        <w:rPr>
          <w:i/>
          <w:szCs w:val="28"/>
        </w:rPr>
      </w:pPr>
    </w:p>
    <w:p w:rsidR="00197D1D" w:rsidRPr="006A5D8F" w:rsidRDefault="00197D1D" w:rsidP="00197D1D">
      <w:pPr>
        <w:spacing w:line="312" w:lineRule="auto"/>
        <w:ind w:firstLine="426"/>
        <w:jc w:val="right"/>
        <w:rPr>
          <w:sz w:val="28"/>
          <w:szCs w:val="28"/>
        </w:rPr>
      </w:pPr>
      <w:r>
        <w:rPr>
          <w:i/>
          <w:szCs w:val="28"/>
        </w:rPr>
        <w:t>С</w:t>
      </w:r>
      <w:r w:rsidRPr="006A5D8F">
        <w:rPr>
          <w:i/>
          <w:szCs w:val="28"/>
        </w:rPr>
        <w:t>труктура</w:t>
      </w:r>
      <w:r>
        <w:rPr>
          <w:i/>
          <w:szCs w:val="28"/>
        </w:rPr>
        <w:t xml:space="preserve"> занятости</w:t>
      </w:r>
      <w:r w:rsidRPr="006A5D8F">
        <w:rPr>
          <w:i/>
          <w:szCs w:val="28"/>
        </w:rPr>
        <w:t xml:space="preserve"> населения </w:t>
      </w:r>
      <w:r>
        <w:rPr>
          <w:i/>
          <w:szCs w:val="28"/>
        </w:rPr>
        <w:t>Унароков</w:t>
      </w:r>
      <w:r w:rsidRPr="006A5D8F">
        <w:rPr>
          <w:i/>
          <w:szCs w:val="28"/>
        </w:rPr>
        <w:t>ского сельского поселени</w:t>
      </w:r>
      <w:r>
        <w:rPr>
          <w:i/>
          <w:szCs w:val="28"/>
        </w:rPr>
        <w:t>я, чел.</w:t>
      </w:r>
      <w:r w:rsidRPr="006A5D8F">
        <w:rPr>
          <w:i/>
          <w:szCs w:val="28"/>
        </w:rPr>
        <w:t xml:space="preserve"> </w:t>
      </w:r>
    </w:p>
    <w:tbl>
      <w:tblPr>
        <w:tblW w:w="9355" w:type="dxa"/>
        <w:tblInd w:w="108" w:type="dxa"/>
        <w:tblLayout w:type="fixed"/>
        <w:tblLook w:val="0000" w:firstRow="0" w:lastRow="0" w:firstColumn="0" w:lastColumn="0" w:noHBand="0" w:noVBand="0"/>
      </w:tblPr>
      <w:tblGrid>
        <w:gridCol w:w="1277"/>
        <w:gridCol w:w="680"/>
        <w:gridCol w:w="680"/>
        <w:gridCol w:w="482"/>
        <w:gridCol w:w="567"/>
        <w:gridCol w:w="567"/>
        <w:gridCol w:w="567"/>
        <w:gridCol w:w="567"/>
        <w:gridCol w:w="567"/>
        <w:gridCol w:w="425"/>
        <w:gridCol w:w="709"/>
        <w:gridCol w:w="567"/>
        <w:gridCol w:w="708"/>
        <w:gridCol w:w="567"/>
        <w:gridCol w:w="425"/>
      </w:tblGrid>
      <w:tr w:rsidR="00197D1D" w:rsidRPr="00F374CB" w:rsidTr="000460DE">
        <w:trPr>
          <w:cantSplit/>
          <w:trHeight w:val="379"/>
        </w:trPr>
        <w:tc>
          <w:tcPr>
            <w:tcW w:w="1277" w:type="dxa"/>
            <w:vMerge w:val="restart"/>
            <w:tcBorders>
              <w:top w:val="single" w:sz="4" w:space="0" w:color="000000"/>
              <w:left w:val="single" w:sz="4" w:space="0" w:color="000000"/>
              <w:bottom w:val="single" w:sz="4" w:space="0" w:color="000000"/>
            </w:tcBorders>
            <w:shd w:val="clear" w:color="auto" w:fill="F2F2F2"/>
            <w:vAlign w:val="center"/>
          </w:tcPr>
          <w:p w:rsidR="00197D1D" w:rsidRPr="00F374CB" w:rsidRDefault="00197D1D" w:rsidP="00197D1D">
            <w:pPr>
              <w:snapToGrid w:val="0"/>
              <w:jc w:val="center"/>
              <w:rPr>
                <w:spacing w:val="-2"/>
                <w:sz w:val="16"/>
                <w:szCs w:val="22"/>
              </w:rPr>
            </w:pPr>
            <w:r w:rsidRPr="00F374CB">
              <w:rPr>
                <w:spacing w:val="-2"/>
                <w:sz w:val="16"/>
                <w:szCs w:val="22"/>
              </w:rPr>
              <w:t>Наименование поселения/</w:t>
            </w:r>
          </w:p>
          <w:p w:rsidR="00197D1D" w:rsidRPr="00F374CB" w:rsidRDefault="00197D1D" w:rsidP="00197D1D">
            <w:pPr>
              <w:jc w:val="center"/>
              <w:rPr>
                <w:spacing w:val="-2"/>
                <w:sz w:val="16"/>
                <w:szCs w:val="22"/>
              </w:rPr>
            </w:pPr>
            <w:r w:rsidRPr="00F374CB">
              <w:rPr>
                <w:spacing w:val="-2"/>
                <w:sz w:val="16"/>
                <w:szCs w:val="22"/>
              </w:rPr>
              <w:t>населенного пункта</w:t>
            </w:r>
          </w:p>
        </w:tc>
        <w:tc>
          <w:tcPr>
            <w:tcW w:w="680"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Количество жителей, чел.</w:t>
            </w:r>
          </w:p>
        </w:tc>
        <w:tc>
          <w:tcPr>
            <w:tcW w:w="680"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Трудоспособное население в трудоспособном возрасте</w:t>
            </w:r>
          </w:p>
        </w:tc>
        <w:tc>
          <w:tcPr>
            <w:tcW w:w="5018" w:type="dxa"/>
            <w:gridSpan w:val="9"/>
            <w:tcBorders>
              <w:top w:val="single" w:sz="4" w:space="0" w:color="000000"/>
              <w:left w:val="single" w:sz="4" w:space="0" w:color="000000"/>
              <w:bottom w:val="single" w:sz="4" w:space="0" w:color="000000"/>
            </w:tcBorders>
            <w:shd w:val="clear" w:color="auto" w:fill="F2F2F2"/>
            <w:vAlign w:val="center"/>
          </w:tcPr>
          <w:p w:rsidR="00197D1D" w:rsidRPr="00F374CB" w:rsidRDefault="00197D1D" w:rsidP="00197D1D">
            <w:pPr>
              <w:snapToGrid w:val="0"/>
              <w:jc w:val="center"/>
              <w:rPr>
                <w:spacing w:val="-2"/>
                <w:sz w:val="16"/>
                <w:szCs w:val="22"/>
              </w:rPr>
            </w:pPr>
            <w:r w:rsidRPr="00F374CB">
              <w:rPr>
                <w:spacing w:val="-2"/>
                <w:sz w:val="16"/>
                <w:szCs w:val="22"/>
              </w:rPr>
              <w:t>Занятое население в трудоспособном возрасте</w:t>
            </w:r>
          </w:p>
        </w:tc>
        <w:tc>
          <w:tcPr>
            <w:tcW w:w="708"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Незанятое население, в том числе безработные граждане, состоящие на учете</w:t>
            </w: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Группа риска (злоупотребление спиртными напитками и т.д.)</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Общий уровень безработицы,%</w:t>
            </w:r>
          </w:p>
        </w:tc>
      </w:tr>
      <w:tr w:rsidR="00197D1D" w:rsidRPr="00F374CB" w:rsidTr="000460DE">
        <w:trPr>
          <w:cantSplit/>
          <w:trHeight w:val="379"/>
        </w:trPr>
        <w:tc>
          <w:tcPr>
            <w:tcW w:w="1277" w:type="dxa"/>
            <w:vMerge/>
            <w:tcBorders>
              <w:top w:val="single" w:sz="4" w:space="0" w:color="000000"/>
              <w:left w:val="single" w:sz="4" w:space="0" w:color="000000"/>
              <w:bottom w:val="single" w:sz="4" w:space="0" w:color="000000"/>
            </w:tcBorders>
          </w:tcPr>
          <w:p w:rsidR="00197D1D" w:rsidRPr="00F374CB" w:rsidRDefault="00197D1D" w:rsidP="00197D1D">
            <w:pPr>
              <w:snapToGrid w:val="0"/>
              <w:rPr>
                <w:spacing w:val="-2"/>
                <w:sz w:val="18"/>
                <w:szCs w:val="22"/>
              </w:rPr>
            </w:pPr>
          </w:p>
        </w:tc>
        <w:tc>
          <w:tcPr>
            <w:tcW w:w="680"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680"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482"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Занято всего</w:t>
            </w:r>
          </w:p>
        </w:tc>
        <w:tc>
          <w:tcPr>
            <w:tcW w:w="4536" w:type="dxa"/>
            <w:gridSpan w:val="8"/>
            <w:tcBorders>
              <w:top w:val="single" w:sz="4" w:space="0" w:color="000000"/>
              <w:left w:val="single" w:sz="4" w:space="0" w:color="000000"/>
              <w:bottom w:val="single" w:sz="4" w:space="0" w:color="000000"/>
            </w:tcBorders>
            <w:shd w:val="clear" w:color="auto" w:fill="F2F2F2"/>
            <w:vAlign w:val="center"/>
          </w:tcPr>
          <w:p w:rsidR="00197D1D" w:rsidRPr="00F374CB" w:rsidRDefault="00197D1D" w:rsidP="00197D1D">
            <w:pPr>
              <w:snapToGrid w:val="0"/>
              <w:jc w:val="center"/>
              <w:rPr>
                <w:spacing w:val="-2"/>
                <w:sz w:val="16"/>
                <w:szCs w:val="22"/>
              </w:rPr>
            </w:pPr>
            <w:r w:rsidRPr="00F374CB">
              <w:rPr>
                <w:spacing w:val="-2"/>
                <w:sz w:val="16"/>
                <w:szCs w:val="22"/>
              </w:rPr>
              <w:t>в том числе</w:t>
            </w:r>
          </w:p>
        </w:tc>
        <w:tc>
          <w:tcPr>
            <w:tcW w:w="708"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567"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425" w:type="dxa"/>
            <w:vMerge/>
            <w:tcBorders>
              <w:top w:val="single" w:sz="4" w:space="0" w:color="000000"/>
              <w:left w:val="single" w:sz="4" w:space="0" w:color="000000"/>
              <w:bottom w:val="single" w:sz="4" w:space="0" w:color="000000"/>
              <w:right w:val="single" w:sz="4" w:space="0" w:color="000000"/>
            </w:tcBorders>
          </w:tcPr>
          <w:p w:rsidR="00197D1D" w:rsidRPr="00F374CB" w:rsidRDefault="00197D1D" w:rsidP="00197D1D">
            <w:pPr>
              <w:snapToGrid w:val="0"/>
              <w:ind w:left="113" w:right="113"/>
              <w:rPr>
                <w:spacing w:val="-2"/>
                <w:sz w:val="18"/>
                <w:szCs w:val="22"/>
              </w:rPr>
            </w:pPr>
          </w:p>
        </w:tc>
      </w:tr>
      <w:tr w:rsidR="000460DE" w:rsidRPr="00F374CB" w:rsidTr="000460DE">
        <w:trPr>
          <w:cantSplit/>
          <w:trHeight w:val="1817"/>
        </w:trPr>
        <w:tc>
          <w:tcPr>
            <w:tcW w:w="1277" w:type="dxa"/>
            <w:vMerge/>
            <w:tcBorders>
              <w:top w:val="single" w:sz="4" w:space="0" w:color="000000"/>
              <w:left w:val="single" w:sz="4" w:space="0" w:color="000000"/>
              <w:bottom w:val="single" w:sz="4" w:space="0" w:color="000000"/>
            </w:tcBorders>
          </w:tcPr>
          <w:p w:rsidR="00197D1D" w:rsidRPr="00F374CB" w:rsidRDefault="00197D1D" w:rsidP="00197D1D">
            <w:pPr>
              <w:snapToGrid w:val="0"/>
              <w:rPr>
                <w:spacing w:val="-2"/>
                <w:sz w:val="18"/>
                <w:szCs w:val="22"/>
              </w:rPr>
            </w:pPr>
          </w:p>
        </w:tc>
        <w:tc>
          <w:tcPr>
            <w:tcW w:w="680"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680"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482" w:type="dxa"/>
            <w:vMerge/>
            <w:tcBorders>
              <w:top w:val="single" w:sz="4" w:space="0" w:color="000000"/>
              <w:left w:val="single" w:sz="4" w:space="0" w:color="000000"/>
              <w:bottom w:val="single" w:sz="4" w:space="0" w:color="000000"/>
            </w:tcBorders>
            <w:shd w:val="clear" w:color="auto" w:fill="F2F2F2"/>
            <w:vAlign w:val="center"/>
          </w:tcPr>
          <w:p w:rsidR="00197D1D" w:rsidRPr="00F374CB" w:rsidRDefault="00197D1D" w:rsidP="00197D1D">
            <w:pPr>
              <w:snapToGrid w:val="0"/>
              <w:ind w:left="113" w:right="113"/>
              <w:jc w:val="center"/>
              <w:rPr>
                <w:spacing w:val="-2"/>
                <w:sz w:val="16"/>
                <w:szCs w:val="22"/>
              </w:rPr>
            </w:pP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Работающие в экономике</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Занято в ЛПХ,  реализующие продукцию</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Неработающие женщины по уходу за детьми</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Работающие за пределами района</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Студенты</w:t>
            </w:r>
          </w:p>
        </w:tc>
        <w:tc>
          <w:tcPr>
            <w:tcW w:w="425"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В армии</w:t>
            </w:r>
          </w:p>
        </w:tc>
        <w:tc>
          <w:tcPr>
            <w:tcW w:w="709"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Лица, занятые по уходу за инвалидами и престарелыми</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97D1D" w:rsidRPr="00F374CB" w:rsidRDefault="00197D1D" w:rsidP="00197D1D">
            <w:pPr>
              <w:snapToGrid w:val="0"/>
              <w:ind w:left="113" w:right="113"/>
              <w:jc w:val="center"/>
              <w:rPr>
                <w:spacing w:val="-2"/>
                <w:sz w:val="16"/>
                <w:szCs w:val="22"/>
              </w:rPr>
            </w:pPr>
            <w:r w:rsidRPr="00F374CB">
              <w:rPr>
                <w:spacing w:val="-2"/>
                <w:sz w:val="16"/>
                <w:szCs w:val="22"/>
              </w:rPr>
              <w:t>Неработающие пенсионеры-льготники</w:t>
            </w:r>
          </w:p>
        </w:tc>
        <w:tc>
          <w:tcPr>
            <w:tcW w:w="708"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567" w:type="dxa"/>
            <w:vMerge/>
            <w:tcBorders>
              <w:top w:val="single" w:sz="4" w:space="0" w:color="000000"/>
              <w:left w:val="single" w:sz="4" w:space="0" w:color="000000"/>
              <w:bottom w:val="single" w:sz="4" w:space="0" w:color="000000"/>
            </w:tcBorders>
          </w:tcPr>
          <w:p w:rsidR="00197D1D" w:rsidRPr="00F374CB" w:rsidRDefault="00197D1D" w:rsidP="00197D1D">
            <w:pPr>
              <w:snapToGrid w:val="0"/>
              <w:ind w:left="113" w:right="113"/>
              <w:rPr>
                <w:spacing w:val="-2"/>
                <w:sz w:val="18"/>
                <w:szCs w:val="22"/>
              </w:rPr>
            </w:pPr>
          </w:p>
        </w:tc>
        <w:tc>
          <w:tcPr>
            <w:tcW w:w="425" w:type="dxa"/>
            <w:vMerge/>
            <w:tcBorders>
              <w:top w:val="single" w:sz="4" w:space="0" w:color="000000"/>
              <w:left w:val="single" w:sz="4" w:space="0" w:color="000000"/>
              <w:bottom w:val="single" w:sz="4" w:space="0" w:color="000000"/>
              <w:right w:val="single" w:sz="4" w:space="0" w:color="000000"/>
            </w:tcBorders>
          </w:tcPr>
          <w:p w:rsidR="00197D1D" w:rsidRPr="00F374CB" w:rsidRDefault="00197D1D" w:rsidP="00197D1D">
            <w:pPr>
              <w:snapToGrid w:val="0"/>
              <w:ind w:left="113" w:right="113"/>
              <w:rPr>
                <w:spacing w:val="-2"/>
                <w:sz w:val="18"/>
                <w:szCs w:val="22"/>
              </w:rPr>
            </w:pPr>
          </w:p>
        </w:tc>
      </w:tr>
      <w:tr w:rsidR="00197D1D" w:rsidRPr="0096326D" w:rsidTr="00197D1D">
        <w:trPr>
          <w:trHeight w:val="283"/>
        </w:trPr>
        <w:tc>
          <w:tcPr>
            <w:tcW w:w="1277" w:type="dxa"/>
            <w:tcBorders>
              <w:top w:val="single" w:sz="4" w:space="0" w:color="000000"/>
              <w:left w:val="single" w:sz="4" w:space="0" w:color="000000"/>
              <w:bottom w:val="single" w:sz="4" w:space="0" w:color="000000"/>
            </w:tcBorders>
            <w:vAlign w:val="center"/>
          </w:tcPr>
          <w:p w:rsidR="00197D1D" w:rsidRPr="0096326D" w:rsidRDefault="00197D1D" w:rsidP="00197D1D">
            <w:pPr>
              <w:rPr>
                <w:bCs/>
                <w:color w:val="000000"/>
                <w:sz w:val="16"/>
                <w:szCs w:val="16"/>
              </w:rPr>
            </w:pPr>
            <w:r w:rsidRPr="0096326D">
              <w:rPr>
                <w:bCs/>
                <w:color w:val="000000"/>
                <w:sz w:val="16"/>
                <w:szCs w:val="16"/>
              </w:rPr>
              <w:t>с.</w:t>
            </w:r>
            <w:r>
              <w:rPr>
                <w:bCs/>
                <w:color w:val="000000"/>
                <w:sz w:val="16"/>
                <w:szCs w:val="16"/>
              </w:rPr>
              <w:t xml:space="preserve"> </w:t>
            </w:r>
            <w:r w:rsidRPr="0096326D">
              <w:rPr>
                <w:bCs/>
                <w:color w:val="000000"/>
                <w:sz w:val="16"/>
                <w:szCs w:val="16"/>
              </w:rPr>
              <w:t>Унароково</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z w:val="16"/>
                <w:szCs w:val="16"/>
              </w:rPr>
            </w:pPr>
            <w:r w:rsidRPr="0096326D">
              <w:rPr>
                <w:sz w:val="16"/>
                <w:szCs w:val="16"/>
              </w:rPr>
              <w:t>2194</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1304</w:t>
            </w:r>
          </w:p>
        </w:tc>
        <w:tc>
          <w:tcPr>
            <w:tcW w:w="482"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484</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83</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102</w:t>
            </w:r>
          </w:p>
        </w:tc>
        <w:tc>
          <w:tcPr>
            <w:tcW w:w="425"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16</w:t>
            </w:r>
          </w:p>
        </w:tc>
        <w:tc>
          <w:tcPr>
            <w:tcW w:w="709"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708"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97D1D" w:rsidRPr="0096326D" w:rsidRDefault="00197D1D" w:rsidP="00197D1D">
            <w:pPr>
              <w:snapToGrid w:val="0"/>
              <w:jc w:val="center"/>
              <w:rPr>
                <w:spacing w:val="-2"/>
                <w:sz w:val="16"/>
                <w:szCs w:val="16"/>
              </w:rPr>
            </w:pPr>
          </w:p>
        </w:tc>
      </w:tr>
      <w:tr w:rsidR="00197D1D" w:rsidRPr="0096326D" w:rsidTr="00197D1D">
        <w:trPr>
          <w:trHeight w:val="283"/>
        </w:trPr>
        <w:tc>
          <w:tcPr>
            <w:tcW w:w="1277" w:type="dxa"/>
            <w:tcBorders>
              <w:top w:val="single" w:sz="4" w:space="0" w:color="000000"/>
              <w:left w:val="single" w:sz="4" w:space="0" w:color="000000"/>
              <w:bottom w:val="single" w:sz="4" w:space="0" w:color="000000"/>
            </w:tcBorders>
            <w:vAlign w:val="center"/>
          </w:tcPr>
          <w:p w:rsidR="00197D1D" w:rsidRPr="0096326D" w:rsidRDefault="00197D1D" w:rsidP="00197D1D">
            <w:pPr>
              <w:rPr>
                <w:bCs/>
                <w:color w:val="000000"/>
                <w:sz w:val="16"/>
                <w:szCs w:val="16"/>
              </w:rPr>
            </w:pPr>
            <w:r w:rsidRPr="0096326D">
              <w:rPr>
                <w:bCs/>
                <w:color w:val="000000"/>
                <w:sz w:val="16"/>
                <w:szCs w:val="16"/>
              </w:rPr>
              <w:t>х.</w:t>
            </w:r>
            <w:r>
              <w:rPr>
                <w:bCs/>
                <w:color w:val="000000"/>
                <w:sz w:val="16"/>
                <w:szCs w:val="16"/>
              </w:rPr>
              <w:t xml:space="preserve"> </w:t>
            </w:r>
            <w:r w:rsidRPr="0096326D">
              <w:rPr>
                <w:bCs/>
                <w:color w:val="000000"/>
                <w:sz w:val="16"/>
                <w:szCs w:val="16"/>
              </w:rPr>
              <w:t>Славянский</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z w:val="16"/>
                <w:szCs w:val="16"/>
              </w:rPr>
            </w:pPr>
            <w:r w:rsidRPr="0096326D">
              <w:rPr>
                <w:sz w:val="16"/>
                <w:szCs w:val="16"/>
              </w:rPr>
              <w:t>738</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345</w:t>
            </w:r>
          </w:p>
        </w:tc>
        <w:tc>
          <w:tcPr>
            <w:tcW w:w="482"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65</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28</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44</w:t>
            </w:r>
          </w:p>
        </w:tc>
        <w:tc>
          <w:tcPr>
            <w:tcW w:w="425"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r w:rsidRPr="0096326D">
              <w:rPr>
                <w:spacing w:val="-2"/>
                <w:sz w:val="16"/>
                <w:szCs w:val="16"/>
              </w:rPr>
              <w:t>5</w:t>
            </w:r>
          </w:p>
        </w:tc>
        <w:tc>
          <w:tcPr>
            <w:tcW w:w="709"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spacing w:val="-2"/>
                <w:sz w:val="16"/>
                <w:szCs w:val="16"/>
              </w:rPr>
            </w:pPr>
          </w:p>
        </w:tc>
        <w:tc>
          <w:tcPr>
            <w:tcW w:w="708"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97D1D" w:rsidRPr="0096326D" w:rsidRDefault="00197D1D" w:rsidP="00197D1D">
            <w:pPr>
              <w:snapToGrid w:val="0"/>
              <w:jc w:val="center"/>
              <w:rPr>
                <w:spacing w:val="-2"/>
                <w:sz w:val="16"/>
                <w:szCs w:val="16"/>
              </w:rPr>
            </w:pPr>
          </w:p>
        </w:tc>
      </w:tr>
      <w:tr w:rsidR="00197D1D" w:rsidRPr="0096326D" w:rsidTr="00197D1D">
        <w:trPr>
          <w:trHeight w:val="283"/>
        </w:trPr>
        <w:tc>
          <w:tcPr>
            <w:tcW w:w="1277"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right"/>
              <w:rPr>
                <w:b/>
                <w:bCs/>
                <w:color w:val="000000"/>
                <w:sz w:val="16"/>
                <w:szCs w:val="16"/>
              </w:rPr>
            </w:pPr>
            <w:r w:rsidRPr="0096326D">
              <w:rPr>
                <w:b/>
                <w:bCs/>
                <w:color w:val="000000"/>
                <w:sz w:val="16"/>
                <w:szCs w:val="16"/>
              </w:rPr>
              <w:t>ВСЕГО</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2932</w:t>
            </w:r>
          </w:p>
        </w:tc>
        <w:tc>
          <w:tcPr>
            <w:tcW w:w="680"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1649</w:t>
            </w:r>
          </w:p>
        </w:tc>
        <w:tc>
          <w:tcPr>
            <w:tcW w:w="482"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549</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rPr>
                <w:color w:val="000000"/>
                <w:sz w:val="16"/>
                <w:szCs w:val="16"/>
              </w:rPr>
            </w:pPr>
            <w:r w:rsidRPr="0096326D">
              <w:rPr>
                <w:color w:val="000000"/>
                <w:sz w:val="16"/>
                <w:szCs w:val="16"/>
              </w:rPr>
              <w:t> </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111</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rPr>
                <w:color w:val="000000"/>
                <w:sz w:val="16"/>
                <w:szCs w:val="16"/>
              </w:rPr>
            </w:pPr>
            <w:r w:rsidRPr="0096326D">
              <w:rPr>
                <w:color w:val="000000"/>
                <w:sz w:val="16"/>
                <w:szCs w:val="16"/>
              </w:rPr>
              <w:t> </w:t>
            </w: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146</w:t>
            </w:r>
          </w:p>
        </w:tc>
        <w:tc>
          <w:tcPr>
            <w:tcW w:w="425" w:type="dxa"/>
            <w:tcBorders>
              <w:top w:val="single" w:sz="4" w:space="0" w:color="000000"/>
              <w:left w:val="single" w:sz="4" w:space="0" w:color="000000"/>
              <w:bottom w:val="single" w:sz="4" w:space="0" w:color="000000"/>
            </w:tcBorders>
            <w:vAlign w:val="center"/>
          </w:tcPr>
          <w:p w:rsidR="00197D1D" w:rsidRPr="0096326D" w:rsidRDefault="00197D1D" w:rsidP="00197D1D">
            <w:pPr>
              <w:jc w:val="center"/>
              <w:rPr>
                <w:color w:val="000000"/>
                <w:sz w:val="16"/>
                <w:szCs w:val="16"/>
              </w:rPr>
            </w:pPr>
            <w:r w:rsidRPr="0096326D">
              <w:rPr>
                <w:color w:val="000000"/>
                <w:sz w:val="16"/>
                <w:szCs w:val="16"/>
              </w:rPr>
              <w:t>21</w:t>
            </w:r>
          </w:p>
        </w:tc>
        <w:tc>
          <w:tcPr>
            <w:tcW w:w="709"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708"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567" w:type="dxa"/>
            <w:tcBorders>
              <w:top w:val="single" w:sz="4" w:space="0" w:color="000000"/>
              <w:left w:val="single" w:sz="4" w:space="0" w:color="000000"/>
              <w:bottom w:val="single" w:sz="4" w:space="0" w:color="000000"/>
            </w:tcBorders>
            <w:vAlign w:val="center"/>
          </w:tcPr>
          <w:p w:rsidR="00197D1D" w:rsidRPr="0096326D" w:rsidRDefault="00197D1D" w:rsidP="00197D1D">
            <w:pPr>
              <w:snapToGrid w:val="0"/>
              <w:jc w:val="center"/>
              <w:rPr>
                <w:spacing w:val="-2"/>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97D1D" w:rsidRPr="0096326D" w:rsidRDefault="00197D1D" w:rsidP="00197D1D">
            <w:pPr>
              <w:snapToGrid w:val="0"/>
              <w:jc w:val="center"/>
              <w:rPr>
                <w:spacing w:val="-2"/>
                <w:sz w:val="16"/>
                <w:szCs w:val="16"/>
              </w:rPr>
            </w:pPr>
          </w:p>
        </w:tc>
      </w:tr>
    </w:tbl>
    <w:p w:rsidR="00197D1D" w:rsidRDefault="00197D1D" w:rsidP="00197D1D">
      <w:pPr>
        <w:spacing w:line="336" w:lineRule="auto"/>
        <w:jc w:val="both"/>
        <w:rPr>
          <w:sz w:val="28"/>
          <w:szCs w:val="28"/>
        </w:rPr>
      </w:pPr>
    </w:p>
    <w:p w:rsidR="00197D1D" w:rsidRPr="006A5D8F" w:rsidRDefault="00197D1D" w:rsidP="00197D1D">
      <w:pPr>
        <w:spacing w:line="312" w:lineRule="auto"/>
        <w:ind w:firstLine="709"/>
        <w:jc w:val="both"/>
        <w:rPr>
          <w:sz w:val="28"/>
          <w:szCs w:val="28"/>
        </w:rPr>
      </w:pPr>
      <w:r w:rsidRPr="006A5D8F">
        <w:rPr>
          <w:sz w:val="28"/>
          <w:szCs w:val="28"/>
        </w:rPr>
        <w:t>Увеличение категории нетрудоспособного населения помимо особенности сложившейся структуры</w:t>
      </w:r>
      <w:r>
        <w:rPr>
          <w:sz w:val="28"/>
          <w:szCs w:val="28"/>
        </w:rPr>
        <w:t xml:space="preserve"> </w:t>
      </w:r>
      <w:r w:rsidRPr="006A5D8F">
        <w:rPr>
          <w:sz w:val="28"/>
          <w:szCs w:val="28"/>
        </w:rPr>
        <w:t xml:space="preserve">и возрастных групп населения, также обусловлено складывающимися в стране тенденциями увеличения рождаемости и продолжительности населения. </w:t>
      </w:r>
    </w:p>
    <w:p w:rsidR="00197D1D" w:rsidRPr="006A5D8F" w:rsidRDefault="00197D1D" w:rsidP="00197D1D">
      <w:pPr>
        <w:spacing w:line="312" w:lineRule="auto"/>
        <w:ind w:firstLine="709"/>
        <w:jc w:val="both"/>
        <w:rPr>
          <w:sz w:val="28"/>
          <w:szCs w:val="28"/>
        </w:rPr>
      </w:pPr>
      <w:r w:rsidRPr="006A5D8F">
        <w:rPr>
          <w:sz w:val="28"/>
          <w:szCs w:val="28"/>
        </w:rPr>
        <w:t>В целом демографическая ситуация в</w:t>
      </w:r>
      <w:r>
        <w:rPr>
          <w:sz w:val="28"/>
          <w:szCs w:val="28"/>
        </w:rPr>
        <w:t xml:space="preserve"> Унароков</w:t>
      </w:r>
      <w:r w:rsidRPr="006A5D8F">
        <w:rPr>
          <w:sz w:val="28"/>
          <w:szCs w:val="28"/>
        </w:rPr>
        <w:t xml:space="preserve">ском сельском поселении повторяет районные и краевые проблемы и обстановку большинства регионов. </w:t>
      </w:r>
    </w:p>
    <w:p w:rsidR="00197D1D" w:rsidRDefault="00197D1D" w:rsidP="00197D1D">
      <w:pPr>
        <w:spacing w:line="312" w:lineRule="auto"/>
        <w:ind w:firstLine="709"/>
        <w:jc w:val="both"/>
        <w:rPr>
          <w:sz w:val="28"/>
          <w:szCs w:val="28"/>
        </w:rPr>
      </w:pPr>
      <w:r w:rsidRPr="006A5D8F">
        <w:rPr>
          <w:sz w:val="28"/>
          <w:szCs w:val="28"/>
        </w:rPr>
        <w:t>Характер рождаемости в настоящее время определяется массовым распространением малодетности (1-2 ребенка), в результате чего средний</w:t>
      </w:r>
      <w:r>
        <w:rPr>
          <w:sz w:val="28"/>
          <w:szCs w:val="28"/>
        </w:rPr>
        <w:t xml:space="preserve"> состав семьи составляет от 2,7 до 2,9 человек. </w:t>
      </w:r>
    </w:p>
    <w:p w:rsidR="00197D1D" w:rsidRPr="006A5D8F" w:rsidRDefault="00197D1D" w:rsidP="00197D1D">
      <w:pPr>
        <w:spacing w:line="312" w:lineRule="auto"/>
        <w:ind w:firstLine="709"/>
        <w:jc w:val="both"/>
        <w:rPr>
          <w:sz w:val="28"/>
          <w:szCs w:val="28"/>
        </w:rPr>
      </w:pPr>
      <w:r w:rsidRPr="006A5D8F">
        <w:rPr>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w:t>
      </w:r>
      <w:r>
        <w:rPr>
          <w:sz w:val="28"/>
          <w:szCs w:val="28"/>
        </w:rPr>
        <w:t xml:space="preserve"> у</w:t>
      </w:r>
      <w:r w:rsidRPr="006A5D8F">
        <w:rPr>
          <w:sz w:val="28"/>
          <w:szCs w:val="28"/>
        </w:rPr>
        <w:t xml:space="preserve"> мужчин.</w:t>
      </w:r>
    </w:p>
    <w:p w:rsidR="00197D1D" w:rsidRPr="006A5D8F" w:rsidRDefault="00197D1D" w:rsidP="00197D1D">
      <w:pPr>
        <w:spacing w:line="336" w:lineRule="auto"/>
        <w:ind w:firstLine="709"/>
        <w:jc w:val="both"/>
        <w:rPr>
          <w:sz w:val="28"/>
          <w:szCs w:val="28"/>
        </w:rPr>
      </w:pPr>
      <w:r>
        <w:rPr>
          <w:sz w:val="28"/>
          <w:szCs w:val="28"/>
        </w:rPr>
        <w:lastRenderedPageBreak/>
        <w:t>П</w:t>
      </w:r>
      <w:r w:rsidRPr="006A5D8F">
        <w:rPr>
          <w:sz w:val="28"/>
          <w:szCs w:val="28"/>
        </w:rPr>
        <w:t xml:space="preserve">роведенный анализ </w:t>
      </w:r>
      <w:r>
        <w:rPr>
          <w:sz w:val="28"/>
          <w:szCs w:val="28"/>
        </w:rPr>
        <w:t>сложившейся в поселении</w:t>
      </w:r>
      <w:r w:rsidRPr="006A5D8F">
        <w:rPr>
          <w:sz w:val="28"/>
          <w:szCs w:val="28"/>
        </w:rPr>
        <w:t xml:space="preserve"> демографической ситуации показал, что:</w:t>
      </w:r>
    </w:p>
    <w:p w:rsidR="00197D1D" w:rsidRPr="005D5A71" w:rsidRDefault="00197D1D" w:rsidP="00197D1D">
      <w:pPr>
        <w:numPr>
          <w:ilvl w:val="0"/>
          <w:numId w:val="41"/>
        </w:numPr>
        <w:spacing w:line="336" w:lineRule="auto"/>
        <w:ind w:left="0" w:firstLine="426"/>
        <w:jc w:val="both"/>
        <w:rPr>
          <w:sz w:val="28"/>
          <w:szCs w:val="28"/>
        </w:rPr>
      </w:pPr>
      <w:r>
        <w:rPr>
          <w:sz w:val="28"/>
          <w:szCs w:val="28"/>
        </w:rPr>
        <w:t>в период с 2002 по 2010 год численность населения  незначительно снизилась в основном за счет уменьшения х. Славянский</w:t>
      </w:r>
      <w:r w:rsidRPr="005D5A71">
        <w:rPr>
          <w:sz w:val="28"/>
          <w:szCs w:val="28"/>
        </w:rPr>
        <w:t>;</w:t>
      </w:r>
    </w:p>
    <w:p w:rsidR="00197D1D" w:rsidRDefault="00197D1D" w:rsidP="00197D1D">
      <w:pPr>
        <w:numPr>
          <w:ilvl w:val="0"/>
          <w:numId w:val="41"/>
        </w:numPr>
        <w:spacing w:line="336" w:lineRule="auto"/>
        <w:ind w:left="0" w:firstLine="426"/>
        <w:jc w:val="both"/>
        <w:rPr>
          <w:sz w:val="28"/>
          <w:szCs w:val="28"/>
        </w:rPr>
      </w:pPr>
      <w:r>
        <w:rPr>
          <w:sz w:val="28"/>
          <w:szCs w:val="28"/>
        </w:rPr>
        <w:t xml:space="preserve">в целом для поселения характерна естественная </w:t>
      </w:r>
      <w:r w:rsidRPr="006A5D8F">
        <w:rPr>
          <w:sz w:val="28"/>
          <w:szCs w:val="28"/>
        </w:rPr>
        <w:t>убыл</w:t>
      </w:r>
      <w:r>
        <w:rPr>
          <w:sz w:val="28"/>
          <w:szCs w:val="28"/>
        </w:rPr>
        <w:t>ь</w:t>
      </w:r>
      <w:r w:rsidRPr="006A5D8F">
        <w:rPr>
          <w:sz w:val="28"/>
          <w:szCs w:val="28"/>
        </w:rPr>
        <w:t xml:space="preserve"> населения</w:t>
      </w:r>
      <w:r>
        <w:rPr>
          <w:sz w:val="28"/>
          <w:szCs w:val="28"/>
        </w:rPr>
        <w:t xml:space="preserve">, однако в последние годы </w:t>
      </w:r>
      <w:r w:rsidRPr="006A5D8F">
        <w:rPr>
          <w:sz w:val="28"/>
          <w:szCs w:val="28"/>
        </w:rPr>
        <w:t>прослеживается тенденция</w:t>
      </w:r>
      <w:r>
        <w:rPr>
          <w:sz w:val="28"/>
          <w:szCs w:val="28"/>
        </w:rPr>
        <w:t xml:space="preserve"> ее снижения</w:t>
      </w:r>
      <w:r w:rsidRPr="006A5D8F">
        <w:rPr>
          <w:sz w:val="28"/>
          <w:szCs w:val="28"/>
        </w:rPr>
        <w:t>;</w:t>
      </w:r>
    </w:p>
    <w:p w:rsidR="00197D1D" w:rsidRPr="006A5D8F" w:rsidRDefault="00197D1D" w:rsidP="00197D1D">
      <w:pPr>
        <w:numPr>
          <w:ilvl w:val="0"/>
          <w:numId w:val="41"/>
        </w:numPr>
        <w:spacing w:line="336" w:lineRule="auto"/>
        <w:ind w:left="0" w:firstLine="426"/>
        <w:jc w:val="both"/>
        <w:rPr>
          <w:sz w:val="28"/>
          <w:szCs w:val="28"/>
        </w:rPr>
      </w:pPr>
      <w:r>
        <w:rPr>
          <w:sz w:val="28"/>
          <w:szCs w:val="28"/>
        </w:rPr>
        <w:t xml:space="preserve">в поселении имеется миграционный прирост населения, однако он не перекрывает естественную убыль населения; </w:t>
      </w:r>
    </w:p>
    <w:p w:rsidR="00197D1D" w:rsidRPr="006A5D8F" w:rsidRDefault="00197D1D" w:rsidP="00197D1D">
      <w:pPr>
        <w:numPr>
          <w:ilvl w:val="0"/>
          <w:numId w:val="41"/>
        </w:numPr>
        <w:spacing w:line="336" w:lineRule="auto"/>
        <w:ind w:left="0" w:firstLine="426"/>
        <w:jc w:val="both"/>
        <w:rPr>
          <w:sz w:val="28"/>
          <w:szCs w:val="28"/>
        </w:rPr>
      </w:pPr>
      <w:r>
        <w:rPr>
          <w:sz w:val="28"/>
          <w:szCs w:val="28"/>
        </w:rPr>
        <w:t xml:space="preserve">75% населения проживает в административном центре — с. Унароково; </w:t>
      </w:r>
    </w:p>
    <w:p w:rsidR="00197D1D" w:rsidRDefault="00197D1D" w:rsidP="00197D1D">
      <w:pPr>
        <w:numPr>
          <w:ilvl w:val="0"/>
          <w:numId w:val="41"/>
        </w:numPr>
        <w:spacing w:line="336" w:lineRule="auto"/>
        <w:ind w:left="0" w:firstLine="426"/>
        <w:jc w:val="both"/>
        <w:rPr>
          <w:sz w:val="28"/>
          <w:szCs w:val="28"/>
        </w:rPr>
      </w:pPr>
      <w:r w:rsidRPr="006A5D8F">
        <w:rPr>
          <w:sz w:val="28"/>
          <w:szCs w:val="28"/>
        </w:rPr>
        <w:t>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197D1D" w:rsidRPr="0078486F" w:rsidRDefault="00197D1D" w:rsidP="00197D1D">
      <w:pPr>
        <w:numPr>
          <w:ilvl w:val="0"/>
          <w:numId w:val="41"/>
        </w:numPr>
        <w:spacing w:line="336" w:lineRule="auto"/>
        <w:ind w:left="0" w:firstLine="426"/>
        <w:jc w:val="both"/>
        <w:rPr>
          <w:sz w:val="28"/>
          <w:szCs w:val="28"/>
        </w:rPr>
      </w:pPr>
      <w:r w:rsidRPr="0078486F">
        <w:rPr>
          <w:sz w:val="28"/>
          <w:szCs w:val="28"/>
        </w:rPr>
        <w:t xml:space="preserve">доля трудоспособного населения ниже по сравнению с общекраевым показателями (56,4% в поселении против 61,2% в крае). На территории </w:t>
      </w:r>
      <w:r>
        <w:rPr>
          <w:sz w:val="28"/>
          <w:szCs w:val="28"/>
        </w:rPr>
        <w:t>п</w:t>
      </w:r>
      <w:r w:rsidRPr="0078486F">
        <w:rPr>
          <w:sz w:val="28"/>
          <w:szCs w:val="28"/>
        </w:rPr>
        <w:t>роисходит отток трудоспособного населения за пределы поселения</w:t>
      </w:r>
      <w:r>
        <w:rPr>
          <w:sz w:val="28"/>
          <w:szCs w:val="28"/>
        </w:rPr>
        <w:t>.</w:t>
      </w:r>
    </w:p>
    <w:p w:rsidR="00197D1D" w:rsidRDefault="00197D1D" w:rsidP="00697C72">
      <w:pPr>
        <w:spacing w:line="312" w:lineRule="auto"/>
        <w:ind w:firstLine="708"/>
        <w:jc w:val="both"/>
        <w:rPr>
          <w:sz w:val="28"/>
          <w:szCs w:val="28"/>
        </w:rPr>
      </w:pPr>
    </w:p>
    <w:p w:rsidR="00F06204" w:rsidRDefault="00EF711E" w:rsidP="00E56BE3">
      <w:pPr>
        <w:pStyle w:val="2f6"/>
        <w:numPr>
          <w:ilvl w:val="1"/>
          <w:numId w:val="53"/>
        </w:numPr>
        <w:rPr>
          <w:caps w:val="0"/>
        </w:rPr>
      </w:pPr>
      <w:bookmarkStart w:id="46" w:name="_Toc320187737"/>
      <w:r w:rsidRPr="00EF711E">
        <w:rPr>
          <w:caps w:val="0"/>
        </w:rPr>
        <w:t>ХАРАКТЕРИСТИКА ИНФРАСТРУКТУРЫ ПОСЕЛЕНИЯ</w:t>
      </w:r>
      <w:bookmarkEnd w:id="46"/>
    </w:p>
    <w:p w:rsidR="00EF711E" w:rsidRDefault="00EF711E" w:rsidP="00595F4E">
      <w:pPr>
        <w:pStyle w:val="2f6"/>
        <w:ind w:left="720"/>
        <w:outlineLvl w:val="9"/>
        <w:rPr>
          <w:caps w:val="0"/>
        </w:rPr>
      </w:pPr>
    </w:p>
    <w:p w:rsidR="00197D1D" w:rsidRPr="003D1614" w:rsidRDefault="00197D1D" w:rsidP="00197D1D">
      <w:pPr>
        <w:spacing w:line="348" w:lineRule="auto"/>
        <w:ind w:firstLine="709"/>
        <w:jc w:val="both"/>
        <w:rPr>
          <w:sz w:val="28"/>
          <w:szCs w:val="28"/>
        </w:rPr>
      </w:pPr>
      <w:r w:rsidRPr="003D1614">
        <w:rPr>
          <w:sz w:val="28"/>
          <w:szCs w:val="28"/>
        </w:rPr>
        <w:t xml:space="preserve">Современный уровень развития сферы социально-культурного обслуживания в </w:t>
      </w:r>
      <w:r>
        <w:rPr>
          <w:sz w:val="28"/>
          <w:szCs w:val="28"/>
        </w:rPr>
        <w:t>Унароков</w:t>
      </w:r>
      <w:r w:rsidRPr="003D1614">
        <w:rPr>
          <w:sz w:val="28"/>
          <w:szCs w:val="28"/>
        </w:rPr>
        <w:t>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w:t>
      </w:r>
    </w:p>
    <w:p w:rsidR="00197D1D" w:rsidRPr="003D1614" w:rsidRDefault="00197D1D" w:rsidP="00197D1D">
      <w:pPr>
        <w:spacing w:line="348" w:lineRule="auto"/>
        <w:ind w:firstLine="709"/>
        <w:jc w:val="both"/>
        <w:rPr>
          <w:sz w:val="28"/>
          <w:szCs w:val="28"/>
        </w:rPr>
      </w:pPr>
      <w:r w:rsidRPr="003D1614">
        <w:rPr>
          <w:sz w:val="28"/>
          <w:szCs w:val="28"/>
        </w:rPr>
        <w:t>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197D1D" w:rsidRDefault="00197D1D" w:rsidP="00197D1D">
      <w:pPr>
        <w:spacing w:line="348" w:lineRule="auto"/>
        <w:ind w:firstLine="709"/>
        <w:jc w:val="both"/>
        <w:rPr>
          <w:rFonts w:eastAsia="Arial Unicode MS"/>
          <w:sz w:val="28"/>
          <w:szCs w:val="28"/>
        </w:rPr>
      </w:pPr>
      <w:r w:rsidRPr="003D1614">
        <w:rPr>
          <w:b/>
          <w:spacing w:val="-4"/>
          <w:sz w:val="28"/>
          <w:szCs w:val="28"/>
        </w:rPr>
        <w:t>Образование</w:t>
      </w:r>
      <w:r w:rsidRPr="003D1614">
        <w:rPr>
          <w:spacing w:val="-4"/>
          <w:sz w:val="28"/>
          <w:szCs w:val="28"/>
        </w:rPr>
        <w:t xml:space="preserve">. </w:t>
      </w:r>
      <w:r w:rsidRPr="003D1614">
        <w:rPr>
          <w:rFonts w:eastAsia="Arial Unicode MS"/>
          <w:sz w:val="28"/>
          <w:szCs w:val="28"/>
        </w:rPr>
        <w:t xml:space="preserve">Сеть образовательных учреждений </w:t>
      </w:r>
      <w:r>
        <w:rPr>
          <w:rFonts w:eastAsia="Arial Unicode MS"/>
          <w:sz w:val="28"/>
          <w:szCs w:val="28"/>
        </w:rPr>
        <w:t>Унароков</w:t>
      </w:r>
      <w:r w:rsidRPr="003D1614">
        <w:rPr>
          <w:rFonts w:eastAsia="Arial Unicode MS"/>
          <w:sz w:val="28"/>
          <w:szCs w:val="28"/>
        </w:rPr>
        <w:t xml:space="preserve">ского сельского поселения представлена </w:t>
      </w:r>
      <w:r>
        <w:rPr>
          <w:rFonts w:eastAsia="Arial Unicode MS"/>
          <w:sz w:val="28"/>
          <w:szCs w:val="28"/>
        </w:rPr>
        <w:t>3</w:t>
      </w:r>
      <w:r w:rsidRPr="003D1614">
        <w:rPr>
          <w:rFonts w:eastAsia="Arial Unicode MS"/>
          <w:sz w:val="28"/>
          <w:szCs w:val="28"/>
        </w:rPr>
        <w:t xml:space="preserve">-мя образовательными учреждениями: </w:t>
      </w:r>
      <w:r>
        <w:rPr>
          <w:rFonts w:eastAsia="Arial Unicode MS"/>
          <w:sz w:val="28"/>
          <w:szCs w:val="28"/>
        </w:rPr>
        <w:t>1 </w:t>
      </w:r>
      <w:r w:rsidRPr="003D1614">
        <w:rPr>
          <w:rFonts w:eastAsia="Arial Unicode MS"/>
          <w:sz w:val="28"/>
          <w:szCs w:val="28"/>
        </w:rPr>
        <w:t xml:space="preserve">детским садом </w:t>
      </w:r>
      <w:r>
        <w:rPr>
          <w:rFonts w:eastAsia="Arial Unicode MS"/>
          <w:sz w:val="28"/>
          <w:szCs w:val="28"/>
        </w:rPr>
        <w:t>на</w:t>
      </w:r>
      <w:r w:rsidRPr="003D1614">
        <w:rPr>
          <w:rFonts w:eastAsia="Arial Unicode MS"/>
          <w:sz w:val="28"/>
          <w:szCs w:val="28"/>
        </w:rPr>
        <w:t xml:space="preserve"> </w:t>
      </w:r>
      <w:r>
        <w:rPr>
          <w:rFonts w:eastAsia="Arial Unicode MS"/>
          <w:sz w:val="28"/>
          <w:szCs w:val="28"/>
        </w:rPr>
        <w:t>40</w:t>
      </w:r>
      <w:r w:rsidRPr="003D1614">
        <w:rPr>
          <w:rFonts w:eastAsia="Arial Unicode MS"/>
          <w:sz w:val="28"/>
          <w:szCs w:val="28"/>
        </w:rPr>
        <w:t xml:space="preserve"> мест (</w:t>
      </w:r>
      <w:r>
        <w:rPr>
          <w:rFonts w:eastAsia="Arial Unicode MS"/>
          <w:sz w:val="28"/>
          <w:szCs w:val="28"/>
        </w:rPr>
        <w:t>фактическая наполняемость учреждения</w:t>
      </w:r>
      <w:r w:rsidRPr="003D1614">
        <w:rPr>
          <w:rFonts w:eastAsia="Arial Unicode MS"/>
          <w:sz w:val="28"/>
          <w:szCs w:val="28"/>
        </w:rPr>
        <w:t xml:space="preserve"> </w:t>
      </w:r>
      <w:r>
        <w:rPr>
          <w:rFonts w:eastAsia="Arial Unicode MS"/>
          <w:sz w:val="28"/>
          <w:szCs w:val="28"/>
        </w:rPr>
        <w:t>- 40</w:t>
      </w:r>
      <w:r w:rsidRPr="003D1614">
        <w:rPr>
          <w:rFonts w:eastAsia="Arial Unicode MS"/>
          <w:sz w:val="28"/>
          <w:szCs w:val="28"/>
        </w:rPr>
        <w:t xml:space="preserve"> </w:t>
      </w:r>
      <w:r>
        <w:rPr>
          <w:rFonts w:eastAsia="Arial Unicode MS"/>
          <w:sz w:val="28"/>
          <w:szCs w:val="28"/>
        </w:rPr>
        <w:lastRenderedPageBreak/>
        <w:t>детей</w:t>
      </w:r>
      <w:r w:rsidRPr="003D1614">
        <w:rPr>
          <w:rFonts w:eastAsia="Arial Unicode MS"/>
          <w:sz w:val="28"/>
          <w:szCs w:val="28"/>
        </w:rPr>
        <w:t>) и </w:t>
      </w:r>
      <w:r>
        <w:rPr>
          <w:rFonts w:eastAsia="Arial Unicode MS"/>
          <w:sz w:val="28"/>
          <w:szCs w:val="28"/>
        </w:rPr>
        <w:t>2 </w:t>
      </w:r>
      <w:r w:rsidRPr="003D1614">
        <w:rPr>
          <w:rFonts w:eastAsia="Arial Unicode MS"/>
          <w:sz w:val="28"/>
          <w:szCs w:val="28"/>
        </w:rPr>
        <w:t>общеобразовательн</w:t>
      </w:r>
      <w:r>
        <w:rPr>
          <w:rFonts w:eastAsia="Arial Unicode MS"/>
          <w:sz w:val="28"/>
          <w:szCs w:val="28"/>
        </w:rPr>
        <w:t>ыми</w:t>
      </w:r>
      <w:r w:rsidRPr="003D1614">
        <w:rPr>
          <w:rFonts w:eastAsia="Arial Unicode MS"/>
          <w:sz w:val="28"/>
          <w:szCs w:val="28"/>
        </w:rPr>
        <w:t xml:space="preserve"> школ</w:t>
      </w:r>
      <w:r>
        <w:rPr>
          <w:rFonts w:eastAsia="Arial Unicode MS"/>
          <w:sz w:val="28"/>
          <w:szCs w:val="28"/>
        </w:rPr>
        <w:t>ами</w:t>
      </w:r>
      <w:r w:rsidRPr="003D1614">
        <w:rPr>
          <w:rFonts w:eastAsia="Arial Unicode MS"/>
          <w:sz w:val="28"/>
          <w:szCs w:val="28"/>
        </w:rPr>
        <w:t xml:space="preserve"> </w:t>
      </w:r>
      <w:r>
        <w:rPr>
          <w:rFonts w:eastAsia="Arial Unicode MS"/>
          <w:sz w:val="28"/>
          <w:szCs w:val="28"/>
        </w:rPr>
        <w:t xml:space="preserve">общей </w:t>
      </w:r>
      <w:r w:rsidRPr="003D1614">
        <w:rPr>
          <w:rFonts w:eastAsia="Arial Unicode MS"/>
          <w:sz w:val="28"/>
          <w:szCs w:val="28"/>
        </w:rPr>
        <w:t xml:space="preserve">вместимостью </w:t>
      </w:r>
      <w:r>
        <w:rPr>
          <w:rFonts w:eastAsia="Arial Unicode MS"/>
          <w:sz w:val="28"/>
          <w:szCs w:val="28"/>
        </w:rPr>
        <w:t>900</w:t>
      </w:r>
      <w:r w:rsidRPr="003D1614">
        <w:rPr>
          <w:rFonts w:eastAsia="Arial Unicode MS"/>
          <w:sz w:val="28"/>
          <w:szCs w:val="28"/>
        </w:rPr>
        <w:t xml:space="preserve"> мест</w:t>
      </w:r>
      <w:r>
        <w:rPr>
          <w:rFonts w:eastAsia="Arial Unicode MS"/>
          <w:sz w:val="28"/>
          <w:szCs w:val="28"/>
        </w:rPr>
        <w:t xml:space="preserve"> (в настоящее время обучается 240 учеников)</w:t>
      </w:r>
      <w:r w:rsidRPr="003D1614">
        <w:rPr>
          <w:rFonts w:eastAsia="Arial Unicode MS"/>
          <w:sz w:val="28"/>
          <w:szCs w:val="28"/>
        </w:rPr>
        <w:t>.</w:t>
      </w:r>
    </w:p>
    <w:p w:rsidR="00197D1D" w:rsidRPr="003D1614" w:rsidRDefault="00197D1D" w:rsidP="00197D1D">
      <w:pPr>
        <w:spacing w:line="348" w:lineRule="auto"/>
        <w:ind w:firstLine="709"/>
        <w:jc w:val="both"/>
        <w:rPr>
          <w:sz w:val="28"/>
          <w:szCs w:val="28"/>
        </w:rPr>
      </w:pPr>
      <w:r>
        <w:rPr>
          <w:sz w:val="28"/>
          <w:szCs w:val="28"/>
        </w:rPr>
        <w:t>Современная</w:t>
      </w:r>
      <w:r w:rsidRPr="003D1614">
        <w:rPr>
          <w:sz w:val="28"/>
          <w:szCs w:val="28"/>
        </w:rPr>
        <w:t xml:space="preserve"> обеспеченность детскими садами составляет </w:t>
      </w:r>
      <w:r>
        <w:rPr>
          <w:sz w:val="28"/>
          <w:szCs w:val="28"/>
        </w:rPr>
        <w:t>20,5</w:t>
      </w:r>
      <w:r w:rsidRPr="003D1614">
        <w:rPr>
          <w:sz w:val="28"/>
          <w:szCs w:val="28"/>
        </w:rPr>
        <w:t>%</w:t>
      </w:r>
      <w:r>
        <w:rPr>
          <w:sz w:val="28"/>
          <w:szCs w:val="28"/>
        </w:rPr>
        <w:t xml:space="preserve">. </w:t>
      </w:r>
      <w:r w:rsidRPr="003D1614">
        <w:rPr>
          <w:sz w:val="28"/>
          <w:szCs w:val="28"/>
        </w:rPr>
        <w:t xml:space="preserve">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 </w:t>
      </w:r>
    </w:p>
    <w:p w:rsidR="00197D1D" w:rsidRDefault="00197D1D" w:rsidP="00197D1D">
      <w:pPr>
        <w:jc w:val="right"/>
        <w:rPr>
          <w:i/>
          <w:spacing w:val="-2"/>
          <w:szCs w:val="28"/>
        </w:rPr>
      </w:pPr>
    </w:p>
    <w:p w:rsidR="00197D1D" w:rsidRPr="003A0F1B" w:rsidRDefault="00197D1D" w:rsidP="00197D1D">
      <w:pPr>
        <w:jc w:val="right"/>
        <w:rPr>
          <w:i/>
          <w:spacing w:val="-2"/>
          <w:szCs w:val="28"/>
        </w:rPr>
      </w:pPr>
      <w:r w:rsidRPr="003A0F1B">
        <w:rPr>
          <w:i/>
          <w:spacing w:val="-2"/>
          <w:szCs w:val="28"/>
        </w:rPr>
        <w:t>Перечень дошкольных образовательных учреждений</w:t>
      </w:r>
    </w:p>
    <w:tbl>
      <w:tblPr>
        <w:tblW w:w="9371" w:type="dxa"/>
        <w:tblInd w:w="93" w:type="dxa"/>
        <w:tblLayout w:type="fixed"/>
        <w:tblLook w:val="04A0" w:firstRow="1" w:lastRow="0" w:firstColumn="1" w:lastColumn="0" w:noHBand="0" w:noVBand="1"/>
      </w:tblPr>
      <w:tblGrid>
        <w:gridCol w:w="1575"/>
        <w:gridCol w:w="1559"/>
        <w:gridCol w:w="1417"/>
        <w:gridCol w:w="1560"/>
        <w:gridCol w:w="1274"/>
        <w:gridCol w:w="1986"/>
      </w:tblGrid>
      <w:tr w:rsidR="00197D1D" w:rsidRPr="000D1CA2" w:rsidTr="000460DE">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rsidR="00197D1D" w:rsidRPr="000D1CA2" w:rsidRDefault="00197D1D" w:rsidP="00197D1D">
            <w:pPr>
              <w:jc w:val="center"/>
            </w:pPr>
            <w:r w:rsidRPr="000D1CA2">
              <w:t>Наименование учреждения</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197D1D" w:rsidRPr="000D1CA2" w:rsidRDefault="00197D1D" w:rsidP="00197D1D">
            <w:pPr>
              <w:jc w:val="center"/>
            </w:pPr>
            <w:r w:rsidRPr="000D1CA2">
              <w:t>Адрес</w:t>
            </w:r>
          </w:p>
        </w:tc>
        <w:tc>
          <w:tcPr>
            <w:tcW w:w="1417" w:type="dxa"/>
            <w:tcBorders>
              <w:top w:val="single" w:sz="4" w:space="0" w:color="auto"/>
              <w:left w:val="nil"/>
              <w:bottom w:val="single" w:sz="4" w:space="0" w:color="auto"/>
              <w:right w:val="single" w:sz="4" w:space="0" w:color="auto"/>
            </w:tcBorders>
            <w:shd w:val="clear" w:color="auto" w:fill="D9D9D9"/>
            <w:noWrap/>
            <w:vAlign w:val="center"/>
          </w:tcPr>
          <w:p w:rsidR="00197D1D" w:rsidRPr="000D1CA2" w:rsidRDefault="00197D1D" w:rsidP="00197D1D">
            <w:pPr>
              <w:jc w:val="center"/>
            </w:pPr>
            <w:r w:rsidRPr="000D1CA2">
              <w:t>Вместимость учреждения (по проекту), чел.</w:t>
            </w:r>
          </w:p>
        </w:tc>
        <w:tc>
          <w:tcPr>
            <w:tcW w:w="1560" w:type="dxa"/>
            <w:tcBorders>
              <w:top w:val="single" w:sz="4" w:space="0" w:color="auto"/>
              <w:left w:val="nil"/>
              <w:bottom w:val="single" w:sz="4" w:space="0" w:color="auto"/>
              <w:right w:val="single" w:sz="4" w:space="0" w:color="auto"/>
            </w:tcBorders>
            <w:shd w:val="clear" w:color="auto" w:fill="D9D9D9"/>
            <w:noWrap/>
            <w:vAlign w:val="center"/>
          </w:tcPr>
          <w:p w:rsidR="00197D1D" w:rsidRPr="000D1CA2" w:rsidRDefault="00197D1D" w:rsidP="00197D1D">
            <w:pPr>
              <w:jc w:val="center"/>
            </w:pPr>
            <w:r w:rsidRPr="000D1CA2">
              <w:t>Фактическая наполняемость учреждения, чел</w:t>
            </w:r>
          </w:p>
        </w:tc>
        <w:tc>
          <w:tcPr>
            <w:tcW w:w="1274" w:type="dxa"/>
            <w:tcBorders>
              <w:top w:val="single" w:sz="4" w:space="0" w:color="auto"/>
              <w:left w:val="nil"/>
              <w:bottom w:val="single" w:sz="4" w:space="0" w:color="auto"/>
              <w:right w:val="single" w:sz="4" w:space="0" w:color="auto"/>
            </w:tcBorders>
            <w:shd w:val="clear" w:color="auto" w:fill="D9D9D9"/>
            <w:vAlign w:val="center"/>
          </w:tcPr>
          <w:p w:rsidR="00197D1D" w:rsidRPr="000D1CA2" w:rsidRDefault="00197D1D" w:rsidP="00197D1D">
            <w:pPr>
              <w:jc w:val="center"/>
            </w:pPr>
            <w:r w:rsidRPr="000D1CA2">
              <w:t>Площадь земельного участка, м</w:t>
            </w:r>
            <w:r w:rsidRPr="000D1CA2">
              <w:rPr>
                <w:vertAlign w:val="superscript"/>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rsidR="00197D1D" w:rsidRPr="000D1CA2" w:rsidRDefault="00197D1D" w:rsidP="00197D1D">
            <w:pPr>
              <w:jc w:val="center"/>
            </w:pPr>
            <w:r w:rsidRPr="000D1CA2">
              <w:t>Обслуживаемые населенные пункты</w:t>
            </w:r>
          </w:p>
        </w:tc>
      </w:tr>
      <w:tr w:rsidR="00197D1D" w:rsidRPr="00733086" w:rsidTr="00197D1D">
        <w:trPr>
          <w:trHeight w:val="45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97D1D" w:rsidRPr="0078486F" w:rsidRDefault="00197D1D" w:rsidP="00197D1D">
            <w:pPr>
              <w:jc w:val="center"/>
              <w:rPr>
                <w:sz w:val="22"/>
                <w:szCs w:val="22"/>
              </w:rPr>
            </w:pPr>
            <w:r w:rsidRPr="0078486F">
              <w:rPr>
                <w:sz w:val="22"/>
                <w:szCs w:val="22"/>
              </w:rPr>
              <w:t xml:space="preserve">МДОУ </w:t>
            </w:r>
            <w:r>
              <w:rPr>
                <w:sz w:val="22"/>
                <w:szCs w:val="22"/>
              </w:rPr>
              <w:br/>
              <w:t>д/</w:t>
            </w:r>
            <w:r w:rsidRPr="0078486F">
              <w:rPr>
                <w:sz w:val="22"/>
                <w:szCs w:val="22"/>
              </w:rPr>
              <w:t xml:space="preserve">с №4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r w:rsidRPr="0078486F">
              <w:t>с.</w:t>
            </w:r>
            <w:r>
              <w:t xml:space="preserve"> </w:t>
            </w:r>
            <w:r w:rsidRPr="0078486F">
              <w:t>Унароково</w:t>
            </w:r>
            <w:r>
              <w:t>,</w:t>
            </w:r>
          </w:p>
          <w:p w:rsidR="00197D1D" w:rsidRPr="0078486F" w:rsidRDefault="00197D1D" w:rsidP="00197D1D">
            <w:r w:rsidRPr="0078486F">
              <w:t>ул. Кравченко №43 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40</w:t>
            </w:r>
          </w:p>
        </w:tc>
        <w:tc>
          <w:tcPr>
            <w:tcW w:w="1274" w:type="dxa"/>
            <w:tcBorders>
              <w:top w:val="single" w:sz="4" w:space="0" w:color="auto"/>
              <w:left w:val="nil"/>
              <w:bottom w:val="single" w:sz="4" w:space="0" w:color="auto"/>
              <w:right w:val="single" w:sz="4" w:space="0" w:color="auto"/>
            </w:tcBorders>
            <w:vAlign w:val="center"/>
          </w:tcPr>
          <w:p w:rsidR="00197D1D" w:rsidRPr="0078486F" w:rsidRDefault="00197D1D" w:rsidP="00197D1D">
            <w:pPr>
              <w:jc w:val="center"/>
            </w:pPr>
            <w:r w:rsidRPr="0078486F">
              <w:t>6160</w:t>
            </w:r>
          </w:p>
        </w:tc>
        <w:tc>
          <w:tcPr>
            <w:tcW w:w="1986" w:type="dxa"/>
            <w:tcBorders>
              <w:top w:val="single" w:sz="4" w:space="0" w:color="auto"/>
              <w:left w:val="single" w:sz="4" w:space="0" w:color="auto"/>
              <w:bottom w:val="single" w:sz="4" w:space="0" w:color="auto"/>
              <w:right w:val="single" w:sz="4" w:space="0" w:color="auto"/>
            </w:tcBorders>
            <w:vAlign w:val="center"/>
          </w:tcPr>
          <w:p w:rsidR="00197D1D" w:rsidRPr="0078486F" w:rsidRDefault="00197D1D" w:rsidP="00197D1D">
            <w:pPr>
              <w:jc w:val="center"/>
            </w:pPr>
            <w:r w:rsidRPr="0078486F">
              <w:t>с.Унароково  х.Славянский</w:t>
            </w:r>
          </w:p>
        </w:tc>
      </w:tr>
    </w:tbl>
    <w:p w:rsidR="00197D1D" w:rsidRDefault="00197D1D" w:rsidP="00197D1D">
      <w:pPr>
        <w:rPr>
          <w:i/>
          <w:spacing w:val="-2"/>
          <w:szCs w:val="27"/>
        </w:rPr>
      </w:pPr>
    </w:p>
    <w:p w:rsidR="00197D1D" w:rsidRDefault="00197D1D" w:rsidP="00197D1D">
      <w:pPr>
        <w:jc w:val="right"/>
        <w:rPr>
          <w:i/>
          <w:spacing w:val="-2"/>
          <w:szCs w:val="27"/>
        </w:rPr>
      </w:pPr>
    </w:p>
    <w:p w:rsidR="00197D1D" w:rsidRPr="003A0F1B" w:rsidRDefault="00197D1D" w:rsidP="00197D1D">
      <w:pPr>
        <w:jc w:val="right"/>
        <w:rPr>
          <w:i/>
          <w:spacing w:val="-2"/>
          <w:szCs w:val="27"/>
        </w:rPr>
      </w:pPr>
      <w:r w:rsidRPr="003A0F1B">
        <w:rPr>
          <w:i/>
          <w:spacing w:val="-2"/>
          <w:szCs w:val="27"/>
        </w:rPr>
        <w:t xml:space="preserve">Перечень средних образовательных учреждений </w:t>
      </w:r>
    </w:p>
    <w:tbl>
      <w:tblPr>
        <w:tblW w:w="9371" w:type="dxa"/>
        <w:tblInd w:w="93" w:type="dxa"/>
        <w:tblLayout w:type="fixed"/>
        <w:tblLook w:val="04A0" w:firstRow="1" w:lastRow="0" w:firstColumn="1" w:lastColumn="0" w:noHBand="0" w:noVBand="1"/>
      </w:tblPr>
      <w:tblGrid>
        <w:gridCol w:w="1716"/>
        <w:gridCol w:w="1843"/>
        <w:gridCol w:w="1276"/>
        <w:gridCol w:w="567"/>
        <w:gridCol w:w="567"/>
        <w:gridCol w:w="567"/>
        <w:gridCol w:w="1134"/>
        <w:gridCol w:w="1701"/>
      </w:tblGrid>
      <w:tr w:rsidR="00197D1D" w:rsidRPr="000D1CA2" w:rsidTr="000460DE">
        <w:trPr>
          <w:trHeight w:val="600"/>
        </w:trPr>
        <w:tc>
          <w:tcPr>
            <w:tcW w:w="1716" w:type="dxa"/>
            <w:vMerge w:val="restart"/>
            <w:tcBorders>
              <w:top w:val="single" w:sz="4" w:space="0" w:color="auto"/>
              <w:left w:val="single" w:sz="4" w:space="0" w:color="auto"/>
              <w:right w:val="single" w:sz="4" w:space="0" w:color="auto"/>
            </w:tcBorders>
            <w:shd w:val="clear" w:color="auto" w:fill="D9D9D9"/>
            <w:vAlign w:val="center"/>
          </w:tcPr>
          <w:p w:rsidR="00197D1D" w:rsidRPr="000D1CA2" w:rsidRDefault="00197D1D" w:rsidP="00197D1D">
            <w:pPr>
              <w:ind w:left="-93" w:right="-108"/>
              <w:jc w:val="center"/>
            </w:pPr>
            <w:r w:rsidRPr="000D1CA2">
              <w:t>Наименование учреждения</w:t>
            </w:r>
          </w:p>
        </w:tc>
        <w:tc>
          <w:tcPr>
            <w:tcW w:w="1843" w:type="dxa"/>
            <w:vMerge w:val="restart"/>
            <w:tcBorders>
              <w:top w:val="single" w:sz="4" w:space="0" w:color="auto"/>
              <w:left w:val="nil"/>
              <w:right w:val="single" w:sz="4" w:space="0" w:color="auto"/>
            </w:tcBorders>
            <w:shd w:val="clear" w:color="auto" w:fill="D9D9D9"/>
            <w:noWrap/>
            <w:vAlign w:val="center"/>
          </w:tcPr>
          <w:p w:rsidR="00197D1D" w:rsidRPr="000D1CA2" w:rsidRDefault="00197D1D" w:rsidP="00197D1D">
            <w:pPr>
              <w:ind w:left="-93" w:right="-108"/>
              <w:jc w:val="center"/>
            </w:pPr>
            <w:r w:rsidRPr="000D1CA2">
              <w:t>Адрес</w:t>
            </w:r>
          </w:p>
        </w:tc>
        <w:tc>
          <w:tcPr>
            <w:tcW w:w="1276" w:type="dxa"/>
            <w:vMerge w:val="restart"/>
            <w:tcBorders>
              <w:top w:val="single" w:sz="4" w:space="0" w:color="auto"/>
              <w:left w:val="nil"/>
              <w:right w:val="single" w:sz="4" w:space="0" w:color="auto"/>
            </w:tcBorders>
            <w:shd w:val="clear" w:color="auto" w:fill="D9D9D9"/>
            <w:noWrap/>
            <w:vAlign w:val="center"/>
          </w:tcPr>
          <w:p w:rsidR="00197D1D" w:rsidRPr="000D1CA2" w:rsidRDefault="00197D1D" w:rsidP="00197D1D">
            <w:pPr>
              <w:ind w:left="-93" w:right="-108"/>
              <w:jc w:val="center"/>
            </w:pPr>
            <w:r w:rsidRPr="000D1CA2">
              <w:t xml:space="preserve">Вместимость учреждения </w:t>
            </w:r>
            <w:r w:rsidRPr="000D1CA2">
              <w:br/>
              <w:t>(по проекту), чел.</w:t>
            </w:r>
          </w:p>
        </w:tc>
        <w:tc>
          <w:tcPr>
            <w:tcW w:w="1701" w:type="dxa"/>
            <w:gridSpan w:val="3"/>
            <w:tcBorders>
              <w:top w:val="single" w:sz="4" w:space="0" w:color="auto"/>
              <w:left w:val="nil"/>
              <w:bottom w:val="single" w:sz="4" w:space="0" w:color="auto"/>
              <w:right w:val="single" w:sz="4" w:space="0" w:color="auto"/>
            </w:tcBorders>
            <w:shd w:val="clear" w:color="auto" w:fill="D9D9D9"/>
            <w:noWrap/>
            <w:vAlign w:val="center"/>
          </w:tcPr>
          <w:p w:rsidR="00197D1D" w:rsidRPr="000D1CA2" w:rsidRDefault="00197D1D" w:rsidP="00197D1D">
            <w:pPr>
              <w:ind w:left="-93" w:right="-108"/>
              <w:jc w:val="center"/>
            </w:pPr>
            <w:r w:rsidRPr="000D1CA2">
              <w:t>Фактическая наполняемость учреждения, чел</w:t>
            </w:r>
          </w:p>
        </w:tc>
        <w:tc>
          <w:tcPr>
            <w:tcW w:w="1134" w:type="dxa"/>
            <w:vMerge w:val="restart"/>
            <w:tcBorders>
              <w:top w:val="single" w:sz="4" w:space="0" w:color="auto"/>
              <w:left w:val="nil"/>
              <w:bottom w:val="single" w:sz="4" w:space="0" w:color="auto"/>
              <w:right w:val="single" w:sz="4" w:space="0" w:color="auto"/>
            </w:tcBorders>
            <w:shd w:val="clear" w:color="auto" w:fill="D9D9D9"/>
            <w:vAlign w:val="center"/>
          </w:tcPr>
          <w:p w:rsidR="00197D1D" w:rsidRPr="000D1CA2" w:rsidRDefault="00197D1D" w:rsidP="00197D1D">
            <w:pPr>
              <w:ind w:left="-93" w:right="-108"/>
              <w:jc w:val="center"/>
            </w:pPr>
            <w:r w:rsidRPr="000D1CA2">
              <w:t>Площадь земельного участка, м</w:t>
            </w:r>
            <w:r w:rsidRPr="000D1CA2">
              <w:rPr>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7D1D" w:rsidRPr="000D1CA2" w:rsidRDefault="00197D1D" w:rsidP="00197D1D">
            <w:pPr>
              <w:ind w:left="-93" w:right="-108"/>
              <w:jc w:val="center"/>
            </w:pPr>
            <w:r w:rsidRPr="000D1CA2">
              <w:t xml:space="preserve">Обслуживаемые населенные </w:t>
            </w:r>
            <w:r w:rsidRPr="000D1CA2">
              <w:br/>
              <w:t>пункты</w:t>
            </w:r>
          </w:p>
        </w:tc>
      </w:tr>
      <w:tr w:rsidR="00197D1D" w:rsidRPr="003A0F1B" w:rsidTr="00197D1D">
        <w:trPr>
          <w:trHeight w:val="85"/>
        </w:trPr>
        <w:tc>
          <w:tcPr>
            <w:tcW w:w="1716" w:type="dxa"/>
            <w:vMerge/>
            <w:tcBorders>
              <w:left w:val="single" w:sz="4" w:space="0" w:color="auto"/>
              <w:bottom w:val="single" w:sz="4" w:space="0" w:color="auto"/>
              <w:right w:val="single" w:sz="4" w:space="0" w:color="auto"/>
            </w:tcBorders>
            <w:shd w:val="clear" w:color="auto" w:fill="auto"/>
            <w:vAlign w:val="center"/>
          </w:tcPr>
          <w:p w:rsidR="00197D1D" w:rsidRPr="003A0F1B" w:rsidRDefault="00197D1D" w:rsidP="00197D1D">
            <w:pPr>
              <w:rPr>
                <w:szCs w:val="22"/>
              </w:rPr>
            </w:pPr>
          </w:p>
        </w:tc>
        <w:tc>
          <w:tcPr>
            <w:tcW w:w="1843" w:type="dxa"/>
            <w:vMerge/>
            <w:tcBorders>
              <w:left w:val="nil"/>
              <w:bottom w:val="single" w:sz="4" w:space="0" w:color="auto"/>
              <w:right w:val="single" w:sz="4" w:space="0" w:color="auto"/>
            </w:tcBorders>
            <w:shd w:val="clear" w:color="auto" w:fill="auto"/>
            <w:noWrap/>
            <w:vAlign w:val="bottom"/>
          </w:tcPr>
          <w:p w:rsidR="00197D1D" w:rsidRPr="003A0F1B" w:rsidRDefault="00197D1D" w:rsidP="00197D1D">
            <w:pPr>
              <w:jc w:val="right"/>
            </w:pPr>
          </w:p>
        </w:tc>
        <w:tc>
          <w:tcPr>
            <w:tcW w:w="1276" w:type="dxa"/>
            <w:vMerge/>
            <w:tcBorders>
              <w:left w:val="nil"/>
              <w:bottom w:val="single" w:sz="4" w:space="0" w:color="auto"/>
              <w:right w:val="single" w:sz="4" w:space="0" w:color="auto"/>
            </w:tcBorders>
            <w:shd w:val="clear" w:color="auto" w:fill="auto"/>
            <w:noWrap/>
            <w:vAlign w:val="bottom"/>
          </w:tcPr>
          <w:p w:rsidR="00197D1D" w:rsidRPr="003A0F1B" w:rsidRDefault="00197D1D" w:rsidP="00197D1D">
            <w:pPr>
              <w:jc w:val="right"/>
            </w:pPr>
          </w:p>
        </w:tc>
        <w:tc>
          <w:tcPr>
            <w:tcW w:w="567" w:type="dxa"/>
            <w:tcBorders>
              <w:top w:val="single" w:sz="4" w:space="0" w:color="auto"/>
              <w:left w:val="nil"/>
              <w:bottom w:val="single" w:sz="4" w:space="0" w:color="auto"/>
              <w:right w:val="single" w:sz="4" w:space="0" w:color="auto"/>
            </w:tcBorders>
            <w:shd w:val="clear" w:color="auto" w:fill="F2F2F2"/>
            <w:noWrap/>
            <w:vAlign w:val="center"/>
          </w:tcPr>
          <w:p w:rsidR="00197D1D" w:rsidRPr="003A0F1B" w:rsidRDefault="00197D1D" w:rsidP="00197D1D">
            <w:pPr>
              <w:ind w:left="-108" w:right="-108"/>
              <w:jc w:val="center"/>
            </w:pPr>
            <w:r w:rsidRPr="003A0F1B">
              <w:t>1-4 кл.</w:t>
            </w:r>
          </w:p>
        </w:tc>
        <w:tc>
          <w:tcPr>
            <w:tcW w:w="567" w:type="dxa"/>
            <w:tcBorders>
              <w:top w:val="single" w:sz="4" w:space="0" w:color="auto"/>
              <w:left w:val="nil"/>
              <w:bottom w:val="single" w:sz="4" w:space="0" w:color="auto"/>
              <w:right w:val="single" w:sz="4" w:space="0" w:color="auto"/>
            </w:tcBorders>
            <w:shd w:val="clear" w:color="auto" w:fill="F2F2F2"/>
            <w:vAlign w:val="center"/>
          </w:tcPr>
          <w:p w:rsidR="00197D1D" w:rsidRPr="003A0F1B" w:rsidRDefault="00197D1D" w:rsidP="00197D1D">
            <w:pPr>
              <w:ind w:left="-108" w:right="-108"/>
              <w:jc w:val="center"/>
            </w:pPr>
            <w:r w:rsidRPr="003A0F1B">
              <w:t>5-9 кл.</w:t>
            </w:r>
          </w:p>
        </w:tc>
        <w:tc>
          <w:tcPr>
            <w:tcW w:w="567" w:type="dxa"/>
            <w:tcBorders>
              <w:top w:val="single" w:sz="4" w:space="0" w:color="auto"/>
              <w:left w:val="nil"/>
              <w:bottom w:val="single" w:sz="4" w:space="0" w:color="auto"/>
              <w:right w:val="single" w:sz="4" w:space="0" w:color="auto"/>
            </w:tcBorders>
            <w:shd w:val="clear" w:color="auto" w:fill="F2F2F2"/>
            <w:vAlign w:val="center"/>
          </w:tcPr>
          <w:p w:rsidR="00197D1D" w:rsidRPr="003A0F1B" w:rsidRDefault="00197D1D" w:rsidP="00197D1D">
            <w:pPr>
              <w:ind w:left="-108" w:right="-108"/>
              <w:jc w:val="center"/>
            </w:pPr>
            <w:r w:rsidRPr="003A0F1B">
              <w:t>10-11 кл.</w:t>
            </w:r>
          </w:p>
        </w:tc>
        <w:tc>
          <w:tcPr>
            <w:tcW w:w="1134" w:type="dxa"/>
            <w:vMerge/>
            <w:tcBorders>
              <w:top w:val="single" w:sz="4" w:space="0" w:color="auto"/>
              <w:left w:val="single" w:sz="4" w:space="0" w:color="auto"/>
              <w:bottom w:val="single" w:sz="4" w:space="0" w:color="auto"/>
              <w:right w:val="single" w:sz="4" w:space="0" w:color="auto"/>
            </w:tcBorders>
          </w:tcPr>
          <w:p w:rsidR="00197D1D" w:rsidRPr="003A0F1B" w:rsidRDefault="00197D1D" w:rsidP="00197D1D">
            <w:pPr>
              <w:jc w:val="center"/>
            </w:pPr>
          </w:p>
        </w:tc>
        <w:tc>
          <w:tcPr>
            <w:tcW w:w="1701" w:type="dxa"/>
            <w:vMerge/>
            <w:tcBorders>
              <w:top w:val="single" w:sz="4" w:space="0" w:color="auto"/>
              <w:left w:val="single" w:sz="4" w:space="0" w:color="auto"/>
              <w:bottom w:val="single" w:sz="4" w:space="0" w:color="auto"/>
              <w:right w:val="single" w:sz="4" w:space="0" w:color="auto"/>
            </w:tcBorders>
          </w:tcPr>
          <w:p w:rsidR="00197D1D" w:rsidRPr="003A0F1B" w:rsidRDefault="00197D1D" w:rsidP="00197D1D">
            <w:pPr>
              <w:jc w:val="center"/>
            </w:pPr>
          </w:p>
        </w:tc>
      </w:tr>
      <w:tr w:rsidR="00197D1D" w:rsidRPr="0078486F" w:rsidTr="00197D1D">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197D1D" w:rsidRPr="0078486F" w:rsidRDefault="00197D1D" w:rsidP="00197D1D">
            <w:pPr>
              <w:jc w:val="center"/>
              <w:rPr>
                <w:szCs w:val="22"/>
              </w:rPr>
            </w:pPr>
            <w:r w:rsidRPr="0078486F">
              <w:rPr>
                <w:szCs w:val="22"/>
              </w:rPr>
              <w:t>МОУ СОШ №16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r w:rsidRPr="0078486F">
              <w:t>с.Унароково</w:t>
            </w:r>
            <w:r>
              <w:t>,</w:t>
            </w:r>
            <w:r w:rsidRPr="0078486F">
              <w:t xml:space="preserve"> </w:t>
            </w:r>
            <w:r>
              <w:br/>
            </w:r>
            <w:r w:rsidRPr="0078486F">
              <w:t>ул. Советская</w:t>
            </w:r>
            <w:r>
              <w:t>,</w:t>
            </w:r>
            <w:r w:rsidRPr="0078486F">
              <w:t xml:space="preserve"> 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77</w:t>
            </w:r>
          </w:p>
        </w:tc>
        <w:tc>
          <w:tcPr>
            <w:tcW w:w="567" w:type="dxa"/>
            <w:tcBorders>
              <w:top w:val="single" w:sz="4" w:space="0" w:color="auto"/>
              <w:left w:val="nil"/>
              <w:bottom w:val="single" w:sz="4" w:space="0" w:color="auto"/>
              <w:right w:val="single" w:sz="4" w:space="0" w:color="auto"/>
            </w:tcBorders>
            <w:vAlign w:val="center"/>
          </w:tcPr>
          <w:p w:rsidR="00197D1D" w:rsidRPr="0078486F" w:rsidRDefault="00197D1D" w:rsidP="00197D1D">
            <w:pPr>
              <w:jc w:val="center"/>
            </w:pPr>
            <w:r w:rsidRPr="0078486F">
              <w:t>79</w:t>
            </w:r>
          </w:p>
        </w:tc>
        <w:tc>
          <w:tcPr>
            <w:tcW w:w="567" w:type="dxa"/>
            <w:tcBorders>
              <w:top w:val="single" w:sz="4" w:space="0" w:color="auto"/>
              <w:left w:val="nil"/>
              <w:bottom w:val="single" w:sz="4" w:space="0" w:color="auto"/>
              <w:right w:val="single" w:sz="4" w:space="0" w:color="auto"/>
            </w:tcBorders>
            <w:vAlign w:val="center"/>
          </w:tcPr>
          <w:p w:rsidR="00197D1D" w:rsidRPr="0078486F" w:rsidRDefault="00197D1D" w:rsidP="00197D1D">
            <w:pPr>
              <w:jc w:val="center"/>
            </w:pPr>
            <w:r w:rsidRPr="0078486F">
              <w:t>29</w:t>
            </w:r>
          </w:p>
        </w:tc>
        <w:tc>
          <w:tcPr>
            <w:tcW w:w="1134" w:type="dxa"/>
            <w:tcBorders>
              <w:top w:val="single" w:sz="4" w:space="0" w:color="auto"/>
              <w:left w:val="single" w:sz="4" w:space="0" w:color="auto"/>
              <w:bottom w:val="single" w:sz="4" w:space="0" w:color="auto"/>
              <w:right w:val="single" w:sz="4" w:space="0" w:color="auto"/>
            </w:tcBorders>
            <w:vAlign w:val="center"/>
          </w:tcPr>
          <w:p w:rsidR="00197D1D" w:rsidRPr="0078486F" w:rsidRDefault="00197D1D" w:rsidP="00197D1D">
            <w:pPr>
              <w:jc w:val="center"/>
            </w:pPr>
            <w:r w:rsidRPr="0078486F">
              <w:t>24114</w:t>
            </w:r>
          </w:p>
        </w:tc>
        <w:tc>
          <w:tcPr>
            <w:tcW w:w="1701" w:type="dxa"/>
            <w:tcBorders>
              <w:top w:val="single" w:sz="4" w:space="0" w:color="auto"/>
              <w:left w:val="single" w:sz="4" w:space="0" w:color="auto"/>
              <w:bottom w:val="single" w:sz="4" w:space="0" w:color="auto"/>
              <w:right w:val="single" w:sz="4" w:space="0" w:color="auto"/>
            </w:tcBorders>
            <w:vAlign w:val="center"/>
          </w:tcPr>
          <w:p w:rsidR="00197D1D" w:rsidRPr="0078486F" w:rsidRDefault="00197D1D" w:rsidP="00197D1D">
            <w:pPr>
              <w:jc w:val="center"/>
            </w:pPr>
            <w:r w:rsidRPr="0078486F">
              <w:t>с.Унароково</w:t>
            </w:r>
          </w:p>
          <w:p w:rsidR="00197D1D" w:rsidRPr="0078486F" w:rsidRDefault="00197D1D" w:rsidP="00197D1D">
            <w:pPr>
              <w:jc w:val="center"/>
            </w:pPr>
            <w:r w:rsidRPr="0078486F">
              <w:t>х.Славянский</w:t>
            </w:r>
          </w:p>
        </w:tc>
      </w:tr>
      <w:tr w:rsidR="00197D1D" w:rsidRPr="0078486F" w:rsidTr="00197D1D">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197D1D" w:rsidRPr="0078486F" w:rsidRDefault="00197D1D" w:rsidP="00197D1D">
            <w:pPr>
              <w:jc w:val="center"/>
              <w:rPr>
                <w:szCs w:val="22"/>
              </w:rPr>
            </w:pPr>
            <w:r w:rsidRPr="0078486F">
              <w:rPr>
                <w:szCs w:val="22"/>
              </w:rPr>
              <w:t>МОУ ООШ №17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r w:rsidRPr="0078486F">
              <w:t>Х.</w:t>
            </w:r>
            <w:r>
              <w:t xml:space="preserve"> </w:t>
            </w:r>
            <w:r w:rsidRPr="0078486F">
              <w:t xml:space="preserve">Славянский </w:t>
            </w:r>
            <w:r>
              <w:br/>
            </w:r>
            <w:r w:rsidRPr="0078486F">
              <w:t>ул.</w:t>
            </w:r>
            <w:r>
              <w:t xml:space="preserve"> </w:t>
            </w:r>
            <w:r w:rsidRPr="0078486F">
              <w:t>Дубовая</w:t>
            </w:r>
            <w:r>
              <w:t>,</w:t>
            </w:r>
            <w:r w:rsidRPr="0078486F">
              <w:t xml:space="preserve"> 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97D1D" w:rsidRPr="0078486F" w:rsidRDefault="00197D1D" w:rsidP="00197D1D">
            <w:pPr>
              <w:jc w:val="center"/>
            </w:pPr>
            <w:r w:rsidRPr="0078486F">
              <w:t>25</w:t>
            </w:r>
          </w:p>
        </w:tc>
        <w:tc>
          <w:tcPr>
            <w:tcW w:w="567" w:type="dxa"/>
            <w:tcBorders>
              <w:top w:val="single" w:sz="4" w:space="0" w:color="auto"/>
              <w:left w:val="nil"/>
              <w:bottom w:val="single" w:sz="4" w:space="0" w:color="auto"/>
              <w:right w:val="single" w:sz="4" w:space="0" w:color="auto"/>
            </w:tcBorders>
            <w:vAlign w:val="center"/>
          </w:tcPr>
          <w:p w:rsidR="00197D1D" w:rsidRPr="0078486F" w:rsidRDefault="00197D1D" w:rsidP="00197D1D">
            <w:pPr>
              <w:jc w:val="center"/>
            </w:pPr>
            <w:r w:rsidRPr="0078486F">
              <w:t>30</w:t>
            </w:r>
          </w:p>
        </w:tc>
        <w:tc>
          <w:tcPr>
            <w:tcW w:w="567" w:type="dxa"/>
            <w:tcBorders>
              <w:top w:val="single" w:sz="4" w:space="0" w:color="auto"/>
              <w:left w:val="nil"/>
              <w:bottom w:val="single" w:sz="4" w:space="0" w:color="auto"/>
              <w:right w:val="single" w:sz="4" w:space="0" w:color="auto"/>
            </w:tcBorders>
            <w:vAlign w:val="center"/>
          </w:tcPr>
          <w:p w:rsidR="00197D1D" w:rsidRPr="0078486F" w:rsidRDefault="00197D1D" w:rsidP="00197D1D">
            <w:pPr>
              <w:jc w:val="center"/>
            </w:pPr>
            <w:r w:rsidRPr="0078486F">
              <w:t>-</w:t>
            </w:r>
          </w:p>
        </w:tc>
        <w:tc>
          <w:tcPr>
            <w:tcW w:w="1134" w:type="dxa"/>
            <w:tcBorders>
              <w:top w:val="single" w:sz="4" w:space="0" w:color="auto"/>
              <w:left w:val="single" w:sz="4" w:space="0" w:color="auto"/>
              <w:bottom w:val="single" w:sz="4" w:space="0" w:color="auto"/>
              <w:right w:val="single" w:sz="4" w:space="0" w:color="auto"/>
            </w:tcBorders>
            <w:vAlign w:val="center"/>
          </w:tcPr>
          <w:p w:rsidR="00197D1D" w:rsidRPr="0078486F" w:rsidRDefault="00197D1D" w:rsidP="00197D1D">
            <w:pPr>
              <w:jc w:val="center"/>
            </w:pPr>
            <w:r w:rsidRPr="0078486F">
              <w:t>1900</w:t>
            </w:r>
          </w:p>
        </w:tc>
        <w:tc>
          <w:tcPr>
            <w:tcW w:w="1701" w:type="dxa"/>
            <w:tcBorders>
              <w:top w:val="single" w:sz="4" w:space="0" w:color="auto"/>
              <w:left w:val="single" w:sz="4" w:space="0" w:color="auto"/>
              <w:bottom w:val="single" w:sz="4" w:space="0" w:color="auto"/>
              <w:right w:val="single" w:sz="4" w:space="0" w:color="auto"/>
            </w:tcBorders>
            <w:vAlign w:val="center"/>
          </w:tcPr>
          <w:p w:rsidR="00197D1D" w:rsidRPr="0078486F" w:rsidRDefault="00197D1D" w:rsidP="00197D1D">
            <w:pPr>
              <w:jc w:val="center"/>
            </w:pPr>
            <w:r w:rsidRPr="0078486F">
              <w:t>х.Славянский</w:t>
            </w:r>
          </w:p>
        </w:tc>
      </w:tr>
    </w:tbl>
    <w:p w:rsidR="00197D1D" w:rsidRPr="00231173" w:rsidRDefault="00197D1D" w:rsidP="00197D1D">
      <w:pPr>
        <w:spacing w:line="348" w:lineRule="auto"/>
        <w:ind w:firstLine="709"/>
        <w:jc w:val="both"/>
        <w:rPr>
          <w:sz w:val="28"/>
          <w:szCs w:val="28"/>
          <w:highlight w:val="yellow"/>
        </w:rPr>
      </w:pPr>
    </w:p>
    <w:p w:rsidR="00197D1D" w:rsidRPr="002571F3" w:rsidRDefault="00197D1D" w:rsidP="00197D1D">
      <w:pPr>
        <w:spacing w:line="360" w:lineRule="auto"/>
        <w:ind w:firstLine="709"/>
        <w:jc w:val="both"/>
        <w:rPr>
          <w:spacing w:val="-4"/>
          <w:sz w:val="28"/>
          <w:szCs w:val="28"/>
          <w:lang w:eastAsia="en-US"/>
        </w:rPr>
      </w:pPr>
      <w:r w:rsidRPr="002571F3">
        <w:rPr>
          <w:b/>
          <w:spacing w:val="-4"/>
          <w:sz w:val="28"/>
          <w:szCs w:val="28"/>
          <w:lang w:eastAsia="en-US"/>
        </w:rPr>
        <w:t>Здравоохранение.</w:t>
      </w:r>
      <w:r w:rsidRPr="002571F3">
        <w:rPr>
          <w:b/>
          <w:i/>
          <w:spacing w:val="-4"/>
          <w:sz w:val="28"/>
          <w:szCs w:val="28"/>
          <w:lang w:eastAsia="en-US"/>
        </w:rPr>
        <w:t xml:space="preserve"> </w:t>
      </w:r>
      <w:r w:rsidRPr="002571F3">
        <w:rPr>
          <w:spacing w:val="-4"/>
          <w:sz w:val="28"/>
          <w:szCs w:val="28"/>
          <w:lang w:eastAsia="en-US"/>
        </w:rPr>
        <w:t>На территории</w:t>
      </w:r>
      <w:r w:rsidRPr="002571F3">
        <w:rPr>
          <w:i/>
          <w:spacing w:val="-4"/>
          <w:sz w:val="28"/>
          <w:szCs w:val="28"/>
          <w:lang w:eastAsia="en-US"/>
        </w:rPr>
        <w:t xml:space="preserve"> </w:t>
      </w:r>
      <w:r>
        <w:rPr>
          <w:spacing w:val="-4"/>
          <w:sz w:val="28"/>
          <w:szCs w:val="28"/>
          <w:lang w:eastAsia="en-US"/>
        </w:rPr>
        <w:t>Унароков</w:t>
      </w:r>
      <w:r w:rsidRPr="002571F3">
        <w:rPr>
          <w:spacing w:val="-4"/>
          <w:sz w:val="28"/>
          <w:szCs w:val="28"/>
          <w:lang w:eastAsia="en-US"/>
        </w:rPr>
        <w:t xml:space="preserve">ского сельского поселения оказывают медицинскую помощь </w:t>
      </w:r>
      <w:r>
        <w:rPr>
          <w:spacing w:val="-4"/>
          <w:sz w:val="28"/>
          <w:szCs w:val="28"/>
          <w:lang w:eastAsia="en-US"/>
        </w:rPr>
        <w:t>Унароковская амбулатория в с. Унароково и фельдшерско-акушерский пункт (ФАП) в х. Славянский. Их общая пропускная способность составляет 65 посещений в смену.</w:t>
      </w:r>
      <w:r w:rsidRPr="002571F3">
        <w:rPr>
          <w:spacing w:val="-4"/>
          <w:sz w:val="28"/>
          <w:szCs w:val="28"/>
          <w:lang w:eastAsia="en-US"/>
        </w:rPr>
        <w:t xml:space="preserve"> Обеспеченность населения</w:t>
      </w:r>
      <w:r>
        <w:rPr>
          <w:spacing w:val="-4"/>
          <w:sz w:val="28"/>
          <w:szCs w:val="28"/>
          <w:lang w:eastAsia="en-US"/>
        </w:rPr>
        <w:t xml:space="preserve"> </w:t>
      </w:r>
      <w:r w:rsidRPr="002571F3">
        <w:rPr>
          <w:spacing w:val="-4"/>
          <w:sz w:val="28"/>
          <w:szCs w:val="28"/>
          <w:lang w:eastAsia="en-US"/>
        </w:rPr>
        <w:t xml:space="preserve">амбулаторно-поликлиническими учреждениями составляет </w:t>
      </w:r>
      <w:r>
        <w:rPr>
          <w:spacing w:val="-4"/>
          <w:sz w:val="28"/>
          <w:szCs w:val="28"/>
          <w:lang w:eastAsia="en-US"/>
        </w:rPr>
        <w:t>22,4</w:t>
      </w:r>
      <w:r w:rsidRPr="002571F3">
        <w:rPr>
          <w:spacing w:val="-4"/>
          <w:sz w:val="28"/>
          <w:szCs w:val="28"/>
          <w:lang w:eastAsia="en-US"/>
        </w:rPr>
        <w:t xml:space="preserve"> посещений в смену на 1000 чел. населения, что</w:t>
      </w:r>
      <w:r>
        <w:rPr>
          <w:spacing w:val="-4"/>
          <w:sz w:val="28"/>
          <w:szCs w:val="28"/>
          <w:lang w:eastAsia="en-US"/>
        </w:rPr>
        <w:t xml:space="preserve"> </w:t>
      </w:r>
      <w:r w:rsidRPr="002571F3">
        <w:rPr>
          <w:spacing w:val="-4"/>
          <w:sz w:val="28"/>
          <w:szCs w:val="28"/>
          <w:lang w:eastAsia="en-US"/>
        </w:rPr>
        <w:t>соответствует социальным нормативам (18,15).</w:t>
      </w:r>
      <w:r>
        <w:rPr>
          <w:spacing w:val="-4"/>
          <w:sz w:val="28"/>
          <w:szCs w:val="28"/>
          <w:lang w:eastAsia="en-US"/>
        </w:rPr>
        <w:t xml:space="preserve"> Больничное обслуживание население осуществляет за счет Ярославской участковой больницы. Аптек на территории поселения нет.</w:t>
      </w:r>
    </w:p>
    <w:p w:rsidR="006C58F7" w:rsidRDefault="006C58F7" w:rsidP="00197D1D">
      <w:pPr>
        <w:jc w:val="right"/>
        <w:rPr>
          <w:i/>
          <w:szCs w:val="28"/>
        </w:rPr>
      </w:pPr>
    </w:p>
    <w:p w:rsidR="00197D1D" w:rsidRPr="003D1614" w:rsidRDefault="00197D1D" w:rsidP="00197D1D">
      <w:pPr>
        <w:jc w:val="right"/>
        <w:rPr>
          <w:i/>
          <w:szCs w:val="28"/>
        </w:rPr>
      </w:pPr>
      <w:r w:rsidRPr="003D1614">
        <w:rPr>
          <w:i/>
          <w:szCs w:val="28"/>
        </w:rPr>
        <w:t xml:space="preserve">Перечень медицинских учреждений </w:t>
      </w:r>
      <w:r w:rsidRPr="003D1614">
        <w:rPr>
          <w:i/>
          <w:szCs w:val="28"/>
        </w:rPr>
        <w:br/>
      </w:r>
      <w:r>
        <w:rPr>
          <w:i/>
          <w:szCs w:val="28"/>
        </w:rPr>
        <w:t>Унароков</w:t>
      </w:r>
      <w:r w:rsidRPr="003D1614">
        <w:rPr>
          <w:i/>
          <w:szCs w:val="28"/>
        </w:rPr>
        <w:t>ского сельского поселения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873"/>
        <w:gridCol w:w="2410"/>
        <w:gridCol w:w="1276"/>
        <w:gridCol w:w="1417"/>
        <w:gridCol w:w="1842"/>
      </w:tblGrid>
      <w:tr w:rsidR="00197D1D" w:rsidRPr="006B03B9" w:rsidTr="006C58F7">
        <w:trPr>
          <w:cantSplit/>
          <w:trHeight w:val="1134"/>
          <w:tblHeader/>
        </w:trPr>
        <w:tc>
          <w:tcPr>
            <w:tcW w:w="537" w:type="dxa"/>
            <w:shd w:val="clear" w:color="auto" w:fill="D9D9D9"/>
            <w:vAlign w:val="center"/>
          </w:tcPr>
          <w:p w:rsidR="00197D1D" w:rsidRPr="000A7737" w:rsidRDefault="00197D1D" w:rsidP="00197D1D">
            <w:pPr>
              <w:ind w:left="-135" w:right="-111"/>
              <w:jc w:val="center"/>
              <w:rPr>
                <w:b/>
                <w:sz w:val="22"/>
                <w:szCs w:val="22"/>
              </w:rPr>
            </w:pPr>
            <w:r w:rsidRPr="000A7737">
              <w:rPr>
                <w:b/>
                <w:sz w:val="22"/>
                <w:szCs w:val="22"/>
              </w:rPr>
              <w:t>№ п/п</w:t>
            </w:r>
          </w:p>
        </w:tc>
        <w:tc>
          <w:tcPr>
            <w:tcW w:w="1873" w:type="dxa"/>
            <w:shd w:val="clear" w:color="auto" w:fill="D9D9D9"/>
            <w:vAlign w:val="center"/>
          </w:tcPr>
          <w:p w:rsidR="00197D1D" w:rsidRPr="000A7737" w:rsidRDefault="00197D1D" w:rsidP="00197D1D">
            <w:pPr>
              <w:jc w:val="center"/>
              <w:rPr>
                <w:b/>
                <w:sz w:val="22"/>
                <w:szCs w:val="22"/>
              </w:rPr>
            </w:pPr>
            <w:r w:rsidRPr="000A7737">
              <w:rPr>
                <w:b/>
                <w:sz w:val="22"/>
                <w:szCs w:val="22"/>
              </w:rPr>
              <w:t>Наименование учреждения</w:t>
            </w:r>
          </w:p>
        </w:tc>
        <w:tc>
          <w:tcPr>
            <w:tcW w:w="2410" w:type="dxa"/>
            <w:shd w:val="clear" w:color="auto" w:fill="D9D9D9"/>
            <w:vAlign w:val="center"/>
          </w:tcPr>
          <w:p w:rsidR="00197D1D" w:rsidRPr="000A7737" w:rsidRDefault="00197D1D" w:rsidP="00197D1D">
            <w:pPr>
              <w:jc w:val="center"/>
              <w:rPr>
                <w:b/>
                <w:sz w:val="22"/>
                <w:szCs w:val="22"/>
              </w:rPr>
            </w:pPr>
            <w:r w:rsidRPr="000A7737">
              <w:rPr>
                <w:b/>
                <w:sz w:val="22"/>
                <w:szCs w:val="22"/>
              </w:rPr>
              <w:t>Адрес место-нахождения</w:t>
            </w:r>
            <w:r>
              <w:rPr>
                <w:b/>
                <w:sz w:val="22"/>
                <w:szCs w:val="22"/>
              </w:rPr>
              <w:t xml:space="preserve"> </w:t>
            </w:r>
            <w:r>
              <w:rPr>
                <w:b/>
                <w:sz w:val="22"/>
                <w:szCs w:val="22"/>
              </w:rPr>
              <w:br/>
              <w:t>(год ввода в эксплуатацию)</w:t>
            </w:r>
          </w:p>
        </w:tc>
        <w:tc>
          <w:tcPr>
            <w:tcW w:w="1276" w:type="dxa"/>
            <w:shd w:val="clear" w:color="auto" w:fill="D9D9D9"/>
            <w:vAlign w:val="center"/>
          </w:tcPr>
          <w:p w:rsidR="00197D1D" w:rsidRPr="000A7737" w:rsidRDefault="00197D1D" w:rsidP="00197D1D">
            <w:pPr>
              <w:ind w:left="-108" w:right="-108"/>
              <w:jc w:val="center"/>
              <w:rPr>
                <w:b/>
                <w:sz w:val="22"/>
                <w:szCs w:val="22"/>
              </w:rPr>
            </w:pPr>
            <w:r>
              <w:rPr>
                <w:b/>
                <w:sz w:val="22"/>
                <w:szCs w:val="22"/>
              </w:rPr>
              <w:t>М</w:t>
            </w:r>
            <w:r w:rsidRPr="00F2561C">
              <w:rPr>
                <w:b/>
                <w:sz w:val="22"/>
                <w:szCs w:val="22"/>
              </w:rPr>
              <w:t>ощность поли</w:t>
            </w:r>
            <w:r>
              <w:rPr>
                <w:b/>
                <w:sz w:val="22"/>
                <w:szCs w:val="22"/>
              </w:rPr>
              <w:t>-</w:t>
            </w:r>
            <w:r w:rsidRPr="00F2561C">
              <w:rPr>
                <w:b/>
                <w:sz w:val="22"/>
                <w:szCs w:val="22"/>
              </w:rPr>
              <w:t>клиники</w:t>
            </w:r>
          </w:p>
        </w:tc>
        <w:tc>
          <w:tcPr>
            <w:tcW w:w="1417" w:type="dxa"/>
            <w:shd w:val="clear" w:color="auto" w:fill="D9D9D9"/>
            <w:vAlign w:val="center"/>
          </w:tcPr>
          <w:p w:rsidR="00197D1D" w:rsidRPr="000A7737" w:rsidRDefault="00197D1D" w:rsidP="00197D1D">
            <w:pPr>
              <w:jc w:val="center"/>
              <w:rPr>
                <w:b/>
                <w:sz w:val="22"/>
                <w:szCs w:val="22"/>
              </w:rPr>
            </w:pPr>
            <w:r w:rsidRPr="000A7737">
              <w:rPr>
                <w:b/>
                <w:sz w:val="22"/>
                <w:szCs w:val="22"/>
              </w:rPr>
              <w:t>Площадь земельного участка, м</w:t>
            </w:r>
            <w:r w:rsidRPr="000A7737">
              <w:rPr>
                <w:b/>
                <w:sz w:val="22"/>
                <w:szCs w:val="22"/>
                <w:vertAlign w:val="superscript"/>
              </w:rPr>
              <w:t>2</w:t>
            </w:r>
          </w:p>
        </w:tc>
        <w:tc>
          <w:tcPr>
            <w:tcW w:w="1842" w:type="dxa"/>
            <w:shd w:val="clear" w:color="auto" w:fill="D9D9D9"/>
            <w:vAlign w:val="center"/>
          </w:tcPr>
          <w:p w:rsidR="00197D1D" w:rsidRPr="000A7737" w:rsidRDefault="00197D1D" w:rsidP="00197D1D">
            <w:pPr>
              <w:ind w:left="-108" w:right="-108"/>
              <w:jc w:val="center"/>
              <w:rPr>
                <w:b/>
                <w:sz w:val="22"/>
                <w:szCs w:val="22"/>
              </w:rPr>
            </w:pPr>
            <w:r w:rsidRPr="000A7737">
              <w:rPr>
                <w:b/>
                <w:sz w:val="22"/>
                <w:szCs w:val="22"/>
              </w:rPr>
              <w:t>Какие населённые пункты обслуживает</w:t>
            </w:r>
          </w:p>
        </w:tc>
      </w:tr>
      <w:tr w:rsidR="00197D1D" w:rsidRPr="00733086" w:rsidTr="00197D1D">
        <w:trPr>
          <w:trHeight w:val="850"/>
        </w:trPr>
        <w:tc>
          <w:tcPr>
            <w:tcW w:w="537" w:type="dxa"/>
            <w:vAlign w:val="center"/>
          </w:tcPr>
          <w:p w:rsidR="00197D1D" w:rsidRPr="006B03B9" w:rsidRDefault="00197D1D" w:rsidP="00197D1D">
            <w:pPr>
              <w:snapToGrid w:val="0"/>
              <w:ind w:left="-135" w:right="-111"/>
              <w:jc w:val="center"/>
              <w:rPr>
                <w:sz w:val="22"/>
                <w:szCs w:val="28"/>
              </w:rPr>
            </w:pPr>
            <w:r w:rsidRPr="006B03B9">
              <w:rPr>
                <w:sz w:val="22"/>
                <w:szCs w:val="28"/>
              </w:rPr>
              <w:t>1.</w:t>
            </w:r>
          </w:p>
        </w:tc>
        <w:tc>
          <w:tcPr>
            <w:tcW w:w="1873" w:type="dxa"/>
            <w:vAlign w:val="center"/>
          </w:tcPr>
          <w:p w:rsidR="00197D1D" w:rsidRPr="006B03B9" w:rsidRDefault="00197D1D" w:rsidP="00197D1D">
            <w:pPr>
              <w:rPr>
                <w:sz w:val="22"/>
                <w:szCs w:val="28"/>
              </w:rPr>
            </w:pPr>
            <w:r w:rsidRPr="006B03B9">
              <w:rPr>
                <w:sz w:val="22"/>
                <w:szCs w:val="28"/>
              </w:rPr>
              <w:t>Унароковская  амбулатория</w:t>
            </w:r>
          </w:p>
        </w:tc>
        <w:tc>
          <w:tcPr>
            <w:tcW w:w="2410" w:type="dxa"/>
            <w:vAlign w:val="center"/>
          </w:tcPr>
          <w:p w:rsidR="00197D1D" w:rsidRPr="006B03B9" w:rsidRDefault="00197D1D" w:rsidP="00197D1D">
            <w:pPr>
              <w:rPr>
                <w:sz w:val="22"/>
                <w:szCs w:val="28"/>
              </w:rPr>
            </w:pPr>
            <w:r w:rsidRPr="006B03B9">
              <w:rPr>
                <w:sz w:val="22"/>
                <w:szCs w:val="28"/>
              </w:rPr>
              <w:t>с.</w:t>
            </w:r>
            <w:r>
              <w:rPr>
                <w:sz w:val="22"/>
                <w:szCs w:val="28"/>
              </w:rPr>
              <w:t xml:space="preserve"> </w:t>
            </w:r>
            <w:r w:rsidRPr="006B03B9">
              <w:rPr>
                <w:sz w:val="22"/>
                <w:szCs w:val="28"/>
              </w:rPr>
              <w:t>Унароково</w:t>
            </w:r>
            <w:r>
              <w:rPr>
                <w:sz w:val="22"/>
                <w:szCs w:val="28"/>
              </w:rPr>
              <w:t>,</w:t>
            </w:r>
            <w:r w:rsidRPr="006B03B9">
              <w:rPr>
                <w:sz w:val="22"/>
                <w:szCs w:val="28"/>
              </w:rPr>
              <w:t xml:space="preserve"> </w:t>
            </w:r>
            <w:r>
              <w:rPr>
                <w:sz w:val="22"/>
                <w:szCs w:val="28"/>
              </w:rPr>
              <w:br/>
            </w:r>
            <w:r w:rsidRPr="006B03B9">
              <w:rPr>
                <w:sz w:val="22"/>
                <w:szCs w:val="28"/>
              </w:rPr>
              <w:t>ул.</w:t>
            </w:r>
            <w:r>
              <w:rPr>
                <w:sz w:val="22"/>
                <w:szCs w:val="28"/>
              </w:rPr>
              <w:t xml:space="preserve"> </w:t>
            </w:r>
            <w:r w:rsidRPr="006B03B9">
              <w:rPr>
                <w:sz w:val="22"/>
                <w:szCs w:val="28"/>
              </w:rPr>
              <w:t>Метелева</w:t>
            </w:r>
            <w:r>
              <w:rPr>
                <w:sz w:val="22"/>
                <w:szCs w:val="28"/>
              </w:rPr>
              <w:t>,</w:t>
            </w:r>
            <w:r w:rsidRPr="006B03B9">
              <w:rPr>
                <w:sz w:val="22"/>
                <w:szCs w:val="28"/>
              </w:rPr>
              <w:t xml:space="preserve"> 48</w:t>
            </w:r>
            <w:r>
              <w:rPr>
                <w:sz w:val="22"/>
                <w:szCs w:val="28"/>
              </w:rPr>
              <w:t xml:space="preserve"> (1975)</w:t>
            </w:r>
          </w:p>
        </w:tc>
        <w:tc>
          <w:tcPr>
            <w:tcW w:w="1276" w:type="dxa"/>
            <w:vAlign w:val="center"/>
          </w:tcPr>
          <w:p w:rsidR="00197D1D" w:rsidRPr="006B03B9" w:rsidRDefault="00197D1D" w:rsidP="00197D1D">
            <w:pPr>
              <w:jc w:val="center"/>
              <w:rPr>
                <w:sz w:val="22"/>
                <w:szCs w:val="28"/>
              </w:rPr>
            </w:pPr>
            <w:r w:rsidRPr="006B03B9">
              <w:rPr>
                <w:sz w:val="22"/>
                <w:szCs w:val="28"/>
              </w:rPr>
              <w:t>40</w:t>
            </w:r>
          </w:p>
        </w:tc>
        <w:tc>
          <w:tcPr>
            <w:tcW w:w="1417" w:type="dxa"/>
            <w:vAlign w:val="center"/>
          </w:tcPr>
          <w:p w:rsidR="00197D1D" w:rsidRPr="006B03B9" w:rsidRDefault="00197D1D" w:rsidP="00197D1D">
            <w:pPr>
              <w:jc w:val="center"/>
              <w:rPr>
                <w:sz w:val="22"/>
                <w:szCs w:val="28"/>
              </w:rPr>
            </w:pPr>
            <w:r w:rsidRPr="006B03B9">
              <w:rPr>
                <w:sz w:val="22"/>
                <w:szCs w:val="28"/>
              </w:rPr>
              <w:t>929</w:t>
            </w:r>
          </w:p>
        </w:tc>
        <w:tc>
          <w:tcPr>
            <w:tcW w:w="1842" w:type="dxa"/>
            <w:vAlign w:val="center"/>
          </w:tcPr>
          <w:p w:rsidR="00197D1D" w:rsidRPr="006B03B9" w:rsidRDefault="00197D1D" w:rsidP="00197D1D">
            <w:pPr>
              <w:rPr>
                <w:szCs w:val="28"/>
              </w:rPr>
            </w:pPr>
            <w:r w:rsidRPr="006B03B9">
              <w:rPr>
                <w:szCs w:val="28"/>
              </w:rPr>
              <w:t>с.</w:t>
            </w:r>
            <w:r>
              <w:rPr>
                <w:szCs w:val="28"/>
              </w:rPr>
              <w:t xml:space="preserve"> </w:t>
            </w:r>
            <w:r w:rsidRPr="006B03B9">
              <w:rPr>
                <w:szCs w:val="28"/>
              </w:rPr>
              <w:t>Унароково</w:t>
            </w:r>
          </w:p>
          <w:p w:rsidR="00197D1D" w:rsidRPr="006B03B9" w:rsidRDefault="00197D1D" w:rsidP="00197D1D">
            <w:pPr>
              <w:rPr>
                <w:szCs w:val="28"/>
              </w:rPr>
            </w:pPr>
            <w:r w:rsidRPr="006B03B9">
              <w:rPr>
                <w:szCs w:val="28"/>
              </w:rPr>
              <w:t>х.</w:t>
            </w:r>
            <w:r>
              <w:rPr>
                <w:szCs w:val="28"/>
              </w:rPr>
              <w:t xml:space="preserve"> </w:t>
            </w:r>
            <w:r w:rsidRPr="006B03B9">
              <w:rPr>
                <w:szCs w:val="28"/>
              </w:rPr>
              <w:t>Славянский</w:t>
            </w:r>
          </w:p>
        </w:tc>
      </w:tr>
      <w:tr w:rsidR="00197D1D" w:rsidRPr="006B03B9" w:rsidTr="00197D1D">
        <w:trPr>
          <w:trHeight w:val="850"/>
        </w:trPr>
        <w:tc>
          <w:tcPr>
            <w:tcW w:w="537" w:type="dxa"/>
            <w:vAlign w:val="center"/>
          </w:tcPr>
          <w:p w:rsidR="00197D1D" w:rsidRPr="006B03B9" w:rsidRDefault="00197D1D" w:rsidP="00197D1D">
            <w:pPr>
              <w:snapToGrid w:val="0"/>
              <w:ind w:left="-135" w:right="-111"/>
              <w:jc w:val="center"/>
              <w:rPr>
                <w:sz w:val="22"/>
                <w:szCs w:val="28"/>
              </w:rPr>
            </w:pPr>
            <w:r w:rsidRPr="006B03B9">
              <w:rPr>
                <w:sz w:val="22"/>
                <w:szCs w:val="28"/>
              </w:rPr>
              <w:t>2.</w:t>
            </w:r>
          </w:p>
        </w:tc>
        <w:tc>
          <w:tcPr>
            <w:tcW w:w="1873" w:type="dxa"/>
            <w:vAlign w:val="center"/>
          </w:tcPr>
          <w:p w:rsidR="00197D1D" w:rsidRPr="006B03B9" w:rsidRDefault="00197D1D" w:rsidP="00197D1D">
            <w:pPr>
              <w:rPr>
                <w:sz w:val="22"/>
                <w:szCs w:val="28"/>
              </w:rPr>
            </w:pPr>
            <w:r w:rsidRPr="006B03B9">
              <w:rPr>
                <w:sz w:val="22"/>
                <w:szCs w:val="28"/>
              </w:rPr>
              <w:t>Славянский ФАП</w:t>
            </w:r>
          </w:p>
        </w:tc>
        <w:tc>
          <w:tcPr>
            <w:tcW w:w="2410" w:type="dxa"/>
            <w:vAlign w:val="center"/>
          </w:tcPr>
          <w:p w:rsidR="00197D1D" w:rsidRPr="006B03B9" w:rsidRDefault="00197D1D" w:rsidP="00197D1D">
            <w:pPr>
              <w:rPr>
                <w:sz w:val="22"/>
                <w:szCs w:val="28"/>
              </w:rPr>
            </w:pPr>
            <w:r w:rsidRPr="006B03B9">
              <w:rPr>
                <w:sz w:val="22"/>
                <w:szCs w:val="28"/>
              </w:rPr>
              <w:t>х.</w:t>
            </w:r>
            <w:r>
              <w:rPr>
                <w:sz w:val="22"/>
                <w:szCs w:val="28"/>
              </w:rPr>
              <w:t xml:space="preserve"> </w:t>
            </w:r>
            <w:r w:rsidRPr="006B03B9">
              <w:rPr>
                <w:sz w:val="22"/>
                <w:szCs w:val="28"/>
              </w:rPr>
              <w:t>Славянский</w:t>
            </w:r>
            <w:r>
              <w:rPr>
                <w:sz w:val="22"/>
                <w:szCs w:val="28"/>
              </w:rPr>
              <w:t>,</w:t>
            </w:r>
            <w:r w:rsidRPr="006B03B9">
              <w:rPr>
                <w:sz w:val="22"/>
                <w:szCs w:val="28"/>
              </w:rPr>
              <w:t xml:space="preserve"> </w:t>
            </w:r>
            <w:r>
              <w:rPr>
                <w:sz w:val="22"/>
                <w:szCs w:val="28"/>
              </w:rPr>
              <w:br/>
            </w:r>
            <w:r w:rsidRPr="006B03B9">
              <w:rPr>
                <w:sz w:val="22"/>
                <w:szCs w:val="28"/>
              </w:rPr>
              <w:t>ул.</w:t>
            </w:r>
            <w:r>
              <w:rPr>
                <w:sz w:val="22"/>
                <w:szCs w:val="28"/>
              </w:rPr>
              <w:t xml:space="preserve"> </w:t>
            </w:r>
            <w:r w:rsidRPr="006B03B9">
              <w:rPr>
                <w:sz w:val="22"/>
                <w:szCs w:val="28"/>
              </w:rPr>
              <w:t>Кизиловая</w:t>
            </w:r>
            <w:r>
              <w:rPr>
                <w:sz w:val="22"/>
                <w:szCs w:val="28"/>
              </w:rPr>
              <w:t>,</w:t>
            </w:r>
            <w:r w:rsidRPr="006B03B9">
              <w:rPr>
                <w:sz w:val="22"/>
                <w:szCs w:val="28"/>
              </w:rPr>
              <w:t xml:space="preserve"> № 38</w:t>
            </w:r>
            <w:r>
              <w:rPr>
                <w:sz w:val="22"/>
                <w:szCs w:val="28"/>
              </w:rPr>
              <w:t xml:space="preserve"> (1965)</w:t>
            </w:r>
          </w:p>
        </w:tc>
        <w:tc>
          <w:tcPr>
            <w:tcW w:w="1276" w:type="dxa"/>
            <w:vAlign w:val="center"/>
          </w:tcPr>
          <w:p w:rsidR="00197D1D" w:rsidRPr="006B03B9" w:rsidRDefault="00197D1D" w:rsidP="00197D1D">
            <w:pPr>
              <w:jc w:val="center"/>
              <w:rPr>
                <w:sz w:val="22"/>
                <w:szCs w:val="28"/>
              </w:rPr>
            </w:pPr>
            <w:r w:rsidRPr="006B03B9">
              <w:rPr>
                <w:sz w:val="22"/>
                <w:szCs w:val="28"/>
              </w:rPr>
              <w:t>25</w:t>
            </w:r>
          </w:p>
        </w:tc>
        <w:tc>
          <w:tcPr>
            <w:tcW w:w="1417" w:type="dxa"/>
            <w:vAlign w:val="center"/>
          </w:tcPr>
          <w:p w:rsidR="00197D1D" w:rsidRPr="006B03B9" w:rsidRDefault="00197D1D" w:rsidP="00197D1D">
            <w:pPr>
              <w:jc w:val="center"/>
              <w:rPr>
                <w:sz w:val="22"/>
                <w:szCs w:val="28"/>
              </w:rPr>
            </w:pPr>
            <w:r w:rsidRPr="006B03B9">
              <w:rPr>
                <w:sz w:val="22"/>
                <w:szCs w:val="28"/>
              </w:rPr>
              <w:t>5000</w:t>
            </w:r>
          </w:p>
        </w:tc>
        <w:tc>
          <w:tcPr>
            <w:tcW w:w="1842" w:type="dxa"/>
            <w:vAlign w:val="center"/>
          </w:tcPr>
          <w:p w:rsidR="00197D1D" w:rsidRPr="006B03B9" w:rsidRDefault="00197D1D" w:rsidP="00197D1D">
            <w:pPr>
              <w:rPr>
                <w:szCs w:val="28"/>
              </w:rPr>
            </w:pPr>
            <w:r w:rsidRPr="006B03B9">
              <w:rPr>
                <w:szCs w:val="28"/>
              </w:rPr>
              <w:t>х.</w:t>
            </w:r>
            <w:r>
              <w:rPr>
                <w:szCs w:val="28"/>
              </w:rPr>
              <w:t xml:space="preserve"> </w:t>
            </w:r>
            <w:r w:rsidRPr="006B03B9">
              <w:rPr>
                <w:szCs w:val="28"/>
              </w:rPr>
              <w:t>Славянский</w:t>
            </w:r>
          </w:p>
        </w:tc>
      </w:tr>
    </w:tbl>
    <w:p w:rsidR="00197D1D" w:rsidRDefault="00197D1D" w:rsidP="00197D1D">
      <w:pPr>
        <w:spacing w:line="336" w:lineRule="auto"/>
        <w:ind w:firstLine="708"/>
        <w:jc w:val="both"/>
        <w:rPr>
          <w:b/>
          <w:sz w:val="28"/>
          <w:szCs w:val="28"/>
        </w:rPr>
      </w:pPr>
    </w:p>
    <w:p w:rsidR="00197D1D" w:rsidRPr="001656E0" w:rsidRDefault="00197D1D" w:rsidP="00197D1D">
      <w:pPr>
        <w:spacing w:line="360" w:lineRule="auto"/>
        <w:ind w:firstLine="708"/>
        <w:jc w:val="both"/>
        <w:rPr>
          <w:sz w:val="28"/>
          <w:szCs w:val="28"/>
        </w:rPr>
      </w:pPr>
      <w:r w:rsidRPr="001656E0">
        <w:rPr>
          <w:b/>
          <w:sz w:val="28"/>
          <w:szCs w:val="28"/>
        </w:rPr>
        <w:t xml:space="preserve">Социальное обслуживание. </w:t>
      </w:r>
      <w:r w:rsidRPr="001656E0">
        <w:rPr>
          <w:sz w:val="28"/>
          <w:szCs w:val="28"/>
        </w:rPr>
        <w:t xml:space="preserve">В настоящее время на территории поселения функционирует </w:t>
      </w:r>
      <w:r>
        <w:rPr>
          <w:sz w:val="28"/>
          <w:szCs w:val="28"/>
        </w:rPr>
        <w:t>1</w:t>
      </w:r>
      <w:r w:rsidRPr="001656E0">
        <w:rPr>
          <w:sz w:val="28"/>
          <w:szCs w:val="28"/>
        </w:rPr>
        <w:t xml:space="preserve"> отделени</w:t>
      </w:r>
      <w:r>
        <w:rPr>
          <w:sz w:val="28"/>
          <w:szCs w:val="28"/>
        </w:rPr>
        <w:t>е</w:t>
      </w:r>
      <w:r w:rsidRPr="001656E0">
        <w:rPr>
          <w:sz w:val="28"/>
          <w:szCs w:val="28"/>
        </w:rPr>
        <w:t xml:space="preserve"> социального обслуживания на дому граждан пожилого возраста и инвалидов, </w:t>
      </w:r>
      <w:r>
        <w:rPr>
          <w:sz w:val="28"/>
          <w:szCs w:val="28"/>
        </w:rPr>
        <w:t xml:space="preserve">численность которых составляет </w:t>
      </w:r>
      <w:r w:rsidRPr="001656E0">
        <w:rPr>
          <w:sz w:val="28"/>
          <w:szCs w:val="28"/>
        </w:rPr>
        <w:t xml:space="preserve"> </w:t>
      </w:r>
      <w:r>
        <w:rPr>
          <w:sz w:val="28"/>
          <w:szCs w:val="28"/>
        </w:rPr>
        <w:t>55</w:t>
      </w:r>
      <w:r w:rsidRPr="001656E0">
        <w:rPr>
          <w:sz w:val="28"/>
          <w:szCs w:val="28"/>
        </w:rPr>
        <w:t xml:space="preserve"> человек.</w:t>
      </w:r>
    </w:p>
    <w:p w:rsidR="00197D1D" w:rsidRDefault="00197D1D" w:rsidP="00197D1D">
      <w:pPr>
        <w:spacing w:line="360" w:lineRule="auto"/>
        <w:ind w:firstLine="709"/>
        <w:jc w:val="both"/>
        <w:rPr>
          <w:color w:val="000000"/>
          <w:sz w:val="28"/>
          <w:lang w:eastAsia="en-US"/>
        </w:rPr>
      </w:pPr>
      <w:r w:rsidRPr="001656E0">
        <w:rPr>
          <w:b/>
          <w:sz w:val="28"/>
          <w:szCs w:val="28"/>
          <w:lang w:eastAsia="en-US"/>
        </w:rPr>
        <w:t>Спортивные объекты.</w:t>
      </w:r>
      <w:r w:rsidRPr="001656E0">
        <w:rPr>
          <w:b/>
          <w:i/>
          <w:sz w:val="28"/>
          <w:szCs w:val="28"/>
          <w:lang w:eastAsia="en-US"/>
        </w:rPr>
        <w:t xml:space="preserve"> </w:t>
      </w:r>
      <w:r w:rsidRPr="001656E0">
        <w:rPr>
          <w:color w:val="000000"/>
          <w:sz w:val="28"/>
          <w:lang w:eastAsia="en-US"/>
        </w:rPr>
        <w:t xml:space="preserve">Спортивная база поселения представлена </w:t>
      </w:r>
      <w:r>
        <w:rPr>
          <w:color w:val="000000"/>
          <w:sz w:val="28"/>
          <w:lang w:eastAsia="en-US"/>
        </w:rPr>
        <w:t>2</w:t>
      </w:r>
      <w:r w:rsidRPr="001656E0">
        <w:rPr>
          <w:color w:val="000000"/>
          <w:sz w:val="28"/>
          <w:lang w:eastAsia="en-US"/>
        </w:rPr>
        <w:t> </w:t>
      </w:r>
      <w:r>
        <w:rPr>
          <w:color w:val="000000"/>
          <w:sz w:val="28"/>
          <w:lang w:eastAsia="en-US"/>
        </w:rPr>
        <w:t xml:space="preserve"> </w:t>
      </w:r>
      <w:r w:rsidRPr="001656E0">
        <w:rPr>
          <w:color w:val="000000"/>
          <w:sz w:val="28"/>
          <w:lang w:eastAsia="en-US"/>
        </w:rPr>
        <w:t>спортивными сооружениями</w:t>
      </w:r>
      <w:r>
        <w:rPr>
          <w:color w:val="000000"/>
          <w:sz w:val="28"/>
          <w:lang w:eastAsia="en-US"/>
        </w:rPr>
        <w:t>: стадионом и спортивной площадкой. В школах имеется 2 спортивных зала.</w:t>
      </w:r>
    </w:p>
    <w:p w:rsidR="00197D1D" w:rsidRPr="000D1CA2" w:rsidRDefault="00197D1D" w:rsidP="00197D1D">
      <w:pPr>
        <w:jc w:val="right"/>
        <w:rPr>
          <w:i/>
          <w:szCs w:val="27"/>
        </w:rPr>
      </w:pPr>
      <w:r w:rsidRPr="000D1CA2">
        <w:rPr>
          <w:i/>
          <w:szCs w:val="27"/>
        </w:rPr>
        <w:t>Перечень учреждений и сооружений спорта</w:t>
      </w:r>
    </w:p>
    <w:tbl>
      <w:tblPr>
        <w:tblW w:w="0" w:type="auto"/>
        <w:tblInd w:w="-35" w:type="dxa"/>
        <w:tblLayout w:type="fixed"/>
        <w:tblLook w:val="0000" w:firstRow="0" w:lastRow="0" w:firstColumn="0" w:lastColumn="0" w:noHBand="0" w:noVBand="0"/>
      </w:tblPr>
      <w:tblGrid>
        <w:gridCol w:w="485"/>
        <w:gridCol w:w="2289"/>
        <w:gridCol w:w="2248"/>
        <w:gridCol w:w="2743"/>
        <w:gridCol w:w="1734"/>
      </w:tblGrid>
      <w:tr w:rsidR="00197D1D" w:rsidRPr="000503A6" w:rsidTr="000460DE">
        <w:trPr>
          <w:trHeight w:val="467"/>
        </w:trPr>
        <w:tc>
          <w:tcPr>
            <w:tcW w:w="485"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rPr>
                <w:b/>
                <w:sz w:val="22"/>
                <w:szCs w:val="22"/>
              </w:rPr>
            </w:pPr>
            <w:r w:rsidRPr="000503A6">
              <w:rPr>
                <w:b/>
                <w:sz w:val="22"/>
                <w:szCs w:val="22"/>
              </w:rPr>
              <w:t>№</w:t>
            </w:r>
          </w:p>
        </w:tc>
        <w:tc>
          <w:tcPr>
            <w:tcW w:w="2289"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rPr>
                <w:b/>
                <w:sz w:val="22"/>
                <w:szCs w:val="22"/>
              </w:rPr>
            </w:pPr>
            <w:r w:rsidRPr="000503A6">
              <w:rPr>
                <w:b/>
                <w:sz w:val="22"/>
                <w:szCs w:val="22"/>
              </w:rPr>
              <w:t>Название</w:t>
            </w:r>
          </w:p>
        </w:tc>
        <w:tc>
          <w:tcPr>
            <w:tcW w:w="2248"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rPr>
                <w:b/>
                <w:sz w:val="22"/>
                <w:szCs w:val="22"/>
              </w:rPr>
            </w:pPr>
            <w:r w:rsidRPr="000503A6">
              <w:rPr>
                <w:b/>
                <w:sz w:val="22"/>
                <w:szCs w:val="22"/>
              </w:rPr>
              <w:t>Принадлежность</w:t>
            </w:r>
          </w:p>
        </w:tc>
        <w:tc>
          <w:tcPr>
            <w:tcW w:w="2743"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rPr>
                <w:b/>
                <w:sz w:val="22"/>
                <w:szCs w:val="22"/>
              </w:rPr>
            </w:pPr>
            <w:r w:rsidRPr="000503A6">
              <w:rPr>
                <w:b/>
                <w:sz w:val="22"/>
                <w:szCs w:val="22"/>
              </w:rPr>
              <w:t>Адрес</w:t>
            </w:r>
          </w:p>
        </w:tc>
        <w:tc>
          <w:tcPr>
            <w:tcW w:w="17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D1D" w:rsidRPr="000503A6" w:rsidRDefault="00197D1D" w:rsidP="00197D1D">
            <w:pPr>
              <w:snapToGrid w:val="0"/>
              <w:jc w:val="center"/>
              <w:rPr>
                <w:b/>
                <w:sz w:val="22"/>
                <w:szCs w:val="22"/>
                <w:vertAlign w:val="superscript"/>
              </w:rPr>
            </w:pPr>
            <w:r w:rsidRPr="000503A6">
              <w:rPr>
                <w:b/>
                <w:sz w:val="22"/>
                <w:szCs w:val="22"/>
              </w:rPr>
              <w:t>Площадь, м</w:t>
            </w:r>
            <w:r w:rsidRPr="000503A6">
              <w:rPr>
                <w:b/>
                <w:sz w:val="22"/>
                <w:szCs w:val="22"/>
                <w:vertAlign w:val="superscript"/>
              </w:rPr>
              <w:t>2</w:t>
            </w:r>
          </w:p>
        </w:tc>
      </w:tr>
      <w:tr w:rsidR="00197D1D" w:rsidRPr="006B03B9" w:rsidTr="00197D1D">
        <w:trPr>
          <w:trHeight w:val="850"/>
        </w:trPr>
        <w:tc>
          <w:tcPr>
            <w:tcW w:w="485" w:type="dxa"/>
            <w:tcBorders>
              <w:top w:val="single" w:sz="4" w:space="0" w:color="000000"/>
              <w:left w:val="single" w:sz="4" w:space="0" w:color="000000"/>
              <w:bottom w:val="single" w:sz="4" w:space="0" w:color="000000"/>
            </w:tcBorders>
            <w:vAlign w:val="center"/>
          </w:tcPr>
          <w:p w:rsidR="00197D1D" w:rsidRPr="000503A6" w:rsidRDefault="00197D1D" w:rsidP="00197D1D">
            <w:pPr>
              <w:snapToGrid w:val="0"/>
              <w:rPr>
                <w:sz w:val="22"/>
                <w:szCs w:val="22"/>
              </w:rPr>
            </w:pPr>
            <w:r w:rsidRPr="000503A6">
              <w:rPr>
                <w:sz w:val="22"/>
                <w:szCs w:val="22"/>
              </w:rPr>
              <w:t>1.</w:t>
            </w:r>
          </w:p>
        </w:tc>
        <w:tc>
          <w:tcPr>
            <w:tcW w:w="2289" w:type="dxa"/>
            <w:tcBorders>
              <w:top w:val="single" w:sz="4" w:space="0" w:color="000000"/>
              <w:left w:val="single" w:sz="4" w:space="0" w:color="000000"/>
              <w:bottom w:val="single" w:sz="4" w:space="0" w:color="000000"/>
            </w:tcBorders>
            <w:vAlign w:val="center"/>
          </w:tcPr>
          <w:p w:rsidR="00197D1D" w:rsidRPr="006B03B9" w:rsidRDefault="00197D1D" w:rsidP="00197D1D">
            <w:r w:rsidRPr="006B03B9">
              <w:t xml:space="preserve">Стадион </w:t>
            </w:r>
          </w:p>
        </w:tc>
        <w:tc>
          <w:tcPr>
            <w:tcW w:w="2248" w:type="dxa"/>
            <w:tcBorders>
              <w:top w:val="single" w:sz="4" w:space="0" w:color="000000"/>
              <w:left w:val="single" w:sz="4" w:space="0" w:color="000000"/>
              <w:bottom w:val="single" w:sz="4" w:space="0" w:color="000000"/>
            </w:tcBorders>
            <w:vAlign w:val="center"/>
          </w:tcPr>
          <w:p w:rsidR="00197D1D" w:rsidRPr="006B03B9" w:rsidRDefault="00197D1D" w:rsidP="00197D1D">
            <w:pPr>
              <w:jc w:val="center"/>
            </w:pPr>
            <w:r w:rsidRPr="006B03B9">
              <w:t>ДЮСШ «Олимп»</w:t>
            </w:r>
          </w:p>
        </w:tc>
        <w:tc>
          <w:tcPr>
            <w:tcW w:w="2743" w:type="dxa"/>
            <w:tcBorders>
              <w:top w:val="single" w:sz="4" w:space="0" w:color="000000"/>
              <w:left w:val="single" w:sz="4" w:space="0" w:color="000000"/>
              <w:bottom w:val="single" w:sz="4" w:space="0" w:color="000000"/>
            </w:tcBorders>
            <w:vAlign w:val="center"/>
          </w:tcPr>
          <w:p w:rsidR="00197D1D" w:rsidRPr="006B03B9" w:rsidRDefault="00197D1D" w:rsidP="00197D1D">
            <w:r w:rsidRPr="006B03B9">
              <w:t>с.</w:t>
            </w:r>
            <w:r>
              <w:t xml:space="preserve"> </w:t>
            </w:r>
            <w:r w:rsidRPr="006B03B9">
              <w:t xml:space="preserve">Унароково </w:t>
            </w:r>
            <w:r>
              <w:br/>
            </w:r>
            <w:r w:rsidRPr="006B03B9">
              <w:t>ул.</w:t>
            </w:r>
            <w:r>
              <w:t xml:space="preserve"> </w:t>
            </w:r>
            <w:r w:rsidRPr="006B03B9">
              <w:t>Ленина  №10</w:t>
            </w:r>
          </w:p>
        </w:tc>
        <w:tc>
          <w:tcPr>
            <w:tcW w:w="1734" w:type="dxa"/>
            <w:tcBorders>
              <w:top w:val="single" w:sz="4" w:space="0" w:color="000000"/>
              <w:left w:val="single" w:sz="4" w:space="0" w:color="000000"/>
              <w:bottom w:val="single" w:sz="4" w:space="0" w:color="000000"/>
              <w:right w:val="single" w:sz="4" w:space="0" w:color="000000"/>
            </w:tcBorders>
            <w:vAlign w:val="center"/>
          </w:tcPr>
          <w:p w:rsidR="00197D1D" w:rsidRPr="006B03B9" w:rsidRDefault="00197D1D" w:rsidP="00197D1D">
            <w:pPr>
              <w:jc w:val="center"/>
            </w:pPr>
            <w:r w:rsidRPr="006B03B9">
              <w:t>1137</w:t>
            </w:r>
            <w:r>
              <w:t>,00</w:t>
            </w:r>
          </w:p>
        </w:tc>
      </w:tr>
      <w:tr w:rsidR="00197D1D" w:rsidRPr="006B03B9" w:rsidTr="00197D1D">
        <w:trPr>
          <w:trHeight w:val="850"/>
        </w:trPr>
        <w:tc>
          <w:tcPr>
            <w:tcW w:w="485" w:type="dxa"/>
            <w:tcBorders>
              <w:top w:val="single" w:sz="4" w:space="0" w:color="000000"/>
              <w:left w:val="single" w:sz="4" w:space="0" w:color="000000"/>
              <w:bottom w:val="single" w:sz="4" w:space="0" w:color="000000"/>
            </w:tcBorders>
            <w:vAlign w:val="center"/>
          </w:tcPr>
          <w:p w:rsidR="00197D1D" w:rsidRPr="000503A6" w:rsidRDefault="00197D1D" w:rsidP="00197D1D">
            <w:pPr>
              <w:snapToGrid w:val="0"/>
              <w:rPr>
                <w:sz w:val="22"/>
                <w:szCs w:val="22"/>
              </w:rPr>
            </w:pPr>
            <w:r w:rsidRPr="000503A6">
              <w:rPr>
                <w:sz w:val="22"/>
                <w:szCs w:val="22"/>
              </w:rPr>
              <w:t>2.</w:t>
            </w:r>
          </w:p>
        </w:tc>
        <w:tc>
          <w:tcPr>
            <w:tcW w:w="2289" w:type="dxa"/>
            <w:tcBorders>
              <w:top w:val="single" w:sz="4" w:space="0" w:color="000000"/>
              <w:left w:val="single" w:sz="4" w:space="0" w:color="000000"/>
              <w:bottom w:val="single" w:sz="4" w:space="0" w:color="000000"/>
            </w:tcBorders>
            <w:vAlign w:val="center"/>
          </w:tcPr>
          <w:p w:rsidR="00197D1D" w:rsidRPr="006B03B9" w:rsidRDefault="00197D1D" w:rsidP="00197D1D">
            <w:r w:rsidRPr="006B03B9">
              <w:t>Спортивная площадка</w:t>
            </w:r>
          </w:p>
        </w:tc>
        <w:tc>
          <w:tcPr>
            <w:tcW w:w="2248" w:type="dxa"/>
            <w:tcBorders>
              <w:top w:val="single" w:sz="4" w:space="0" w:color="000000"/>
              <w:left w:val="single" w:sz="4" w:space="0" w:color="000000"/>
              <w:bottom w:val="single" w:sz="4" w:space="0" w:color="000000"/>
            </w:tcBorders>
            <w:vAlign w:val="center"/>
          </w:tcPr>
          <w:p w:rsidR="00197D1D" w:rsidRPr="006B03B9" w:rsidRDefault="00197D1D" w:rsidP="00197D1D">
            <w:r w:rsidRPr="006B03B9">
              <w:t xml:space="preserve">СОШ №16 </w:t>
            </w:r>
            <w:r>
              <w:br/>
            </w:r>
            <w:r w:rsidRPr="006B03B9">
              <w:t>с.</w:t>
            </w:r>
            <w:r>
              <w:t xml:space="preserve"> </w:t>
            </w:r>
            <w:r w:rsidRPr="006B03B9">
              <w:t>Унароково</w:t>
            </w:r>
          </w:p>
        </w:tc>
        <w:tc>
          <w:tcPr>
            <w:tcW w:w="2743" w:type="dxa"/>
            <w:tcBorders>
              <w:top w:val="single" w:sz="4" w:space="0" w:color="000000"/>
              <w:left w:val="single" w:sz="4" w:space="0" w:color="000000"/>
              <w:bottom w:val="single" w:sz="4" w:space="0" w:color="000000"/>
            </w:tcBorders>
            <w:vAlign w:val="center"/>
          </w:tcPr>
          <w:p w:rsidR="00197D1D" w:rsidRPr="006B03B9" w:rsidRDefault="00197D1D" w:rsidP="00197D1D">
            <w:r w:rsidRPr="006B03B9">
              <w:t>с.</w:t>
            </w:r>
            <w:r>
              <w:t xml:space="preserve"> </w:t>
            </w:r>
            <w:r w:rsidRPr="006B03B9">
              <w:t>Унароково ул.</w:t>
            </w:r>
            <w:r>
              <w:t xml:space="preserve"> </w:t>
            </w:r>
            <w:r w:rsidRPr="006B03B9">
              <w:t>Советская №37</w:t>
            </w:r>
          </w:p>
        </w:tc>
        <w:tc>
          <w:tcPr>
            <w:tcW w:w="1734" w:type="dxa"/>
            <w:tcBorders>
              <w:top w:val="single" w:sz="4" w:space="0" w:color="000000"/>
              <w:left w:val="single" w:sz="4" w:space="0" w:color="000000"/>
              <w:bottom w:val="single" w:sz="4" w:space="0" w:color="000000"/>
              <w:right w:val="single" w:sz="4" w:space="0" w:color="000000"/>
            </w:tcBorders>
            <w:vAlign w:val="center"/>
          </w:tcPr>
          <w:p w:rsidR="00197D1D" w:rsidRPr="006B03B9" w:rsidRDefault="00197D1D" w:rsidP="00197D1D">
            <w:pPr>
              <w:jc w:val="center"/>
            </w:pPr>
            <w:r w:rsidRPr="006B03B9">
              <w:t>24113,96</w:t>
            </w:r>
          </w:p>
        </w:tc>
      </w:tr>
    </w:tbl>
    <w:p w:rsidR="00197D1D" w:rsidRDefault="00197D1D" w:rsidP="00197D1D">
      <w:pPr>
        <w:widowControl w:val="0"/>
        <w:spacing w:line="360" w:lineRule="auto"/>
        <w:ind w:firstLine="708"/>
        <w:jc w:val="both"/>
        <w:rPr>
          <w:b/>
          <w:sz w:val="28"/>
          <w:szCs w:val="28"/>
          <w:lang w:eastAsia="en-US"/>
        </w:rPr>
      </w:pPr>
    </w:p>
    <w:p w:rsidR="00197D1D" w:rsidRPr="001656E0" w:rsidRDefault="00197D1D" w:rsidP="00197D1D">
      <w:pPr>
        <w:widowControl w:val="0"/>
        <w:spacing w:line="360" w:lineRule="auto"/>
        <w:ind w:firstLine="708"/>
        <w:jc w:val="both"/>
        <w:rPr>
          <w:sz w:val="28"/>
          <w:szCs w:val="28"/>
          <w:lang w:eastAsia="en-US"/>
        </w:rPr>
      </w:pPr>
      <w:r w:rsidRPr="001656E0">
        <w:rPr>
          <w:b/>
          <w:sz w:val="28"/>
          <w:szCs w:val="28"/>
          <w:lang w:eastAsia="en-US"/>
        </w:rPr>
        <w:t xml:space="preserve">Учреждения культуры и искусства. </w:t>
      </w:r>
      <w:r w:rsidRPr="001656E0">
        <w:rPr>
          <w:sz w:val="28"/>
          <w:szCs w:val="28"/>
          <w:lang w:eastAsia="en-US"/>
        </w:rPr>
        <w:t xml:space="preserve">Учреждения культуры проектируемой территории представлены </w:t>
      </w:r>
      <w:r>
        <w:rPr>
          <w:sz w:val="28"/>
          <w:szCs w:val="28"/>
          <w:lang w:eastAsia="en-US"/>
        </w:rPr>
        <w:t xml:space="preserve">2 сельскими </w:t>
      </w:r>
      <w:r w:rsidRPr="001656E0">
        <w:rPr>
          <w:sz w:val="28"/>
          <w:szCs w:val="28"/>
          <w:lang w:eastAsia="en-US"/>
        </w:rPr>
        <w:t>Дом</w:t>
      </w:r>
      <w:r>
        <w:rPr>
          <w:sz w:val="28"/>
          <w:szCs w:val="28"/>
          <w:lang w:eastAsia="en-US"/>
        </w:rPr>
        <w:t>ами</w:t>
      </w:r>
      <w:r w:rsidRPr="001656E0">
        <w:rPr>
          <w:sz w:val="28"/>
          <w:szCs w:val="28"/>
          <w:lang w:eastAsia="en-US"/>
        </w:rPr>
        <w:t xml:space="preserve"> </w:t>
      </w:r>
      <w:r>
        <w:rPr>
          <w:sz w:val="28"/>
          <w:szCs w:val="28"/>
          <w:lang w:eastAsia="en-US"/>
        </w:rPr>
        <w:t>К</w:t>
      </w:r>
      <w:r w:rsidRPr="001656E0">
        <w:rPr>
          <w:sz w:val="28"/>
          <w:szCs w:val="28"/>
          <w:lang w:eastAsia="en-US"/>
        </w:rPr>
        <w:t>ультуры</w:t>
      </w:r>
      <w:r>
        <w:rPr>
          <w:sz w:val="28"/>
          <w:szCs w:val="28"/>
          <w:lang w:eastAsia="en-US"/>
        </w:rPr>
        <w:t xml:space="preserve"> и 2 сельскими библиотеками</w:t>
      </w:r>
      <w:r w:rsidRPr="001656E0">
        <w:rPr>
          <w:sz w:val="28"/>
          <w:szCs w:val="28"/>
          <w:lang w:eastAsia="en-US"/>
        </w:rPr>
        <w:t>.</w:t>
      </w:r>
    </w:p>
    <w:p w:rsidR="00197D1D" w:rsidRPr="00CA7994" w:rsidRDefault="00197D1D" w:rsidP="00197D1D">
      <w:pPr>
        <w:widowControl w:val="0"/>
        <w:jc w:val="right"/>
        <w:rPr>
          <w:i/>
          <w:szCs w:val="28"/>
          <w:lang w:eastAsia="en-US"/>
        </w:rPr>
      </w:pPr>
      <w:r w:rsidRPr="00CA7994">
        <w:rPr>
          <w:i/>
          <w:szCs w:val="28"/>
          <w:lang w:eastAsia="en-US"/>
        </w:rPr>
        <w:t>Перечень учреждений культуры и искусства</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893"/>
        <w:gridCol w:w="1953"/>
        <w:gridCol w:w="1644"/>
        <w:gridCol w:w="1590"/>
        <w:gridCol w:w="1878"/>
      </w:tblGrid>
      <w:tr w:rsidR="00197D1D" w:rsidRPr="00CA7994" w:rsidTr="00197D1D">
        <w:trPr>
          <w:trHeight w:val="850"/>
        </w:trPr>
        <w:tc>
          <w:tcPr>
            <w:tcW w:w="517" w:type="dxa"/>
            <w:shd w:val="clear" w:color="auto" w:fill="D9D9D9"/>
            <w:vAlign w:val="center"/>
          </w:tcPr>
          <w:p w:rsidR="00197D1D" w:rsidRPr="00CA7994" w:rsidRDefault="00197D1D" w:rsidP="00197D1D">
            <w:pPr>
              <w:jc w:val="center"/>
              <w:rPr>
                <w:b/>
                <w:szCs w:val="28"/>
              </w:rPr>
            </w:pPr>
            <w:r w:rsidRPr="00CA7994">
              <w:rPr>
                <w:b/>
                <w:szCs w:val="28"/>
              </w:rPr>
              <w:t>№</w:t>
            </w:r>
          </w:p>
        </w:tc>
        <w:tc>
          <w:tcPr>
            <w:tcW w:w="1893" w:type="dxa"/>
            <w:shd w:val="clear" w:color="auto" w:fill="D9D9D9"/>
            <w:vAlign w:val="center"/>
          </w:tcPr>
          <w:p w:rsidR="00197D1D" w:rsidRPr="00CA7994" w:rsidRDefault="00197D1D" w:rsidP="00197D1D">
            <w:pPr>
              <w:jc w:val="center"/>
              <w:rPr>
                <w:b/>
                <w:szCs w:val="28"/>
              </w:rPr>
            </w:pPr>
            <w:r w:rsidRPr="00CA7994">
              <w:rPr>
                <w:b/>
                <w:szCs w:val="28"/>
              </w:rPr>
              <w:t>Наименование учреждений</w:t>
            </w:r>
          </w:p>
        </w:tc>
        <w:tc>
          <w:tcPr>
            <w:tcW w:w="1953" w:type="dxa"/>
            <w:shd w:val="clear" w:color="auto" w:fill="D9D9D9"/>
            <w:vAlign w:val="center"/>
          </w:tcPr>
          <w:p w:rsidR="00197D1D" w:rsidRPr="00CA7994" w:rsidRDefault="00197D1D" w:rsidP="00197D1D">
            <w:pPr>
              <w:jc w:val="center"/>
              <w:rPr>
                <w:b/>
                <w:szCs w:val="28"/>
              </w:rPr>
            </w:pPr>
            <w:r w:rsidRPr="00CA7994">
              <w:rPr>
                <w:b/>
                <w:szCs w:val="28"/>
              </w:rPr>
              <w:t>Адрес</w:t>
            </w:r>
          </w:p>
        </w:tc>
        <w:tc>
          <w:tcPr>
            <w:tcW w:w="1644" w:type="dxa"/>
            <w:shd w:val="clear" w:color="auto" w:fill="D9D9D9"/>
            <w:vAlign w:val="center"/>
          </w:tcPr>
          <w:p w:rsidR="00197D1D" w:rsidRPr="002C38A0" w:rsidRDefault="00197D1D" w:rsidP="00197D1D">
            <w:pPr>
              <w:jc w:val="center"/>
              <w:rPr>
                <w:b/>
                <w:szCs w:val="28"/>
              </w:rPr>
            </w:pPr>
            <w:r w:rsidRPr="002C38A0">
              <w:rPr>
                <w:b/>
                <w:szCs w:val="22"/>
              </w:rPr>
              <w:t>Вместимость (мест, томов, экспонатов т.д.)</w:t>
            </w:r>
          </w:p>
        </w:tc>
        <w:tc>
          <w:tcPr>
            <w:tcW w:w="1590" w:type="dxa"/>
            <w:shd w:val="clear" w:color="auto" w:fill="D9D9D9"/>
          </w:tcPr>
          <w:p w:rsidR="00197D1D" w:rsidRPr="002C38A0" w:rsidRDefault="00197D1D" w:rsidP="00197D1D">
            <w:pPr>
              <w:snapToGrid w:val="0"/>
              <w:ind w:left="-108" w:right="-108"/>
              <w:jc w:val="center"/>
              <w:rPr>
                <w:b/>
                <w:szCs w:val="22"/>
              </w:rPr>
            </w:pPr>
            <w:r w:rsidRPr="002C38A0">
              <w:rPr>
                <w:b/>
                <w:szCs w:val="22"/>
              </w:rPr>
              <w:t>Площадь земельного учакстка, м</w:t>
            </w:r>
            <w:r w:rsidRPr="002C38A0">
              <w:rPr>
                <w:b/>
                <w:szCs w:val="22"/>
                <w:vertAlign w:val="superscript"/>
              </w:rPr>
              <w:t>2</w:t>
            </w:r>
          </w:p>
        </w:tc>
        <w:tc>
          <w:tcPr>
            <w:tcW w:w="1878" w:type="dxa"/>
            <w:shd w:val="clear" w:color="auto" w:fill="D9D9D9"/>
            <w:vAlign w:val="center"/>
          </w:tcPr>
          <w:p w:rsidR="00197D1D" w:rsidRPr="002C38A0" w:rsidRDefault="00197D1D" w:rsidP="00197D1D">
            <w:pPr>
              <w:snapToGrid w:val="0"/>
              <w:jc w:val="center"/>
              <w:rPr>
                <w:b/>
                <w:szCs w:val="22"/>
              </w:rPr>
            </w:pPr>
            <w:r w:rsidRPr="002C38A0">
              <w:rPr>
                <w:b/>
                <w:szCs w:val="22"/>
              </w:rPr>
              <w:t>Какие населённые пункты обслуживает</w:t>
            </w:r>
          </w:p>
        </w:tc>
      </w:tr>
      <w:tr w:rsidR="00197D1D" w:rsidRPr="00733086" w:rsidTr="00197D1D">
        <w:trPr>
          <w:trHeight w:val="850"/>
        </w:trPr>
        <w:tc>
          <w:tcPr>
            <w:tcW w:w="517" w:type="dxa"/>
            <w:shd w:val="clear" w:color="auto" w:fill="auto"/>
            <w:vAlign w:val="center"/>
          </w:tcPr>
          <w:p w:rsidR="00197D1D" w:rsidRPr="00CA7994" w:rsidRDefault="00197D1D" w:rsidP="00197D1D">
            <w:pPr>
              <w:jc w:val="center"/>
              <w:rPr>
                <w:szCs w:val="28"/>
              </w:rPr>
            </w:pPr>
            <w:r w:rsidRPr="00CA7994">
              <w:rPr>
                <w:szCs w:val="28"/>
              </w:rPr>
              <w:t>1</w:t>
            </w:r>
          </w:p>
        </w:tc>
        <w:tc>
          <w:tcPr>
            <w:tcW w:w="1893" w:type="dxa"/>
            <w:shd w:val="clear" w:color="auto" w:fill="auto"/>
            <w:vAlign w:val="center"/>
          </w:tcPr>
          <w:p w:rsidR="00197D1D" w:rsidRPr="002C38A0" w:rsidRDefault="00197D1D" w:rsidP="00197D1D">
            <w:pPr>
              <w:rPr>
                <w:szCs w:val="28"/>
              </w:rPr>
            </w:pPr>
            <w:r w:rsidRPr="002C38A0">
              <w:rPr>
                <w:szCs w:val="28"/>
              </w:rPr>
              <w:t xml:space="preserve">Унароковский </w:t>
            </w:r>
            <w:r>
              <w:rPr>
                <w:szCs w:val="28"/>
              </w:rPr>
              <w:t>С</w:t>
            </w:r>
            <w:r w:rsidRPr="002C38A0">
              <w:rPr>
                <w:szCs w:val="28"/>
              </w:rPr>
              <w:t>ДК</w:t>
            </w:r>
          </w:p>
        </w:tc>
        <w:tc>
          <w:tcPr>
            <w:tcW w:w="1953" w:type="dxa"/>
            <w:shd w:val="clear" w:color="auto" w:fill="auto"/>
            <w:vAlign w:val="center"/>
          </w:tcPr>
          <w:p w:rsidR="00197D1D" w:rsidRPr="002C38A0" w:rsidRDefault="00197D1D" w:rsidP="00197D1D">
            <w:pPr>
              <w:rPr>
                <w:szCs w:val="28"/>
              </w:rPr>
            </w:pPr>
            <w:r w:rsidRPr="002C38A0">
              <w:rPr>
                <w:szCs w:val="28"/>
              </w:rPr>
              <w:t>с.</w:t>
            </w:r>
            <w:r>
              <w:rPr>
                <w:szCs w:val="28"/>
              </w:rPr>
              <w:t xml:space="preserve"> </w:t>
            </w:r>
            <w:r w:rsidRPr="002C38A0">
              <w:rPr>
                <w:szCs w:val="28"/>
              </w:rPr>
              <w:t>Унароково</w:t>
            </w:r>
          </w:p>
          <w:p w:rsidR="00197D1D" w:rsidRPr="002C38A0" w:rsidRDefault="00197D1D" w:rsidP="00197D1D">
            <w:pPr>
              <w:rPr>
                <w:szCs w:val="28"/>
              </w:rPr>
            </w:pPr>
            <w:r w:rsidRPr="002C38A0">
              <w:rPr>
                <w:szCs w:val="28"/>
              </w:rPr>
              <w:t>ул.</w:t>
            </w:r>
            <w:r>
              <w:rPr>
                <w:szCs w:val="28"/>
              </w:rPr>
              <w:t xml:space="preserve"> </w:t>
            </w:r>
            <w:r w:rsidRPr="002C38A0">
              <w:rPr>
                <w:szCs w:val="28"/>
              </w:rPr>
              <w:t>Ленина</w:t>
            </w:r>
            <w:r>
              <w:rPr>
                <w:szCs w:val="28"/>
              </w:rPr>
              <w:t xml:space="preserve">, </w:t>
            </w:r>
            <w:r w:rsidRPr="002C38A0">
              <w:rPr>
                <w:szCs w:val="28"/>
              </w:rPr>
              <w:t>25</w:t>
            </w:r>
          </w:p>
        </w:tc>
        <w:tc>
          <w:tcPr>
            <w:tcW w:w="1644" w:type="dxa"/>
            <w:shd w:val="clear" w:color="auto" w:fill="auto"/>
            <w:vAlign w:val="center"/>
          </w:tcPr>
          <w:p w:rsidR="00197D1D" w:rsidRPr="002C38A0" w:rsidRDefault="00197D1D" w:rsidP="00197D1D">
            <w:pPr>
              <w:jc w:val="center"/>
              <w:rPr>
                <w:szCs w:val="28"/>
              </w:rPr>
            </w:pPr>
            <w:r w:rsidRPr="002C38A0">
              <w:rPr>
                <w:szCs w:val="28"/>
              </w:rPr>
              <w:t>450</w:t>
            </w:r>
          </w:p>
        </w:tc>
        <w:tc>
          <w:tcPr>
            <w:tcW w:w="1590" w:type="dxa"/>
            <w:vAlign w:val="center"/>
          </w:tcPr>
          <w:p w:rsidR="00197D1D" w:rsidRPr="002C38A0" w:rsidRDefault="00197D1D" w:rsidP="00197D1D">
            <w:pPr>
              <w:jc w:val="center"/>
              <w:rPr>
                <w:szCs w:val="28"/>
              </w:rPr>
            </w:pPr>
            <w:r w:rsidRPr="002C38A0">
              <w:rPr>
                <w:szCs w:val="28"/>
              </w:rPr>
              <w:t>6000</w:t>
            </w:r>
          </w:p>
        </w:tc>
        <w:tc>
          <w:tcPr>
            <w:tcW w:w="1878" w:type="dxa"/>
            <w:vAlign w:val="center"/>
          </w:tcPr>
          <w:p w:rsidR="00197D1D" w:rsidRPr="002C38A0" w:rsidRDefault="00197D1D" w:rsidP="00197D1D">
            <w:pPr>
              <w:rPr>
                <w:szCs w:val="28"/>
              </w:rPr>
            </w:pPr>
            <w:r w:rsidRPr="002C38A0">
              <w:rPr>
                <w:szCs w:val="28"/>
              </w:rPr>
              <w:t>с.</w:t>
            </w:r>
            <w:r>
              <w:rPr>
                <w:szCs w:val="28"/>
              </w:rPr>
              <w:t xml:space="preserve"> </w:t>
            </w:r>
            <w:r w:rsidRPr="002C38A0">
              <w:rPr>
                <w:szCs w:val="28"/>
              </w:rPr>
              <w:t>Унароково</w:t>
            </w:r>
          </w:p>
          <w:p w:rsidR="00197D1D" w:rsidRPr="002C38A0" w:rsidRDefault="00197D1D" w:rsidP="00197D1D">
            <w:pPr>
              <w:rPr>
                <w:szCs w:val="28"/>
              </w:rPr>
            </w:pPr>
            <w:r w:rsidRPr="002C38A0">
              <w:rPr>
                <w:szCs w:val="28"/>
              </w:rPr>
              <w:t>х.</w:t>
            </w:r>
            <w:r>
              <w:rPr>
                <w:szCs w:val="28"/>
              </w:rPr>
              <w:t xml:space="preserve"> </w:t>
            </w:r>
            <w:r w:rsidRPr="002C38A0">
              <w:rPr>
                <w:szCs w:val="28"/>
              </w:rPr>
              <w:t>Славянский</w:t>
            </w:r>
          </w:p>
        </w:tc>
      </w:tr>
      <w:tr w:rsidR="00197D1D" w:rsidRPr="00CA7994" w:rsidTr="00197D1D">
        <w:trPr>
          <w:trHeight w:val="850"/>
        </w:trPr>
        <w:tc>
          <w:tcPr>
            <w:tcW w:w="517" w:type="dxa"/>
            <w:shd w:val="clear" w:color="auto" w:fill="auto"/>
            <w:vAlign w:val="center"/>
          </w:tcPr>
          <w:p w:rsidR="00197D1D" w:rsidRPr="00CA7994" w:rsidRDefault="00197D1D" w:rsidP="00197D1D">
            <w:pPr>
              <w:jc w:val="center"/>
              <w:rPr>
                <w:szCs w:val="28"/>
              </w:rPr>
            </w:pPr>
            <w:r w:rsidRPr="00CA7994">
              <w:rPr>
                <w:szCs w:val="28"/>
              </w:rPr>
              <w:t>2</w:t>
            </w:r>
          </w:p>
        </w:tc>
        <w:tc>
          <w:tcPr>
            <w:tcW w:w="1893" w:type="dxa"/>
            <w:shd w:val="clear" w:color="auto" w:fill="auto"/>
            <w:vAlign w:val="center"/>
          </w:tcPr>
          <w:p w:rsidR="00197D1D" w:rsidRPr="002C38A0" w:rsidRDefault="00197D1D" w:rsidP="00197D1D">
            <w:pPr>
              <w:rPr>
                <w:szCs w:val="28"/>
              </w:rPr>
            </w:pPr>
            <w:r w:rsidRPr="002C38A0">
              <w:rPr>
                <w:szCs w:val="28"/>
              </w:rPr>
              <w:t xml:space="preserve">Славянский </w:t>
            </w:r>
            <w:r>
              <w:rPr>
                <w:szCs w:val="28"/>
              </w:rPr>
              <w:t>С</w:t>
            </w:r>
            <w:r w:rsidRPr="002C38A0">
              <w:rPr>
                <w:szCs w:val="28"/>
              </w:rPr>
              <w:t>ДК</w:t>
            </w:r>
          </w:p>
        </w:tc>
        <w:tc>
          <w:tcPr>
            <w:tcW w:w="1953" w:type="dxa"/>
            <w:shd w:val="clear" w:color="auto" w:fill="auto"/>
            <w:vAlign w:val="center"/>
          </w:tcPr>
          <w:p w:rsidR="00197D1D" w:rsidRPr="002C38A0" w:rsidRDefault="00197D1D" w:rsidP="00197D1D">
            <w:pPr>
              <w:rPr>
                <w:szCs w:val="28"/>
              </w:rPr>
            </w:pPr>
            <w:r w:rsidRPr="002C38A0">
              <w:rPr>
                <w:szCs w:val="28"/>
              </w:rPr>
              <w:t>х.</w:t>
            </w:r>
            <w:r>
              <w:rPr>
                <w:szCs w:val="28"/>
              </w:rPr>
              <w:t xml:space="preserve"> </w:t>
            </w:r>
            <w:r w:rsidRPr="002C38A0">
              <w:rPr>
                <w:szCs w:val="28"/>
              </w:rPr>
              <w:t>Славянский ул.</w:t>
            </w:r>
            <w:r>
              <w:rPr>
                <w:szCs w:val="28"/>
              </w:rPr>
              <w:t xml:space="preserve"> </w:t>
            </w:r>
            <w:r w:rsidRPr="002C38A0">
              <w:rPr>
                <w:szCs w:val="28"/>
              </w:rPr>
              <w:t>Дубовая</w:t>
            </w:r>
            <w:r>
              <w:rPr>
                <w:szCs w:val="28"/>
              </w:rPr>
              <w:t xml:space="preserve">, </w:t>
            </w:r>
            <w:r w:rsidRPr="002C38A0">
              <w:rPr>
                <w:szCs w:val="28"/>
              </w:rPr>
              <w:t>34</w:t>
            </w:r>
          </w:p>
        </w:tc>
        <w:tc>
          <w:tcPr>
            <w:tcW w:w="1644" w:type="dxa"/>
            <w:shd w:val="clear" w:color="auto" w:fill="auto"/>
            <w:vAlign w:val="center"/>
          </w:tcPr>
          <w:p w:rsidR="00197D1D" w:rsidRPr="002C38A0" w:rsidRDefault="00197D1D" w:rsidP="00197D1D">
            <w:pPr>
              <w:jc w:val="center"/>
              <w:rPr>
                <w:szCs w:val="28"/>
              </w:rPr>
            </w:pPr>
            <w:r w:rsidRPr="002C38A0">
              <w:rPr>
                <w:szCs w:val="28"/>
              </w:rPr>
              <w:t>168</w:t>
            </w:r>
          </w:p>
        </w:tc>
        <w:tc>
          <w:tcPr>
            <w:tcW w:w="1590" w:type="dxa"/>
            <w:vAlign w:val="center"/>
          </w:tcPr>
          <w:p w:rsidR="00197D1D" w:rsidRPr="002C38A0" w:rsidRDefault="00197D1D" w:rsidP="00197D1D">
            <w:pPr>
              <w:jc w:val="center"/>
              <w:rPr>
                <w:szCs w:val="28"/>
              </w:rPr>
            </w:pPr>
            <w:r w:rsidRPr="002C38A0">
              <w:rPr>
                <w:szCs w:val="28"/>
              </w:rPr>
              <w:t>6000</w:t>
            </w:r>
          </w:p>
        </w:tc>
        <w:tc>
          <w:tcPr>
            <w:tcW w:w="1878" w:type="dxa"/>
            <w:vAlign w:val="center"/>
          </w:tcPr>
          <w:p w:rsidR="00197D1D" w:rsidRPr="002C38A0" w:rsidRDefault="00197D1D" w:rsidP="00197D1D">
            <w:pPr>
              <w:rPr>
                <w:szCs w:val="28"/>
              </w:rPr>
            </w:pPr>
            <w:r w:rsidRPr="002C38A0">
              <w:rPr>
                <w:szCs w:val="28"/>
              </w:rPr>
              <w:t>х.</w:t>
            </w:r>
            <w:r>
              <w:rPr>
                <w:szCs w:val="28"/>
              </w:rPr>
              <w:t xml:space="preserve"> </w:t>
            </w:r>
            <w:r w:rsidRPr="002C38A0">
              <w:rPr>
                <w:szCs w:val="28"/>
              </w:rPr>
              <w:t>Славянский</w:t>
            </w:r>
          </w:p>
        </w:tc>
      </w:tr>
      <w:tr w:rsidR="00197D1D" w:rsidRPr="00CA7994" w:rsidTr="00197D1D">
        <w:trPr>
          <w:trHeight w:val="850"/>
        </w:trPr>
        <w:tc>
          <w:tcPr>
            <w:tcW w:w="517" w:type="dxa"/>
            <w:shd w:val="clear" w:color="auto" w:fill="auto"/>
            <w:vAlign w:val="center"/>
          </w:tcPr>
          <w:p w:rsidR="00197D1D" w:rsidRPr="00CA7994" w:rsidRDefault="00197D1D" w:rsidP="00197D1D">
            <w:pPr>
              <w:jc w:val="center"/>
              <w:rPr>
                <w:szCs w:val="28"/>
              </w:rPr>
            </w:pPr>
            <w:r>
              <w:rPr>
                <w:szCs w:val="28"/>
              </w:rPr>
              <w:t>3</w:t>
            </w:r>
          </w:p>
        </w:tc>
        <w:tc>
          <w:tcPr>
            <w:tcW w:w="1893" w:type="dxa"/>
            <w:shd w:val="clear" w:color="auto" w:fill="auto"/>
            <w:vAlign w:val="center"/>
          </w:tcPr>
          <w:p w:rsidR="00197D1D" w:rsidRPr="002C38A0" w:rsidRDefault="00197D1D" w:rsidP="00197D1D">
            <w:pPr>
              <w:rPr>
                <w:szCs w:val="28"/>
              </w:rPr>
            </w:pPr>
            <w:r w:rsidRPr="002C38A0">
              <w:rPr>
                <w:szCs w:val="28"/>
              </w:rPr>
              <w:t>Унароковская сельская библиотека</w:t>
            </w:r>
          </w:p>
        </w:tc>
        <w:tc>
          <w:tcPr>
            <w:tcW w:w="1953" w:type="dxa"/>
            <w:shd w:val="clear" w:color="auto" w:fill="auto"/>
            <w:vAlign w:val="center"/>
          </w:tcPr>
          <w:p w:rsidR="00197D1D" w:rsidRPr="002C38A0" w:rsidRDefault="00197D1D" w:rsidP="00197D1D">
            <w:pPr>
              <w:rPr>
                <w:szCs w:val="28"/>
              </w:rPr>
            </w:pPr>
            <w:r w:rsidRPr="002C38A0">
              <w:rPr>
                <w:szCs w:val="28"/>
              </w:rPr>
              <w:t>с.</w:t>
            </w:r>
            <w:r>
              <w:rPr>
                <w:szCs w:val="28"/>
              </w:rPr>
              <w:t xml:space="preserve"> </w:t>
            </w:r>
            <w:r w:rsidRPr="002C38A0">
              <w:rPr>
                <w:szCs w:val="28"/>
              </w:rPr>
              <w:t>Унароково</w:t>
            </w:r>
            <w:r>
              <w:rPr>
                <w:szCs w:val="28"/>
              </w:rPr>
              <w:t xml:space="preserve">, </w:t>
            </w:r>
          </w:p>
          <w:p w:rsidR="00197D1D" w:rsidRPr="002C38A0" w:rsidRDefault="00197D1D" w:rsidP="00197D1D">
            <w:pPr>
              <w:rPr>
                <w:szCs w:val="28"/>
              </w:rPr>
            </w:pPr>
            <w:r w:rsidRPr="002C38A0">
              <w:rPr>
                <w:szCs w:val="28"/>
              </w:rPr>
              <w:t>ул.</w:t>
            </w:r>
            <w:r>
              <w:rPr>
                <w:szCs w:val="28"/>
              </w:rPr>
              <w:t xml:space="preserve"> </w:t>
            </w:r>
            <w:r w:rsidRPr="002C38A0">
              <w:rPr>
                <w:szCs w:val="28"/>
              </w:rPr>
              <w:t>Ленина</w:t>
            </w:r>
            <w:r>
              <w:rPr>
                <w:szCs w:val="28"/>
              </w:rPr>
              <w:t xml:space="preserve">, </w:t>
            </w:r>
            <w:r w:rsidRPr="002C38A0">
              <w:rPr>
                <w:szCs w:val="28"/>
              </w:rPr>
              <w:t>25</w:t>
            </w:r>
          </w:p>
        </w:tc>
        <w:tc>
          <w:tcPr>
            <w:tcW w:w="1644" w:type="dxa"/>
            <w:shd w:val="clear" w:color="auto" w:fill="auto"/>
            <w:vAlign w:val="center"/>
          </w:tcPr>
          <w:p w:rsidR="00197D1D" w:rsidRPr="002C38A0" w:rsidRDefault="00197D1D" w:rsidP="00197D1D">
            <w:pPr>
              <w:jc w:val="center"/>
              <w:rPr>
                <w:szCs w:val="28"/>
              </w:rPr>
            </w:pPr>
            <w:r w:rsidRPr="002C38A0">
              <w:rPr>
                <w:szCs w:val="28"/>
              </w:rPr>
              <w:t>13343</w:t>
            </w:r>
          </w:p>
        </w:tc>
        <w:tc>
          <w:tcPr>
            <w:tcW w:w="1590" w:type="dxa"/>
            <w:vAlign w:val="center"/>
          </w:tcPr>
          <w:p w:rsidR="00197D1D" w:rsidRPr="002C38A0" w:rsidRDefault="00197D1D" w:rsidP="00197D1D">
            <w:pPr>
              <w:jc w:val="center"/>
              <w:rPr>
                <w:szCs w:val="28"/>
              </w:rPr>
            </w:pPr>
            <w:r w:rsidRPr="002C38A0">
              <w:rPr>
                <w:szCs w:val="28"/>
              </w:rPr>
              <w:t>-</w:t>
            </w:r>
          </w:p>
        </w:tc>
        <w:tc>
          <w:tcPr>
            <w:tcW w:w="1878" w:type="dxa"/>
            <w:vAlign w:val="center"/>
          </w:tcPr>
          <w:p w:rsidR="00197D1D" w:rsidRPr="002C38A0" w:rsidRDefault="00197D1D" w:rsidP="00197D1D">
            <w:pPr>
              <w:rPr>
                <w:szCs w:val="28"/>
              </w:rPr>
            </w:pPr>
            <w:r w:rsidRPr="002C38A0">
              <w:rPr>
                <w:szCs w:val="28"/>
              </w:rPr>
              <w:t>с.</w:t>
            </w:r>
            <w:r>
              <w:rPr>
                <w:szCs w:val="28"/>
              </w:rPr>
              <w:t xml:space="preserve"> </w:t>
            </w:r>
            <w:r w:rsidRPr="002C38A0">
              <w:rPr>
                <w:szCs w:val="28"/>
              </w:rPr>
              <w:t>Унароково</w:t>
            </w:r>
          </w:p>
        </w:tc>
      </w:tr>
      <w:tr w:rsidR="00197D1D" w:rsidRPr="00CA7994" w:rsidTr="00197D1D">
        <w:trPr>
          <w:trHeight w:val="850"/>
        </w:trPr>
        <w:tc>
          <w:tcPr>
            <w:tcW w:w="517" w:type="dxa"/>
            <w:shd w:val="clear" w:color="auto" w:fill="auto"/>
            <w:vAlign w:val="center"/>
          </w:tcPr>
          <w:p w:rsidR="00197D1D" w:rsidRPr="00CA7994" w:rsidRDefault="00197D1D" w:rsidP="00197D1D">
            <w:pPr>
              <w:jc w:val="center"/>
              <w:rPr>
                <w:szCs w:val="28"/>
              </w:rPr>
            </w:pPr>
            <w:r>
              <w:rPr>
                <w:szCs w:val="28"/>
              </w:rPr>
              <w:t>4</w:t>
            </w:r>
          </w:p>
        </w:tc>
        <w:tc>
          <w:tcPr>
            <w:tcW w:w="1893" w:type="dxa"/>
            <w:shd w:val="clear" w:color="auto" w:fill="auto"/>
            <w:vAlign w:val="center"/>
          </w:tcPr>
          <w:p w:rsidR="00197D1D" w:rsidRPr="002C38A0" w:rsidRDefault="00197D1D" w:rsidP="00197D1D">
            <w:pPr>
              <w:rPr>
                <w:szCs w:val="28"/>
              </w:rPr>
            </w:pPr>
            <w:r w:rsidRPr="002C38A0">
              <w:rPr>
                <w:szCs w:val="28"/>
              </w:rPr>
              <w:t>Славянская сельская библиотека</w:t>
            </w:r>
          </w:p>
        </w:tc>
        <w:tc>
          <w:tcPr>
            <w:tcW w:w="1953" w:type="dxa"/>
            <w:shd w:val="clear" w:color="auto" w:fill="auto"/>
            <w:vAlign w:val="center"/>
          </w:tcPr>
          <w:p w:rsidR="00197D1D" w:rsidRPr="002C38A0" w:rsidRDefault="00197D1D" w:rsidP="00197D1D">
            <w:pPr>
              <w:rPr>
                <w:szCs w:val="28"/>
              </w:rPr>
            </w:pPr>
            <w:r w:rsidRPr="002C38A0">
              <w:rPr>
                <w:szCs w:val="28"/>
              </w:rPr>
              <w:t>х.</w:t>
            </w:r>
            <w:r>
              <w:rPr>
                <w:szCs w:val="28"/>
              </w:rPr>
              <w:t xml:space="preserve"> </w:t>
            </w:r>
            <w:r w:rsidRPr="002C38A0">
              <w:rPr>
                <w:szCs w:val="28"/>
              </w:rPr>
              <w:t>Славянский ул.</w:t>
            </w:r>
            <w:r>
              <w:rPr>
                <w:szCs w:val="28"/>
              </w:rPr>
              <w:t xml:space="preserve"> </w:t>
            </w:r>
            <w:r w:rsidRPr="002C38A0">
              <w:rPr>
                <w:szCs w:val="28"/>
              </w:rPr>
              <w:t>Дубовая</w:t>
            </w:r>
            <w:r>
              <w:rPr>
                <w:szCs w:val="28"/>
              </w:rPr>
              <w:t xml:space="preserve">, </w:t>
            </w:r>
            <w:r w:rsidRPr="002C38A0">
              <w:rPr>
                <w:szCs w:val="28"/>
              </w:rPr>
              <w:t>34</w:t>
            </w:r>
          </w:p>
        </w:tc>
        <w:tc>
          <w:tcPr>
            <w:tcW w:w="1644" w:type="dxa"/>
            <w:shd w:val="clear" w:color="auto" w:fill="auto"/>
            <w:vAlign w:val="center"/>
          </w:tcPr>
          <w:p w:rsidR="00197D1D" w:rsidRPr="002C38A0" w:rsidRDefault="00197D1D" w:rsidP="00197D1D">
            <w:pPr>
              <w:jc w:val="center"/>
              <w:rPr>
                <w:szCs w:val="28"/>
              </w:rPr>
            </w:pPr>
            <w:r w:rsidRPr="002C38A0">
              <w:rPr>
                <w:szCs w:val="28"/>
              </w:rPr>
              <w:t>10000</w:t>
            </w:r>
          </w:p>
        </w:tc>
        <w:tc>
          <w:tcPr>
            <w:tcW w:w="1590" w:type="dxa"/>
            <w:vAlign w:val="center"/>
          </w:tcPr>
          <w:p w:rsidR="00197D1D" w:rsidRPr="002C38A0" w:rsidRDefault="00197D1D" w:rsidP="00197D1D">
            <w:pPr>
              <w:jc w:val="center"/>
              <w:rPr>
                <w:szCs w:val="28"/>
              </w:rPr>
            </w:pPr>
            <w:r w:rsidRPr="002C38A0">
              <w:rPr>
                <w:szCs w:val="28"/>
              </w:rPr>
              <w:t>-</w:t>
            </w:r>
          </w:p>
        </w:tc>
        <w:tc>
          <w:tcPr>
            <w:tcW w:w="1878" w:type="dxa"/>
            <w:vAlign w:val="center"/>
          </w:tcPr>
          <w:p w:rsidR="00197D1D" w:rsidRPr="002C38A0" w:rsidRDefault="00197D1D" w:rsidP="00197D1D">
            <w:pPr>
              <w:rPr>
                <w:szCs w:val="28"/>
              </w:rPr>
            </w:pPr>
            <w:r w:rsidRPr="002C38A0">
              <w:rPr>
                <w:szCs w:val="28"/>
              </w:rPr>
              <w:t>х.</w:t>
            </w:r>
            <w:r>
              <w:rPr>
                <w:szCs w:val="28"/>
              </w:rPr>
              <w:t xml:space="preserve"> </w:t>
            </w:r>
            <w:r w:rsidRPr="002C38A0">
              <w:rPr>
                <w:szCs w:val="28"/>
              </w:rPr>
              <w:t>Славянский</w:t>
            </w:r>
          </w:p>
        </w:tc>
      </w:tr>
    </w:tbl>
    <w:p w:rsidR="00197D1D" w:rsidRPr="00231173" w:rsidRDefault="00197D1D" w:rsidP="00197D1D">
      <w:pPr>
        <w:jc w:val="right"/>
        <w:rPr>
          <w:i/>
          <w:szCs w:val="28"/>
          <w:highlight w:val="yellow"/>
        </w:rPr>
      </w:pPr>
    </w:p>
    <w:p w:rsidR="00197D1D" w:rsidRPr="009C0C7B" w:rsidRDefault="00197D1D" w:rsidP="00197D1D">
      <w:pPr>
        <w:spacing w:line="336" w:lineRule="auto"/>
        <w:ind w:firstLine="709"/>
        <w:jc w:val="both"/>
        <w:rPr>
          <w:sz w:val="28"/>
          <w:szCs w:val="28"/>
          <w:lang w:eastAsia="en-US"/>
        </w:rPr>
      </w:pPr>
      <w:r w:rsidRPr="009C0C7B">
        <w:rPr>
          <w:b/>
          <w:sz w:val="28"/>
          <w:szCs w:val="28"/>
          <w:lang w:eastAsia="en-US"/>
        </w:rPr>
        <w:t>Потребительская сфера</w:t>
      </w:r>
      <w:r w:rsidRPr="009C0C7B">
        <w:rPr>
          <w:b/>
          <w:i/>
          <w:sz w:val="28"/>
          <w:szCs w:val="28"/>
          <w:lang w:eastAsia="en-US"/>
        </w:rPr>
        <w:t xml:space="preserve">. </w:t>
      </w:r>
      <w:r w:rsidRPr="009C0C7B">
        <w:rPr>
          <w:sz w:val="28"/>
          <w:szCs w:val="28"/>
          <w:lang w:eastAsia="en-US"/>
        </w:rPr>
        <w:t xml:space="preserve">В </w:t>
      </w:r>
      <w:r>
        <w:rPr>
          <w:sz w:val="28"/>
          <w:szCs w:val="28"/>
          <w:lang w:eastAsia="en-US"/>
        </w:rPr>
        <w:t>Унароков</w:t>
      </w:r>
      <w:r w:rsidRPr="009C0C7B">
        <w:rPr>
          <w:sz w:val="28"/>
          <w:szCs w:val="28"/>
          <w:lang w:eastAsia="en-US"/>
        </w:rPr>
        <w:t xml:space="preserve">ком сельском поселении расположено </w:t>
      </w:r>
      <w:r>
        <w:rPr>
          <w:sz w:val="28"/>
          <w:szCs w:val="28"/>
          <w:lang w:eastAsia="en-US"/>
        </w:rPr>
        <w:t>7</w:t>
      </w:r>
      <w:r w:rsidRPr="009C0C7B">
        <w:rPr>
          <w:sz w:val="28"/>
          <w:szCs w:val="28"/>
          <w:lang w:eastAsia="en-US"/>
        </w:rPr>
        <w:t xml:space="preserve"> </w:t>
      </w:r>
      <w:r>
        <w:rPr>
          <w:sz w:val="28"/>
          <w:szCs w:val="28"/>
          <w:lang w:eastAsia="en-US"/>
        </w:rPr>
        <w:t>магазинов</w:t>
      </w:r>
      <w:r w:rsidRPr="009C0C7B">
        <w:rPr>
          <w:sz w:val="28"/>
          <w:szCs w:val="28"/>
          <w:lang w:eastAsia="en-US"/>
        </w:rPr>
        <w:t xml:space="preserve"> розничной торговли общей торговой площадью </w:t>
      </w:r>
      <w:r>
        <w:rPr>
          <w:sz w:val="28"/>
          <w:szCs w:val="28"/>
          <w:lang w:eastAsia="en-US"/>
        </w:rPr>
        <w:t>301 </w:t>
      </w:r>
      <w:r w:rsidRPr="009C0C7B">
        <w:rPr>
          <w:sz w:val="28"/>
          <w:szCs w:val="28"/>
          <w:lang w:eastAsia="en-US"/>
        </w:rPr>
        <w:t xml:space="preserve">кв. м. </w:t>
      </w:r>
      <w:r>
        <w:rPr>
          <w:sz w:val="28"/>
          <w:szCs w:val="28"/>
          <w:lang w:eastAsia="en-US"/>
        </w:rPr>
        <w:t xml:space="preserve">Имеется 1 столовая, расположенная в общеобразовательной школе. Общедоступных </w:t>
      </w:r>
      <w:r w:rsidRPr="009C0C7B">
        <w:rPr>
          <w:sz w:val="28"/>
          <w:szCs w:val="28"/>
          <w:lang w:eastAsia="en-US"/>
        </w:rPr>
        <w:t>предприятий общественного питания</w:t>
      </w:r>
      <w:r>
        <w:rPr>
          <w:sz w:val="28"/>
          <w:szCs w:val="28"/>
          <w:lang w:eastAsia="en-US"/>
        </w:rPr>
        <w:t xml:space="preserve">, как и объектов бытового обслуживания  в поселении нет. </w:t>
      </w:r>
    </w:p>
    <w:p w:rsidR="00197D1D" w:rsidRDefault="00197D1D" w:rsidP="00197D1D">
      <w:pPr>
        <w:jc w:val="right"/>
        <w:rPr>
          <w:rFonts w:eastAsia="Arial Unicode MS"/>
          <w:i/>
          <w:szCs w:val="28"/>
        </w:rPr>
      </w:pPr>
    </w:p>
    <w:p w:rsidR="00197D1D" w:rsidRDefault="00197D1D" w:rsidP="00197D1D">
      <w:pPr>
        <w:jc w:val="right"/>
        <w:rPr>
          <w:rFonts w:eastAsia="Arial Unicode MS"/>
          <w:i/>
          <w:szCs w:val="28"/>
        </w:rPr>
      </w:pPr>
      <w:r w:rsidRPr="00F831F4">
        <w:rPr>
          <w:rFonts w:eastAsia="Arial Unicode MS"/>
          <w:i/>
          <w:szCs w:val="28"/>
        </w:rPr>
        <w:t>Перечень предприятий розничной торговли</w:t>
      </w:r>
    </w:p>
    <w:tbl>
      <w:tblPr>
        <w:tblW w:w="9498" w:type="dxa"/>
        <w:tblInd w:w="108" w:type="dxa"/>
        <w:tblLayout w:type="fixed"/>
        <w:tblLook w:val="0000" w:firstRow="0" w:lastRow="0" w:firstColumn="0" w:lastColumn="0" w:noHBand="0" w:noVBand="0"/>
      </w:tblPr>
      <w:tblGrid>
        <w:gridCol w:w="687"/>
        <w:gridCol w:w="2574"/>
        <w:gridCol w:w="2410"/>
        <w:gridCol w:w="992"/>
        <w:gridCol w:w="1417"/>
        <w:gridCol w:w="1418"/>
      </w:tblGrid>
      <w:tr w:rsidR="00197D1D" w:rsidRPr="000503A6" w:rsidTr="000460DE">
        <w:trPr>
          <w:trHeight w:val="340"/>
          <w:tblHeader/>
        </w:trPr>
        <w:tc>
          <w:tcPr>
            <w:tcW w:w="687"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pPr>
            <w:r w:rsidRPr="000503A6">
              <w:t>№ п/п</w:t>
            </w:r>
          </w:p>
        </w:tc>
        <w:tc>
          <w:tcPr>
            <w:tcW w:w="2574"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pPr>
            <w:r w:rsidRPr="000503A6">
              <w:t>Наименование учреждения (предприятия, рынка)</w:t>
            </w:r>
          </w:p>
        </w:tc>
        <w:tc>
          <w:tcPr>
            <w:tcW w:w="2410"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pPr>
            <w:r w:rsidRPr="000503A6">
              <w:t>Местоположение</w:t>
            </w:r>
          </w:p>
        </w:tc>
        <w:tc>
          <w:tcPr>
            <w:tcW w:w="992"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pPr>
            <w:r w:rsidRPr="000503A6">
              <w:t>Штат, чел.</w:t>
            </w:r>
          </w:p>
        </w:tc>
        <w:tc>
          <w:tcPr>
            <w:tcW w:w="1417" w:type="dxa"/>
            <w:tcBorders>
              <w:top w:val="single" w:sz="4" w:space="0" w:color="000000"/>
              <w:left w:val="single" w:sz="4" w:space="0" w:color="000000"/>
              <w:bottom w:val="single" w:sz="4" w:space="0" w:color="000000"/>
            </w:tcBorders>
            <w:shd w:val="clear" w:color="auto" w:fill="D9D9D9"/>
            <w:vAlign w:val="center"/>
          </w:tcPr>
          <w:p w:rsidR="00197D1D" w:rsidRPr="000503A6" w:rsidRDefault="00197D1D" w:rsidP="00197D1D">
            <w:pPr>
              <w:snapToGrid w:val="0"/>
              <w:jc w:val="center"/>
              <w:rPr>
                <w:vertAlign w:val="superscript"/>
              </w:rPr>
            </w:pPr>
            <w:r w:rsidRPr="000503A6">
              <w:t>Торговая площадь, м</w:t>
            </w:r>
            <w:r w:rsidRPr="000503A6">
              <w:rPr>
                <w:vertAlign w:val="superscript"/>
              </w:rPr>
              <w:t>2</w:t>
            </w:r>
          </w:p>
        </w:tc>
        <w:tc>
          <w:tcPr>
            <w:tcW w:w="1418" w:type="dxa"/>
            <w:tcBorders>
              <w:top w:val="single" w:sz="4" w:space="0" w:color="000000"/>
              <w:left w:val="single" w:sz="4" w:space="0" w:color="000000"/>
              <w:bottom w:val="single" w:sz="4" w:space="0" w:color="000000"/>
              <w:right w:val="single" w:sz="4" w:space="0" w:color="auto"/>
            </w:tcBorders>
            <w:shd w:val="clear" w:color="auto" w:fill="D9D9D9"/>
            <w:vAlign w:val="center"/>
          </w:tcPr>
          <w:p w:rsidR="00197D1D" w:rsidRPr="000503A6" w:rsidRDefault="00197D1D" w:rsidP="00197D1D">
            <w:pPr>
              <w:snapToGrid w:val="0"/>
              <w:jc w:val="center"/>
              <w:rPr>
                <w:vertAlign w:val="superscript"/>
              </w:rPr>
            </w:pPr>
            <w:r w:rsidRPr="000503A6">
              <w:t>Общая площадь, м</w:t>
            </w:r>
            <w:r w:rsidRPr="000503A6">
              <w:rPr>
                <w:vertAlign w:val="superscript"/>
              </w:rPr>
              <w:t>2</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1</w:t>
            </w:r>
          </w:p>
        </w:tc>
        <w:tc>
          <w:tcPr>
            <w:tcW w:w="2574" w:type="dxa"/>
            <w:tcBorders>
              <w:top w:val="single" w:sz="4" w:space="0" w:color="000000"/>
              <w:left w:val="single" w:sz="4" w:space="0" w:color="000000"/>
              <w:bottom w:val="single" w:sz="4" w:space="0" w:color="000000"/>
            </w:tcBorders>
            <w:vAlign w:val="center"/>
          </w:tcPr>
          <w:p w:rsidR="00197D1D" w:rsidRPr="00C91729" w:rsidRDefault="00197D1D" w:rsidP="00197D1D">
            <w:pPr>
              <w:rPr>
                <w:sz w:val="22"/>
              </w:rPr>
            </w:pPr>
            <w:r w:rsidRPr="00C91729">
              <w:rPr>
                <w:sz w:val="22"/>
              </w:rPr>
              <w:t xml:space="preserve">Магазин №119, </w:t>
            </w:r>
            <w:r>
              <w:rPr>
                <w:sz w:val="22"/>
              </w:rPr>
              <w:br/>
            </w:r>
            <w:r w:rsidRPr="00C91729">
              <w:rPr>
                <w:sz w:val="22"/>
              </w:rPr>
              <w:t>Ярославское сельпо</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с</w:t>
            </w:r>
            <w:r w:rsidRPr="00961B69">
              <w:rPr>
                <w:sz w:val="22"/>
              </w:rPr>
              <w:t>.</w:t>
            </w:r>
            <w:r>
              <w:rPr>
                <w:sz w:val="22"/>
              </w:rPr>
              <w:t xml:space="preserve"> </w:t>
            </w:r>
            <w:r w:rsidRPr="00961B69">
              <w:rPr>
                <w:sz w:val="22"/>
              </w:rPr>
              <w:t>Унароково</w:t>
            </w:r>
            <w:r>
              <w:rPr>
                <w:sz w:val="22"/>
              </w:rPr>
              <w:t xml:space="preserve">, </w:t>
            </w:r>
            <w:r>
              <w:rPr>
                <w:sz w:val="22"/>
              </w:rPr>
              <w:br/>
            </w:r>
            <w:r w:rsidRPr="00961B69">
              <w:rPr>
                <w:sz w:val="22"/>
              </w:rPr>
              <w:t>ул.</w:t>
            </w:r>
            <w:r>
              <w:rPr>
                <w:sz w:val="22"/>
              </w:rPr>
              <w:t xml:space="preserve"> </w:t>
            </w:r>
            <w:r w:rsidRPr="00961B69">
              <w:rPr>
                <w:sz w:val="22"/>
              </w:rPr>
              <w:t>Комсомольская</w:t>
            </w:r>
            <w:r>
              <w:rPr>
                <w:sz w:val="22"/>
              </w:rPr>
              <w:t xml:space="preserve">, </w:t>
            </w:r>
            <w:r w:rsidRPr="00961B69">
              <w:rPr>
                <w:sz w:val="22"/>
              </w:rPr>
              <w:t>52</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4</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76</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158</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2</w:t>
            </w:r>
          </w:p>
        </w:tc>
        <w:tc>
          <w:tcPr>
            <w:tcW w:w="2574" w:type="dxa"/>
            <w:tcBorders>
              <w:top w:val="single" w:sz="4" w:space="0" w:color="000000"/>
              <w:left w:val="single" w:sz="4" w:space="0" w:color="000000"/>
              <w:bottom w:val="single" w:sz="4" w:space="0" w:color="000000"/>
            </w:tcBorders>
            <w:vAlign w:val="center"/>
          </w:tcPr>
          <w:p w:rsidR="00197D1D" w:rsidRPr="00961B69" w:rsidRDefault="00197D1D" w:rsidP="00197D1D">
            <w:pPr>
              <w:jc w:val="both"/>
              <w:rPr>
                <w:sz w:val="22"/>
              </w:rPr>
            </w:pPr>
            <w:r w:rsidRPr="00961B69">
              <w:rPr>
                <w:sz w:val="22"/>
              </w:rPr>
              <w:t>Магазин №129</w:t>
            </w:r>
          </w:p>
          <w:p w:rsidR="00197D1D" w:rsidRPr="00961B69" w:rsidRDefault="00197D1D" w:rsidP="00197D1D">
            <w:pPr>
              <w:jc w:val="both"/>
              <w:rPr>
                <w:sz w:val="22"/>
              </w:rPr>
            </w:pPr>
            <w:r w:rsidRPr="00961B69">
              <w:rPr>
                <w:sz w:val="22"/>
              </w:rPr>
              <w:t>Ярославское сельпо</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х</w:t>
            </w:r>
            <w:r w:rsidRPr="00961B69">
              <w:rPr>
                <w:sz w:val="22"/>
              </w:rPr>
              <w:t>.</w:t>
            </w:r>
            <w:r>
              <w:rPr>
                <w:sz w:val="22"/>
              </w:rPr>
              <w:t xml:space="preserve"> </w:t>
            </w:r>
            <w:r w:rsidRPr="00961B69">
              <w:rPr>
                <w:sz w:val="22"/>
              </w:rPr>
              <w:t>Славянский</w:t>
            </w:r>
            <w:r>
              <w:rPr>
                <w:sz w:val="22"/>
              </w:rPr>
              <w:t>, у</w:t>
            </w:r>
            <w:r w:rsidRPr="00961B69">
              <w:rPr>
                <w:sz w:val="22"/>
              </w:rPr>
              <w:t>л.</w:t>
            </w:r>
            <w:r>
              <w:rPr>
                <w:sz w:val="22"/>
              </w:rPr>
              <w:t xml:space="preserve"> </w:t>
            </w:r>
            <w:r w:rsidRPr="00961B69">
              <w:rPr>
                <w:sz w:val="22"/>
              </w:rPr>
              <w:t>Дубовая</w:t>
            </w:r>
            <w:r>
              <w:rPr>
                <w:sz w:val="22"/>
              </w:rPr>
              <w:t xml:space="preserve">, </w:t>
            </w:r>
            <w:r w:rsidRPr="00961B69">
              <w:rPr>
                <w:sz w:val="22"/>
              </w:rPr>
              <w:t>16</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60</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120</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3</w:t>
            </w:r>
          </w:p>
        </w:tc>
        <w:tc>
          <w:tcPr>
            <w:tcW w:w="2574" w:type="dxa"/>
            <w:tcBorders>
              <w:top w:val="single" w:sz="4" w:space="0" w:color="000000"/>
              <w:left w:val="single" w:sz="4" w:space="0" w:color="000000"/>
              <w:bottom w:val="single" w:sz="4" w:space="0" w:color="000000"/>
            </w:tcBorders>
            <w:vAlign w:val="center"/>
          </w:tcPr>
          <w:p w:rsidR="00197D1D" w:rsidRPr="00961B69" w:rsidRDefault="00197D1D" w:rsidP="00197D1D">
            <w:pPr>
              <w:jc w:val="both"/>
              <w:rPr>
                <w:sz w:val="22"/>
              </w:rPr>
            </w:pPr>
            <w:r w:rsidRPr="00961B69">
              <w:rPr>
                <w:sz w:val="22"/>
              </w:rPr>
              <w:t>Магазин «Стрелец»</w:t>
            </w:r>
          </w:p>
          <w:p w:rsidR="00197D1D" w:rsidRPr="00961B69" w:rsidRDefault="00197D1D" w:rsidP="00197D1D">
            <w:pPr>
              <w:jc w:val="both"/>
              <w:rPr>
                <w:sz w:val="22"/>
              </w:rPr>
            </w:pPr>
            <w:r w:rsidRPr="00961B69">
              <w:rPr>
                <w:sz w:val="22"/>
              </w:rPr>
              <w:t>Вялова</w:t>
            </w:r>
            <w:r>
              <w:rPr>
                <w:sz w:val="22"/>
              </w:rPr>
              <w:t xml:space="preserve"> Т.В.</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с</w:t>
            </w:r>
            <w:r w:rsidRPr="00961B69">
              <w:rPr>
                <w:sz w:val="22"/>
              </w:rPr>
              <w:t>.</w:t>
            </w:r>
            <w:r>
              <w:rPr>
                <w:sz w:val="22"/>
              </w:rPr>
              <w:t xml:space="preserve"> </w:t>
            </w:r>
            <w:r w:rsidRPr="00961B69">
              <w:rPr>
                <w:sz w:val="22"/>
              </w:rPr>
              <w:t>Унароково</w:t>
            </w:r>
            <w:r>
              <w:rPr>
                <w:sz w:val="22"/>
              </w:rPr>
              <w:t>, у</w:t>
            </w:r>
            <w:r w:rsidRPr="00961B69">
              <w:rPr>
                <w:sz w:val="22"/>
              </w:rPr>
              <w:t>л.</w:t>
            </w:r>
            <w:r>
              <w:rPr>
                <w:sz w:val="22"/>
              </w:rPr>
              <w:t xml:space="preserve"> </w:t>
            </w:r>
            <w:r w:rsidRPr="00961B69">
              <w:rPr>
                <w:sz w:val="22"/>
              </w:rPr>
              <w:t>Кравченко</w:t>
            </w:r>
            <w:r>
              <w:rPr>
                <w:sz w:val="22"/>
              </w:rPr>
              <w:t xml:space="preserve">, </w:t>
            </w:r>
            <w:r w:rsidRPr="00961B69">
              <w:rPr>
                <w:sz w:val="22"/>
              </w:rPr>
              <w:t>18а</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Pr>
                <w:sz w:val="22"/>
              </w:rPr>
              <w:t>44</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Pr>
                <w:sz w:val="22"/>
              </w:rPr>
              <w:t>66</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4</w:t>
            </w:r>
          </w:p>
        </w:tc>
        <w:tc>
          <w:tcPr>
            <w:tcW w:w="2574" w:type="dxa"/>
            <w:tcBorders>
              <w:top w:val="single" w:sz="4" w:space="0" w:color="000000"/>
              <w:left w:val="single" w:sz="4" w:space="0" w:color="000000"/>
              <w:bottom w:val="single" w:sz="4" w:space="0" w:color="000000"/>
            </w:tcBorders>
            <w:vAlign w:val="center"/>
          </w:tcPr>
          <w:p w:rsidR="00197D1D" w:rsidRPr="00961B69" w:rsidRDefault="00197D1D" w:rsidP="00197D1D">
            <w:pPr>
              <w:jc w:val="both"/>
              <w:rPr>
                <w:sz w:val="22"/>
              </w:rPr>
            </w:pPr>
            <w:r w:rsidRPr="00961B69">
              <w:rPr>
                <w:sz w:val="22"/>
              </w:rPr>
              <w:t>Магазин №118</w:t>
            </w:r>
          </w:p>
          <w:p w:rsidR="00197D1D" w:rsidRPr="00961B69" w:rsidRDefault="00197D1D" w:rsidP="00197D1D">
            <w:pPr>
              <w:jc w:val="both"/>
              <w:rPr>
                <w:sz w:val="22"/>
              </w:rPr>
            </w:pPr>
            <w:r>
              <w:rPr>
                <w:sz w:val="22"/>
              </w:rPr>
              <w:t xml:space="preserve">ИП </w:t>
            </w:r>
            <w:r w:rsidRPr="00961B69">
              <w:rPr>
                <w:sz w:val="22"/>
              </w:rPr>
              <w:t>Чуйкова</w:t>
            </w:r>
            <w:r>
              <w:rPr>
                <w:sz w:val="22"/>
              </w:rPr>
              <w:t xml:space="preserve"> Е.В.</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х</w:t>
            </w:r>
            <w:r w:rsidRPr="00961B69">
              <w:rPr>
                <w:sz w:val="22"/>
              </w:rPr>
              <w:t>.</w:t>
            </w:r>
            <w:r>
              <w:rPr>
                <w:sz w:val="22"/>
              </w:rPr>
              <w:t xml:space="preserve"> </w:t>
            </w:r>
            <w:r w:rsidRPr="00961B69">
              <w:rPr>
                <w:sz w:val="22"/>
              </w:rPr>
              <w:t>Славянский</w:t>
            </w:r>
            <w:r>
              <w:rPr>
                <w:sz w:val="22"/>
              </w:rPr>
              <w:t xml:space="preserve">, </w:t>
            </w:r>
            <w:r w:rsidRPr="00961B69">
              <w:rPr>
                <w:sz w:val="22"/>
              </w:rPr>
              <w:t>ул.</w:t>
            </w:r>
            <w:r>
              <w:rPr>
                <w:sz w:val="22"/>
              </w:rPr>
              <w:t xml:space="preserve"> </w:t>
            </w:r>
            <w:r w:rsidRPr="00961B69">
              <w:rPr>
                <w:sz w:val="22"/>
              </w:rPr>
              <w:t>Дубовая</w:t>
            </w:r>
            <w:r>
              <w:rPr>
                <w:sz w:val="22"/>
              </w:rPr>
              <w:t>,</w:t>
            </w:r>
            <w:r w:rsidRPr="00961B69">
              <w:rPr>
                <w:sz w:val="22"/>
              </w:rPr>
              <w:t xml:space="preserve"> 19</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68</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90,6</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5</w:t>
            </w:r>
          </w:p>
        </w:tc>
        <w:tc>
          <w:tcPr>
            <w:tcW w:w="2574" w:type="dxa"/>
            <w:tcBorders>
              <w:top w:val="single" w:sz="4" w:space="0" w:color="000000"/>
              <w:left w:val="single" w:sz="4" w:space="0" w:color="000000"/>
              <w:bottom w:val="single" w:sz="4" w:space="0" w:color="000000"/>
            </w:tcBorders>
            <w:vAlign w:val="center"/>
          </w:tcPr>
          <w:p w:rsidR="00197D1D" w:rsidRDefault="00197D1D" w:rsidP="00197D1D">
            <w:pPr>
              <w:jc w:val="both"/>
              <w:rPr>
                <w:sz w:val="22"/>
              </w:rPr>
            </w:pPr>
            <w:r w:rsidRPr="00961B69">
              <w:rPr>
                <w:sz w:val="22"/>
              </w:rPr>
              <w:t>Ларь</w:t>
            </w:r>
            <w:r>
              <w:rPr>
                <w:sz w:val="22"/>
              </w:rPr>
              <w:t xml:space="preserve"> </w:t>
            </w:r>
          </w:p>
          <w:p w:rsidR="00197D1D" w:rsidRPr="00961B69" w:rsidRDefault="00197D1D" w:rsidP="00197D1D">
            <w:pPr>
              <w:jc w:val="both"/>
              <w:rPr>
                <w:sz w:val="22"/>
              </w:rPr>
            </w:pPr>
            <w:r>
              <w:rPr>
                <w:sz w:val="22"/>
              </w:rPr>
              <w:t xml:space="preserve">ИП </w:t>
            </w:r>
            <w:r w:rsidRPr="00961B69">
              <w:rPr>
                <w:sz w:val="22"/>
              </w:rPr>
              <w:t>Беридзе</w:t>
            </w:r>
            <w:r>
              <w:rPr>
                <w:sz w:val="22"/>
              </w:rPr>
              <w:t xml:space="preserve"> В.А.</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с</w:t>
            </w:r>
            <w:r w:rsidRPr="00961B69">
              <w:rPr>
                <w:sz w:val="22"/>
              </w:rPr>
              <w:t>.</w:t>
            </w:r>
            <w:r>
              <w:rPr>
                <w:sz w:val="22"/>
              </w:rPr>
              <w:t xml:space="preserve"> </w:t>
            </w:r>
            <w:r w:rsidRPr="00961B69">
              <w:rPr>
                <w:sz w:val="22"/>
              </w:rPr>
              <w:t>Унароково</w:t>
            </w:r>
            <w:r>
              <w:rPr>
                <w:sz w:val="22"/>
              </w:rPr>
              <w:t>,</w:t>
            </w:r>
          </w:p>
          <w:p w:rsidR="00197D1D" w:rsidRPr="00961B69" w:rsidRDefault="00197D1D" w:rsidP="00197D1D">
            <w:pPr>
              <w:rPr>
                <w:sz w:val="22"/>
              </w:rPr>
            </w:pPr>
            <w:r w:rsidRPr="00961B69">
              <w:rPr>
                <w:sz w:val="22"/>
              </w:rPr>
              <w:t>ул.</w:t>
            </w:r>
            <w:r>
              <w:rPr>
                <w:sz w:val="22"/>
              </w:rPr>
              <w:t xml:space="preserve"> </w:t>
            </w:r>
            <w:r w:rsidRPr="00961B69">
              <w:rPr>
                <w:sz w:val="22"/>
              </w:rPr>
              <w:t>Партизанская</w:t>
            </w:r>
            <w:r>
              <w:rPr>
                <w:sz w:val="22"/>
              </w:rPr>
              <w:t xml:space="preserve">, </w:t>
            </w:r>
            <w:r w:rsidRPr="00961B69">
              <w:rPr>
                <w:sz w:val="22"/>
              </w:rPr>
              <w:t>33</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10</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19,25</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6</w:t>
            </w:r>
          </w:p>
        </w:tc>
        <w:tc>
          <w:tcPr>
            <w:tcW w:w="2574" w:type="dxa"/>
            <w:tcBorders>
              <w:top w:val="single" w:sz="4" w:space="0" w:color="000000"/>
              <w:left w:val="single" w:sz="4" w:space="0" w:color="000000"/>
              <w:bottom w:val="single" w:sz="4" w:space="0" w:color="000000"/>
            </w:tcBorders>
            <w:vAlign w:val="center"/>
          </w:tcPr>
          <w:p w:rsidR="00197D1D" w:rsidRPr="00961B69" w:rsidRDefault="00197D1D" w:rsidP="00197D1D">
            <w:pPr>
              <w:jc w:val="both"/>
              <w:rPr>
                <w:sz w:val="22"/>
              </w:rPr>
            </w:pPr>
            <w:r w:rsidRPr="00961B69">
              <w:rPr>
                <w:sz w:val="22"/>
              </w:rPr>
              <w:t>Торговый павильон</w:t>
            </w:r>
          </w:p>
          <w:p w:rsidR="00197D1D" w:rsidRPr="00961B69" w:rsidRDefault="00197D1D" w:rsidP="00197D1D">
            <w:pPr>
              <w:jc w:val="both"/>
              <w:rPr>
                <w:sz w:val="22"/>
              </w:rPr>
            </w:pPr>
            <w:r>
              <w:rPr>
                <w:sz w:val="22"/>
              </w:rPr>
              <w:t xml:space="preserve">ИП </w:t>
            </w:r>
            <w:r w:rsidRPr="00961B69">
              <w:rPr>
                <w:sz w:val="22"/>
              </w:rPr>
              <w:t xml:space="preserve">Прудская </w:t>
            </w:r>
            <w:r>
              <w:rPr>
                <w:sz w:val="22"/>
              </w:rPr>
              <w:t>Л.А.</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sidRPr="00961B69">
              <w:rPr>
                <w:sz w:val="22"/>
              </w:rPr>
              <w:t>Х.</w:t>
            </w:r>
            <w:r>
              <w:rPr>
                <w:sz w:val="22"/>
              </w:rPr>
              <w:t xml:space="preserve"> </w:t>
            </w:r>
            <w:r w:rsidRPr="00961B69">
              <w:rPr>
                <w:sz w:val="22"/>
              </w:rPr>
              <w:t>Славянский</w:t>
            </w:r>
            <w:r>
              <w:rPr>
                <w:sz w:val="22"/>
              </w:rPr>
              <w:t>, у</w:t>
            </w:r>
            <w:r w:rsidRPr="00961B69">
              <w:rPr>
                <w:sz w:val="22"/>
              </w:rPr>
              <w:t>л.</w:t>
            </w:r>
            <w:r>
              <w:rPr>
                <w:sz w:val="22"/>
              </w:rPr>
              <w:t xml:space="preserve"> </w:t>
            </w:r>
            <w:r w:rsidRPr="00961B69">
              <w:rPr>
                <w:sz w:val="22"/>
              </w:rPr>
              <w:t>Кизиловая</w:t>
            </w:r>
            <w:r>
              <w:rPr>
                <w:sz w:val="22"/>
              </w:rPr>
              <w:t xml:space="preserve">, </w:t>
            </w:r>
            <w:r w:rsidRPr="00961B69">
              <w:rPr>
                <w:sz w:val="22"/>
              </w:rPr>
              <w:t>30</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1</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21,1</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31,1</w:t>
            </w:r>
          </w:p>
        </w:tc>
      </w:tr>
      <w:tr w:rsidR="00197D1D" w:rsidRPr="00961B69" w:rsidTr="00197D1D">
        <w:trPr>
          <w:trHeight w:val="624"/>
        </w:trPr>
        <w:tc>
          <w:tcPr>
            <w:tcW w:w="687"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7</w:t>
            </w:r>
          </w:p>
        </w:tc>
        <w:tc>
          <w:tcPr>
            <w:tcW w:w="2574" w:type="dxa"/>
            <w:tcBorders>
              <w:top w:val="single" w:sz="4" w:space="0" w:color="000000"/>
              <w:left w:val="single" w:sz="4" w:space="0" w:color="000000"/>
              <w:bottom w:val="single" w:sz="4" w:space="0" w:color="000000"/>
            </w:tcBorders>
            <w:vAlign w:val="center"/>
          </w:tcPr>
          <w:p w:rsidR="00197D1D" w:rsidRPr="00961B69" w:rsidRDefault="00197D1D" w:rsidP="00197D1D">
            <w:pPr>
              <w:jc w:val="both"/>
              <w:rPr>
                <w:sz w:val="22"/>
              </w:rPr>
            </w:pPr>
            <w:r w:rsidRPr="00961B69">
              <w:rPr>
                <w:sz w:val="22"/>
              </w:rPr>
              <w:t>Ларь</w:t>
            </w:r>
          </w:p>
          <w:p w:rsidR="00197D1D" w:rsidRPr="00961B69" w:rsidRDefault="00197D1D" w:rsidP="00197D1D">
            <w:pPr>
              <w:jc w:val="both"/>
              <w:rPr>
                <w:sz w:val="22"/>
              </w:rPr>
            </w:pPr>
            <w:r>
              <w:rPr>
                <w:sz w:val="22"/>
              </w:rPr>
              <w:t xml:space="preserve">ИП </w:t>
            </w:r>
            <w:r w:rsidRPr="00961B69">
              <w:rPr>
                <w:sz w:val="22"/>
              </w:rPr>
              <w:t>Лызь</w:t>
            </w:r>
            <w:r>
              <w:rPr>
                <w:sz w:val="22"/>
              </w:rPr>
              <w:t xml:space="preserve"> Т.Н.</w:t>
            </w:r>
          </w:p>
        </w:tc>
        <w:tc>
          <w:tcPr>
            <w:tcW w:w="2410" w:type="dxa"/>
            <w:tcBorders>
              <w:top w:val="single" w:sz="4" w:space="0" w:color="000000"/>
              <w:left w:val="single" w:sz="4" w:space="0" w:color="000000"/>
              <w:bottom w:val="single" w:sz="4" w:space="0" w:color="000000"/>
            </w:tcBorders>
            <w:vAlign w:val="center"/>
          </w:tcPr>
          <w:p w:rsidR="00197D1D" w:rsidRPr="00961B69" w:rsidRDefault="00197D1D" w:rsidP="00197D1D">
            <w:pPr>
              <w:rPr>
                <w:sz w:val="22"/>
              </w:rPr>
            </w:pPr>
            <w:r>
              <w:rPr>
                <w:sz w:val="22"/>
              </w:rPr>
              <w:t>с</w:t>
            </w:r>
            <w:r w:rsidRPr="00961B69">
              <w:rPr>
                <w:sz w:val="22"/>
              </w:rPr>
              <w:t>.</w:t>
            </w:r>
            <w:r>
              <w:rPr>
                <w:sz w:val="22"/>
              </w:rPr>
              <w:t xml:space="preserve"> </w:t>
            </w:r>
            <w:r w:rsidRPr="00961B69">
              <w:rPr>
                <w:sz w:val="22"/>
              </w:rPr>
              <w:t>Унароково</w:t>
            </w:r>
            <w:r>
              <w:rPr>
                <w:sz w:val="22"/>
              </w:rPr>
              <w:t>, у</w:t>
            </w:r>
            <w:r w:rsidRPr="00961B69">
              <w:rPr>
                <w:sz w:val="22"/>
              </w:rPr>
              <w:t>л.</w:t>
            </w:r>
            <w:r>
              <w:rPr>
                <w:sz w:val="22"/>
              </w:rPr>
              <w:t xml:space="preserve"> </w:t>
            </w:r>
            <w:r w:rsidRPr="00961B69">
              <w:rPr>
                <w:sz w:val="22"/>
              </w:rPr>
              <w:t>Кирова</w:t>
            </w:r>
            <w:r>
              <w:rPr>
                <w:sz w:val="22"/>
              </w:rPr>
              <w:t>,</w:t>
            </w:r>
            <w:r w:rsidRPr="00961B69">
              <w:rPr>
                <w:sz w:val="22"/>
              </w:rPr>
              <w:t xml:space="preserve"> 45а</w:t>
            </w:r>
          </w:p>
        </w:tc>
        <w:tc>
          <w:tcPr>
            <w:tcW w:w="992" w:type="dxa"/>
            <w:tcBorders>
              <w:top w:val="single" w:sz="4" w:space="0" w:color="000000"/>
              <w:left w:val="single" w:sz="4" w:space="0" w:color="000000"/>
              <w:bottom w:val="single" w:sz="4" w:space="0" w:color="000000"/>
            </w:tcBorders>
            <w:vAlign w:val="center"/>
          </w:tcPr>
          <w:p w:rsidR="00197D1D" w:rsidRPr="00961B69" w:rsidRDefault="00197D1D" w:rsidP="00197D1D">
            <w:pPr>
              <w:snapToGrid w:val="0"/>
              <w:jc w:val="center"/>
            </w:pPr>
            <w:r w:rsidRPr="00961B69">
              <w:t>2</w:t>
            </w:r>
          </w:p>
        </w:tc>
        <w:tc>
          <w:tcPr>
            <w:tcW w:w="1417" w:type="dxa"/>
            <w:tcBorders>
              <w:top w:val="single" w:sz="4" w:space="0" w:color="000000"/>
              <w:left w:val="single" w:sz="4" w:space="0" w:color="000000"/>
              <w:bottom w:val="single" w:sz="4" w:space="0" w:color="000000"/>
            </w:tcBorders>
            <w:vAlign w:val="center"/>
          </w:tcPr>
          <w:p w:rsidR="00197D1D" w:rsidRPr="00961B69" w:rsidRDefault="00197D1D" w:rsidP="00197D1D">
            <w:pPr>
              <w:jc w:val="center"/>
              <w:rPr>
                <w:sz w:val="22"/>
              </w:rPr>
            </w:pPr>
            <w:r w:rsidRPr="00961B69">
              <w:rPr>
                <w:sz w:val="22"/>
              </w:rPr>
              <w:t>22,0</w:t>
            </w:r>
          </w:p>
        </w:tc>
        <w:tc>
          <w:tcPr>
            <w:tcW w:w="1418" w:type="dxa"/>
            <w:tcBorders>
              <w:top w:val="single" w:sz="4" w:space="0" w:color="000000"/>
              <w:left w:val="single" w:sz="4" w:space="0" w:color="000000"/>
              <w:bottom w:val="single" w:sz="4" w:space="0" w:color="000000"/>
              <w:right w:val="single" w:sz="4" w:space="0" w:color="auto"/>
            </w:tcBorders>
            <w:vAlign w:val="center"/>
          </w:tcPr>
          <w:p w:rsidR="00197D1D" w:rsidRPr="00961B69" w:rsidRDefault="00197D1D" w:rsidP="00197D1D">
            <w:pPr>
              <w:jc w:val="center"/>
              <w:rPr>
                <w:sz w:val="22"/>
              </w:rPr>
            </w:pPr>
            <w:r w:rsidRPr="00961B69">
              <w:rPr>
                <w:sz w:val="22"/>
              </w:rPr>
              <w:t>30,0</w:t>
            </w:r>
          </w:p>
        </w:tc>
      </w:tr>
    </w:tbl>
    <w:p w:rsidR="00197D1D" w:rsidRDefault="00197D1D" w:rsidP="00197D1D">
      <w:pPr>
        <w:jc w:val="right"/>
        <w:rPr>
          <w:rFonts w:eastAsia="Arial Unicode MS"/>
          <w:i/>
          <w:szCs w:val="28"/>
        </w:rPr>
      </w:pPr>
    </w:p>
    <w:p w:rsidR="00197D1D" w:rsidRPr="00C91729" w:rsidRDefault="00197D1D" w:rsidP="00197D1D">
      <w:pPr>
        <w:jc w:val="right"/>
        <w:rPr>
          <w:i/>
          <w:szCs w:val="28"/>
        </w:rPr>
      </w:pPr>
      <w:r w:rsidRPr="00C91729">
        <w:rPr>
          <w:i/>
          <w:szCs w:val="28"/>
        </w:rPr>
        <w:t>Нестационарная розничная торговая сеть Унароковского сельского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689"/>
        <w:gridCol w:w="1646"/>
        <w:gridCol w:w="2561"/>
        <w:gridCol w:w="1542"/>
        <w:gridCol w:w="1554"/>
      </w:tblGrid>
      <w:tr w:rsidR="00197D1D" w:rsidRPr="00C91729" w:rsidTr="000460DE">
        <w:trPr>
          <w:trHeight w:val="328"/>
        </w:trPr>
        <w:tc>
          <w:tcPr>
            <w:tcW w:w="506" w:type="dxa"/>
            <w:shd w:val="clear" w:color="auto" w:fill="D9D9D9"/>
            <w:vAlign w:val="center"/>
          </w:tcPr>
          <w:p w:rsidR="00197D1D" w:rsidRPr="00C91729" w:rsidRDefault="00197D1D" w:rsidP="00197D1D">
            <w:pPr>
              <w:jc w:val="center"/>
              <w:rPr>
                <w:b/>
                <w:sz w:val="22"/>
              </w:rPr>
            </w:pPr>
            <w:r w:rsidRPr="00C91729">
              <w:rPr>
                <w:b/>
                <w:sz w:val="22"/>
              </w:rPr>
              <w:t>№</w:t>
            </w:r>
          </w:p>
        </w:tc>
        <w:tc>
          <w:tcPr>
            <w:tcW w:w="1689" w:type="dxa"/>
            <w:shd w:val="clear" w:color="auto" w:fill="D9D9D9"/>
            <w:vAlign w:val="center"/>
          </w:tcPr>
          <w:p w:rsidR="00197D1D" w:rsidRPr="00C91729" w:rsidRDefault="00197D1D" w:rsidP="00197D1D">
            <w:pPr>
              <w:jc w:val="center"/>
              <w:rPr>
                <w:b/>
                <w:sz w:val="22"/>
              </w:rPr>
            </w:pPr>
            <w:r w:rsidRPr="00C91729">
              <w:rPr>
                <w:b/>
                <w:sz w:val="22"/>
              </w:rPr>
              <w:t>Наименование торговой точки</w:t>
            </w:r>
          </w:p>
        </w:tc>
        <w:tc>
          <w:tcPr>
            <w:tcW w:w="1646" w:type="dxa"/>
            <w:shd w:val="clear" w:color="auto" w:fill="D9D9D9"/>
            <w:vAlign w:val="center"/>
          </w:tcPr>
          <w:p w:rsidR="00197D1D" w:rsidRPr="00C91729" w:rsidRDefault="00197D1D" w:rsidP="00197D1D">
            <w:pPr>
              <w:jc w:val="center"/>
              <w:rPr>
                <w:b/>
                <w:sz w:val="22"/>
              </w:rPr>
            </w:pPr>
            <w:r w:rsidRPr="00C91729">
              <w:rPr>
                <w:b/>
                <w:sz w:val="22"/>
              </w:rPr>
              <w:t>Место</w:t>
            </w:r>
          </w:p>
          <w:p w:rsidR="00197D1D" w:rsidRPr="00C91729" w:rsidRDefault="00197D1D" w:rsidP="00197D1D">
            <w:pPr>
              <w:jc w:val="center"/>
              <w:rPr>
                <w:b/>
                <w:sz w:val="22"/>
              </w:rPr>
            </w:pPr>
            <w:r w:rsidRPr="00C91729">
              <w:rPr>
                <w:b/>
                <w:sz w:val="22"/>
              </w:rPr>
              <w:t>расположения</w:t>
            </w:r>
          </w:p>
        </w:tc>
        <w:tc>
          <w:tcPr>
            <w:tcW w:w="2561" w:type="dxa"/>
            <w:shd w:val="clear" w:color="auto" w:fill="D9D9D9"/>
            <w:vAlign w:val="center"/>
          </w:tcPr>
          <w:p w:rsidR="00197D1D" w:rsidRPr="00C91729" w:rsidRDefault="00197D1D" w:rsidP="00197D1D">
            <w:pPr>
              <w:jc w:val="center"/>
              <w:rPr>
                <w:b/>
                <w:sz w:val="14"/>
                <w:szCs w:val="16"/>
              </w:rPr>
            </w:pPr>
            <w:r w:rsidRPr="00C91729">
              <w:rPr>
                <w:b/>
                <w:sz w:val="22"/>
              </w:rPr>
              <w:t>Вид реализуемого товара по наивысшему коэффициенту К</w:t>
            </w:r>
            <w:r w:rsidRPr="00C91729">
              <w:rPr>
                <w:b/>
                <w:sz w:val="14"/>
                <w:szCs w:val="16"/>
              </w:rPr>
              <w:t>2</w:t>
            </w:r>
          </w:p>
        </w:tc>
        <w:tc>
          <w:tcPr>
            <w:tcW w:w="1542" w:type="dxa"/>
            <w:shd w:val="clear" w:color="auto" w:fill="D9D9D9"/>
            <w:vAlign w:val="center"/>
          </w:tcPr>
          <w:p w:rsidR="00197D1D" w:rsidRPr="00C91729" w:rsidRDefault="00197D1D" w:rsidP="00197D1D">
            <w:pPr>
              <w:jc w:val="center"/>
              <w:rPr>
                <w:b/>
                <w:sz w:val="22"/>
              </w:rPr>
            </w:pPr>
            <w:r>
              <w:rPr>
                <w:b/>
                <w:sz w:val="22"/>
              </w:rPr>
              <w:t xml:space="preserve">Общая </w:t>
            </w:r>
            <w:r w:rsidRPr="00C91729">
              <w:rPr>
                <w:b/>
                <w:sz w:val="22"/>
              </w:rPr>
              <w:t>занимаемая площадь, кв. м.</w:t>
            </w:r>
          </w:p>
        </w:tc>
        <w:tc>
          <w:tcPr>
            <w:tcW w:w="1554" w:type="dxa"/>
            <w:shd w:val="clear" w:color="auto" w:fill="D9D9D9"/>
            <w:vAlign w:val="center"/>
          </w:tcPr>
          <w:p w:rsidR="00197D1D" w:rsidRPr="00C91729" w:rsidRDefault="00197D1D" w:rsidP="00197D1D">
            <w:pPr>
              <w:jc w:val="center"/>
              <w:rPr>
                <w:b/>
                <w:sz w:val="22"/>
              </w:rPr>
            </w:pPr>
            <w:r w:rsidRPr="00C91729">
              <w:rPr>
                <w:b/>
                <w:sz w:val="22"/>
              </w:rPr>
              <w:t>Численность</w:t>
            </w:r>
          </w:p>
          <w:p w:rsidR="00197D1D" w:rsidRPr="00C91729" w:rsidRDefault="00197D1D" w:rsidP="00197D1D">
            <w:pPr>
              <w:jc w:val="center"/>
              <w:rPr>
                <w:b/>
                <w:sz w:val="22"/>
              </w:rPr>
            </w:pPr>
            <w:r w:rsidRPr="00C91729">
              <w:rPr>
                <w:b/>
                <w:sz w:val="22"/>
              </w:rPr>
              <w:t>работающих</w:t>
            </w:r>
          </w:p>
        </w:tc>
      </w:tr>
      <w:tr w:rsidR="00197D1D" w:rsidRPr="00C91729" w:rsidTr="00197D1D">
        <w:trPr>
          <w:trHeight w:val="567"/>
        </w:trPr>
        <w:tc>
          <w:tcPr>
            <w:tcW w:w="506" w:type="dxa"/>
            <w:shd w:val="clear" w:color="auto" w:fill="auto"/>
            <w:vAlign w:val="center"/>
          </w:tcPr>
          <w:p w:rsidR="00197D1D" w:rsidRPr="00C91729" w:rsidRDefault="00197D1D" w:rsidP="00197D1D">
            <w:pPr>
              <w:jc w:val="both"/>
              <w:rPr>
                <w:sz w:val="22"/>
              </w:rPr>
            </w:pPr>
            <w:r w:rsidRPr="00C91729">
              <w:rPr>
                <w:sz w:val="22"/>
              </w:rPr>
              <w:t>1.</w:t>
            </w:r>
          </w:p>
        </w:tc>
        <w:tc>
          <w:tcPr>
            <w:tcW w:w="1689" w:type="dxa"/>
            <w:shd w:val="clear" w:color="auto" w:fill="auto"/>
            <w:vAlign w:val="center"/>
          </w:tcPr>
          <w:p w:rsidR="00197D1D" w:rsidRPr="00C91729" w:rsidRDefault="00197D1D" w:rsidP="00197D1D">
            <w:pPr>
              <w:rPr>
                <w:sz w:val="22"/>
              </w:rPr>
            </w:pPr>
            <w:r w:rsidRPr="00C91729">
              <w:rPr>
                <w:sz w:val="22"/>
              </w:rPr>
              <w:t>Место для торговли</w:t>
            </w:r>
          </w:p>
        </w:tc>
        <w:tc>
          <w:tcPr>
            <w:tcW w:w="1646" w:type="dxa"/>
            <w:shd w:val="clear" w:color="auto" w:fill="auto"/>
            <w:vAlign w:val="center"/>
          </w:tcPr>
          <w:p w:rsidR="00197D1D" w:rsidRPr="00C91729" w:rsidRDefault="00197D1D" w:rsidP="00197D1D">
            <w:pPr>
              <w:rPr>
                <w:sz w:val="22"/>
              </w:rPr>
            </w:pPr>
            <w:r>
              <w:rPr>
                <w:sz w:val="22"/>
              </w:rPr>
              <w:t>с</w:t>
            </w:r>
            <w:r w:rsidRPr="00C91729">
              <w:rPr>
                <w:sz w:val="22"/>
              </w:rPr>
              <w:t>.</w:t>
            </w:r>
            <w:r>
              <w:rPr>
                <w:sz w:val="22"/>
              </w:rPr>
              <w:t xml:space="preserve"> </w:t>
            </w:r>
            <w:r w:rsidRPr="00C91729">
              <w:rPr>
                <w:sz w:val="22"/>
              </w:rPr>
              <w:t>Унароково</w:t>
            </w:r>
            <w:r>
              <w:rPr>
                <w:sz w:val="22"/>
              </w:rPr>
              <w:t>,</w:t>
            </w:r>
          </w:p>
          <w:p w:rsidR="00197D1D" w:rsidRPr="00C91729" w:rsidRDefault="00197D1D" w:rsidP="00197D1D">
            <w:pPr>
              <w:rPr>
                <w:sz w:val="22"/>
              </w:rPr>
            </w:pPr>
            <w:r>
              <w:rPr>
                <w:sz w:val="22"/>
              </w:rPr>
              <w:t>у</w:t>
            </w:r>
            <w:r w:rsidRPr="00C91729">
              <w:rPr>
                <w:sz w:val="22"/>
              </w:rPr>
              <w:t>л.</w:t>
            </w:r>
            <w:r>
              <w:rPr>
                <w:sz w:val="22"/>
              </w:rPr>
              <w:t xml:space="preserve"> </w:t>
            </w:r>
            <w:r w:rsidRPr="00C91729">
              <w:rPr>
                <w:sz w:val="22"/>
              </w:rPr>
              <w:t>Ленина</w:t>
            </w:r>
          </w:p>
        </w:tc>
        <w:tc>
          <w:tcPr>
            <w:tcW w:w="2561" w:type="dxa"/>
            <w:shd w:val="clear" w:color="auto" w:fill="auto"/>
            <w:vAlign w:val="center"/>
          </w:tcPr>
          <w:p w:rsidR="00197D1D" w:rsidRPr="00C91729" w:rsidRDefault="00197D1D" w:rsidP="00197D1D">
            <w:pPr>
              <w:rPr>
                <w:sz w:val="22"/>
              </w:rPr>
            </w:pPr>
            <w:r w:rsidRPr="00C91729">
              <w:rPr>
                <w:sz w:val="22"/>
              </w:rPr>
              <w:t>Пром</w:t>
            </w:r>
            <w:r>
              <w:rPr>
                <w:sz w:val="22"/>
              </w:rPr>
              <w:t>.</w:t>
            </w:r>
            <w:r w:rsidRPr="00C91729">
              <w:rPr>
                <w:sz w:val="22"/>
              </w:rPr>
              <w:t xml:space="preserve"> и прод</w:t>
            </w:r>
            <w:r>
              <w:rPr>
                <w:sz w:val="22"/>
              </w:rPr>
              <w:t>. т</w:t>
            </w:r>
            <w:r w:rsidRPr="00C91729">
              <w:rPr>
                <w:sz w:val="22"/>
              </w:rPr>
              <w:t>овары</w:t>
            </w:r>
          </w:p>
        </w:tc>
        <w:tc>
          <w:tcPr>
            <w:tcW w:w="1542" w:type="dxa"/>
            <w:shd w:val="clear" w:color="auto" w:fill="auto"/>
            <w:vAlign w:val="center"/>
          </w:tcPr>
          <w:p w:rsidR="00197D1D" w:rsidRPr="00C91729" w:rsidRDefault="00197D1D" w:rsidP="00197D1D">
            <w:pPr>
              <w:jc w:val="center"/>
              <w:rPr>
                <w:sz w:val="22"/>
              </w:rPr>
            </w:pPr>
            <w:r>
              <w:rPr>
                <w:sz w:val="22"/>
              </w:rPr>
              <w:t>1600</w:t>
            </w:r>
          </w:p>
        </w:tc>
        <w:tc>
          <w:tcPr>
            <w:tcW w:w="1554" w:type="dxa"/>
            <w:shd w:val="clear" w:color="auto" w:fill="auto"/>
            <w:vAlign w:val="center"/>
          </w:tcPr>
          <w:p w:rsidR="00197D1D" w:rsidRPr="00C91729" w:rsidRDefault="00197D1D" w:rsidP="00197D1D">
            <w:pPr>
              <w:jc w:val="center"/>
              <w:rPr>
                <w:sz w:val="22"/>
              </w:rPr>
            </w:pPr>
            <w:r w:rsidRPr="00C91729">
              <w:rPr>
                <w:sz w:val="22"/>
              </w:rPr>
              <w:t>10</w:t>
            </w:r>
          </w:p>
        </w:tc>
      </w:tr>
      <w:tr w:rsidR="00197D1D" w:rsidRPr="00C91729" w:rsidTr="00197D1D">
        <w:trPr>
          <w:trHeight w:val="567"/>
        </w:trPr>
        <w:tc>
          <w:tcPr>
            <w:tcW w:w="506" w:type="dxa"/>
            <w:shd w:val="clear" w:color="auto" w:fill="auto"/>
            <w:vAlign w:val="center"/>
          </w:tcPr>
          <w:p w:rsidR="00197D1D" w:rsidRPr="00C91729" w:rsidRDefault="00197D1D" w:rsidP="00197D1D">
            <w:pPr>
              <w:jc w:val="both"/>
              <w:rPr>
                <w:sz w:val="22"/>
              </w:rPr>
            </w:pPr>
            <w:r w:rsidRPr="00C91729">
              <w:rPr>
                <w:sz w:val="22"/>
              </w:rPr>
              <w:t>2.</w:t>
            </w:r>
          </w:p>
        </w:tc>
        <w:tc>
          <w:tcPr>
            <w:tcW w:w="1689" w:type="dxa"/>
            <w:shd w:val="clear" w:color="auto" w:fill="auto"/>
            <w:vAlign w:val="center"/>
          </w:tcPr>
          <w:p w:rsidR="00197D1D" w:rsidRPr="00C91729" w:rsidRDefault="00197D1D" w:rsidP="00197D1D">
            <w:pPr>
              <w:rPr>
                <w:sz w:val="22"/>
              </w:rPr>
            </w:pPr>
            <w:r w:rsidRPr="00C91729">
              <w:rPr>
                <w:sz w:val="22"/>
              </w:rPr>
              <w:t>Место для  торговли</w:t>
            </w:r>
          </w:p>
        </w:tc>
        <w:tc>
          <w:tcPr>
            <w:tcW w:w="1646" w:type="dxa"/>
            <w:shd w:val="clear" w:color="auto" w:fill="auto"/>
            <w:vAlign w:val="center"/>
          </w:tcPr>
          <w:p w:rsidR="00197D1D" w:rsidRPr="00C91729" w:rsidRDefault="00197D1D" w:rsidP="00197D1D">
            <w:pPr>
              <w:rPr>
                <w:sz w:val="22"/>
              </w:rPr>
            </w:pPr>
            <w:r>
              <w:rPr>
                <w:sz w:val="22"/>
              </w:rPr>
              <w:t>х</w:t>
            </w:r>
            <w:r w:rsidRPr="00C91729">
              <w:rPr>
                <w:sz w:val="22"/>
              </w:rPr>
              <w:t>.</w:t>
            </w:r>
            <w:r>
              <w:rPr>
                <w:sz w:val="22"/>
              </w:rPr>
              <w:t xml:space="preserve"> </w:t>
            </w:r>
            <w:r w:rsidRPr="00C91729">
              <w:rPr>
                <w:sz w:val="22"/>
              </w:rPr>
              <w:t>Славянский</w:t>
            </w:r>
            <w:r>
              <w:rPr>
                <w:sz w:val="22"/>
              </w:rPr>
              <w:t>,</w:t>
            </w:r>
          </w:p>
          <w:p w:rsidR="00197D1D" w:rsidRPr="00C91729" w:rsidRDefault="00197D1D" w:rsidP="00197D1D">
            <w:pPr>
              <w:rPr>
                <w:sz w:val="22"/>
              </w:rPr>
            </w:pPr>
            <w:r>
              <w:rPr>
                <w:sz w:val="22"/>
              </w:rPr>
              <w:t>у</w:t>
            </w:r>
            <w:r w:rsidRPr="00C91729">
              <w:rPr>
                <w:sz w:val="22"/>
              </w:rPr>
              <w:t>л.</w:t>
            </w:r>
            <w:r>
              <w:rPr>
                <w:sz w:val="22"/>
              </w:rPr>
              <w:t xml:space="preserve"> </w:t>
            </w:r>
            <w:r w:rsidRPr="00C91729">
              <w:rPr>
                <w:sz w:val="22"/>
              </w:rPr>
              <w:t>Дубовая</w:t>
            </w:r>
          </w:p>
        </w:tc>
        <w:tc>
          <w:tcPr>
            <w:tcW w:w="2561" w:type="dxa"/>
            <w:shd w:val="clear" w:color="auto" w:fill="auto"/>
            <w:vAlign w:val="center"/>
          </w:tcPr>
          <w:p w:rsidR="00197D1D" w:rsidRPr="00C91729" w:rsidRDefault="00197D1D" w:rsidP="00197D1D">
            <w:pPr>
              <w:rPr>
                <w:sz w:val="22"/>
              </w:rPr>
            </w:pPr>
            <w:r w:rsidRPr="00C91729">
              <w:rPr>
                <w:sz w:val="22"/>
              </w:rPr>
              <w:t>Пром</w:t>
            </w:r>
            <w:r>
              <w:rPr>
                <w:sz w:val="22"/>
              </w:rPr>
              <w:t>.</w:t>
            </w:r>
            <w:r w:rsidRPr="00C91729">
              <w:rPr>
                <w:sz w:val="22"/>
              </w:rPr>
              <w:t xml:space="preserve"> и прод</w:t>
            </w:r>
            <w:r>
              <w:rPr>
                <w:sz w:val="22"/>
              </w:rPr>
              <w:t>.</w:t>
            </w:r>
            <w:r w:rsidRPr="00C91729">
              <w:rPr>
                <w:sz w:val="22"/>
              </w:rPr>
              <w:t xml:space="preserve"> товары</w:t>
            </w:r>
          </w:p>
        </w:tc>
        <w:tc>
          <w:tcPr>
            <w:tcW w:w="1542" w:type="dxa"/>
            <w:shd w:val="clear" w:color="auto" w:fill="auto"/>
            <w:vAlign w:val="center"/>
          </w:tcPr>
          <w:p w:rsidR="00197D1D" w:rsidRPr="00C91729" w:rsidRDefault="00197D1D" w:rsidP="00197D1D">
            <w:pPr>
              <w:jc w:val="center"/>
              <w:rPr>
                <w:sz w:val="22"/>
              </w:rPr>
            </w:pPr>
            <w:r>
              <w:rPr>
                <w:sz w:val="22"/>
              </w:rPr>
              <w:t>900</w:t>
            </w:r>
          </w:p>
        </w:tc>
        <w:tc>
          <w:tcPr>
            <w:tcW w:w="1554" w:type="dxa"/>
            <w:shd w:val="clear" w:color="auto" w:fill="auto"/>
            <w:vAlign w:val="center"/>
          </w:tcPr>
          <w:p w:rsidR="00197D1D" w:rsidRPr="00C91729" w:rsidRDefault="00197D1D" w:rsidP="00197D1D">
            <w:pPr>
              <w:jc w:val="center"/>
              <w:rPr>
                <w:sz w:val="22"/>
              </w:rPr>
            </w:pPr>
            <w:r w:rsidRPr="00C91729">
              <w:rPr>
                <w:sz w:val="22"/>
              </w:rPr>
              <w:t>1</w:t>
            </w:r>
          </w:p>
        </w:tc>
      </w:tr>
    </w:tbl>
    <w:p w:rsidR="00197D1D" w:rsidRDefault="00197D1D" w:rsidP="00197D1D">
      <w:pPr>
        <w:spacing w:line="336" w:lineRule="auto"/>
        <w:ind w:firstLine="709"/>
        <w:jc w:val="both"/>
        <w:rPr>
          <w:b/>
          <w:sz w:val="28"/>
          <w:szCs w:val="28"/>
        </w:rPr>
      </w:pPr>
    </w:p>
    <w:p w:rsidR="00197D1D" w:rsidRPr="00C415C1" w:rsidRDefault="00197D1D" w:rsidP="00197D1D">
      <w:pPr>
        <w:spacing w:line="336" w:lineRule="auto"/>
        <w:ind w:firstLine="709"/>
        <w:jc w:val="both"/>
        <w:rPr>
          <w:sz w:val="28"/>
          <w:szCs w:val="28"/>
        </w:rPr>
      </w:pPr>
      <w:r w:rsidRPr="00C415C1">
        <w:rPr>
          <w:sz w:val="28"/>
          <w:szCs w:val="28"/>
        </w:rPr>
        <w:t xml:space="preserve">В административном здании </w:t>
      </w:r>
      <w:r>
        <w:rPr>
          <w:sz w:val="28"/>
          <w:szCs w:val="28"/>
        </w:rPr>
        <w:t>по ул. Ленина, 22 располагается офис ООО «АФ Унароково», почтовое отделение и отделение сбербанка.</w:t>
      </w:r>
    </w:p>
    <w:p w:rsidR="00197D1D" w:rsidRDefault="00197D1D" w:rsidP="00197D1D">
      <w:pPr>
        <w:spacing w:line="336" w:lineRule="auto"/>
        <w:ind w:firstLine="709"/>
        <w:jc w:val="both"/>
        <w:rPr>
          <w:sz w:val="28"/>
          <w:szCs w:val="28"/>
        </w:rPr>
      </w:pPr>
      <w:r>
        <w:rPr>
          <w:b/>
          <w:sz w:val="28"/>
          <w:szCs w:val="28"/>
        </w:rPr>
        <w:t>Противопожарная служба</w:t>
      </w:r>
      <w:r w:rsidRPr="00F831F4">
        <w:rPr>
          <w:b/>
          <w:sz w:val="28"/>
          <w:szCs w:val="28"/>
        </w:rPr>
        <w:t>.</w:t>
      </w:r>
      <w:r w:rsidRPr="00F831F4">
        <w:rPr>
          <w:sz w:val="28"/>
          <w:szCs w:val="28"/>
        </w:rPr>
        <w:t xml:space="preserve"> На территории </w:t>
      </w:r>
      <w:r>
        <w:rPr>
          <w:sz w:val="28"/>
          <w:szCs w:val="28"/>
        </w:rPr>
        <w:t>Унароков</w:t>
      </w:r>
      <w:r w:rsidRPr="00F831F4">
        <w:rPr>
          <w:sz w:val="28"/>
          <w:szCs w:val="28"/>
        </w:rPr>
        <w:t>ского сельского поселения отсутству</w:t>
      </w:r>
      <w:r>
        <w:rPr>
          <w:sz w:val="28"/>
          <w:szCs w:val="28"/>
        </w:rPr>
        <w:t>е</w:t>
      </w:r>
      <w:r w:rsidRPr="00F831F4">
        <w:rPr>
          <w:sz w:val="28"/>
          <w:szCs w:val="28"/>
        </w:rPr>
        <w:t xml:space="preserve">т </w:t>
      </w:r>
      <w:r>
        <w:rPr>
          <w:sz w:val="28"/>
          <w:szCs w:val="28"/>
        </w:rPr>
        <w:t>государственная пожарная часть. Мероприятия по предотвращению чрезвычайных ситуаций временно осуществляет ведомственная пожарная охрана. В настоящее время ближайшая государственная пожарная часть ПЧ-100 в ст-це Ярославская. Ближайшее отделение скорой медицинской помощи находится также в ст-це Ярославская.</w:t>
      </w:r>
    </w:p>
    <w:p w:rsidR="00197D1D" w:rsidRDefault="00197D1D" w:rsidP="00197D1D">
      <w:pPr>
        <w:spacing w:line="336" w:lineRule="auto"/>
        <w:ind w:firstLine="709"/>
        <w:jc w:val="both"/>
        <w:rPr>
          <w:sz w:val="28"/>
          <w:szCs w:val="28"/>
        </w:rPr>
      </w:pPr>
      <w:r w:rsidRPr="006065A9">
        <w:rPr>
          <w:b/>
          <w:sz w:val="28"/>
          <w:szCs w:val="28"/>
        </w:rPr>
        <w:t>Объекты коммунального назначения</w:t>
      </w:r>
      <w:r>
        <w:rPr>
          <w:sz w:val="28"/>
          <w:szCs w:val="28"/>
        </w:rPr>
        <w:t>. На территории поселения расположено 2 кладбища и 2 свалки. Скотомогильников и бойни — нет.</w:t>
      </w:r>
    </w:p>
    <w:p w:rsidR="00197D1D" w:rsidRPr="00AC0DE6" w:rsidRDefault="00197D1D" w:rsidP="00197D1D">
      <w:pPr>
        <w:jc w:val="right"/>
        <w:rPr>
          <w:i/>
          <w:szCs w:val="28"/>
        </w:rPr>
      </w:pPr>
      <w:r w:rsidRPr="00AC0DE6">
        <w:rPr>
          <w:i/>
          <w:szCs w:val="28"/>
        </w:rPr>
        <w:t>Объекты коммунального назначения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207"/>
        <w:gridCol w:w="2551"/>
        <w:gridCol w:w="1843"/>
        <w:gridCol w:w="2230"/>
      </w:tblGrid>
      <w:tr w:rsidR="00197D1D" w:rsidRPr="009B751B" w:rsidTr="00197D1D">
        <w:trPr>
          <w:trHeight w:val="759"/>
        </w:trPr>
        <w:tc>
          <w:tcPr>
            <w:tcW w:w="525" w:type="dxa"/>
            <w:shd w:val="clear" w:color="auto" w:fill="F2F2F2"/>
            <w:vAlign w:val="center"/>
          </w:tcPr>
          <w:p w:rsidR="00197D1D" w:rsidRPr="006065A9" w:rsidRDefault="00197D1D" w:rsidP="00197D1D">
            <w:pPr>
              <w:jc w:val="center"/>
              <w:rPr>
                <w:sz w:val="22"/>
              </w:rPr>
            </w:pPr>
            <w:r w:rsidRPr="006065A9">
              <w:rPr>
                <w:sz w:val="22"/>
              </w:rPr>
              <w:t>№ п/п</w:t>
            </w:r>
          </w:p>
        </w:tc>
        <w:tc>
          <w:tcPr>
            <w:tcW w:w="2207" w:type="dxa"/>
            <w:shd w:val="clear" w:color="auto" w:fill="F2F2F2"/>
            <w:vAlign w:val="center"/>
          </w:tcPr>
          <w:p w:rsidR="00197D1D" w:rsidRPr="006065A9" w:rsidRDefault="00197D1D" w:rsidP="00197D1D">
            <w:pPr>
              <w:jc w:val="center"/>
              <w:rPr>
                <w:sz w:val="22"/>
              </w:rPr>
            </w:pPr>
            <w:r w:rsidRPr="006065A9">
              <w:rPr>
                <w:sz w:val="22"/>
              </w:rPr>
              <w:t xml:space="preserve">Наименование </w:t>
            </w:r>
          </w:p>
        </w:tc>
        <w:tc>
          <w:tcPr>
            <w:tcW w:w="2551" w:type="dxa"/>
            <w:shd w:val="clear" w:color="auto" w:fill="F2F2F2"/>
            <w:vAlign w:val="center"/>
          </w:tcPr>
          <w:p w:rsidR="00197D1D" w:rsidRPr="006065A9" w:rsidRDefault="00197D1D" w:rsidP="00197D1D">
            <w:pPr>
              <w:jc w:val="center"/>
              <w:rPr>
                <w:sz w:val="22"/>
              </w:rPr>
            </w:pPr>
            <w:r w:rsidRPr="006065A9">
              <w:rPr>
                <w:sz w:val="22"/>
              </w:rPr>
              <w:t>Местоположение</w:t>
            </w:r>
          </w:p>
        </w:tc>
        <w:tc>
          <w:tcPr>
            <w:tcW w:w="1843" w:type="dxa"/>
            <w:shd w:val="clear" w:color="auto" w:fill="F2F2F2"/>
            <w:vAlign w:val="center"/>
          </w:tcPr>
          <w:p w:rsidR="00197D1D" w:rsidRPr="006065A9" w:rsidRDefault="00197D1D" w:rsidP="00197D1D">
            <w:pPr>
              <w:jc w:val="center"/>
              <w:rPr>
                <w:sz w:val="22"/>
              </w:rPr>
            </w:pPr>
            <w:r w:rsidRPr="006065A9">
              <w:rPr>
                <w:sz w:val="22"/>
              </w:rPr>
              <w:t>Территория , га</w:t>
            </w:r>
          </w:p>
        </w:tc>
        <w:tc>
          <w:tcPr>
            <w:tcW w:w="2230" w:type="dxa"/>
            <w:shd w:val="clear" w:color="auto" w:fill="F2F2F2"/>
            <w:vAlign w:val="center"/>
          </w:tcPr>
          <w:p w:rsidR="00197D1D" w:rsidRPr="006065A9" w:rsidRDefault="00197D1D" w:rsidP="00197D1D">
            <w:pPr>
              <w:jc w:val="center"/>
              <w:rPr>
                <w:sz w:val="22"/>
              </w:rPr>
            </w:pPr>
            <w:r w:rsidRPr="006065A9">
              <w:rPr>
                <w:sz w:val="22"/>
              </w:rPr>
              <w:t>Площадь фактического  захоронения (для кладбищ)</w:t>
            </w:r>
          </w:p>
        </w:tc>
      </w:tr>
      <w:tr w:rsidR="00197D1D" w:rsidRPr="006065A9" w:rsidTr="00197D1D">
        <w:trPr>
          <w:trHeight w:val="454"/>
        </w:trPr>
        <w:tc>
          <w:tcPr>
            <w:tcW w:w="525" w:type="dxa"/>
            <w:vAlign w:val="center"/>
          </w:tcPr>
          <w:p w:rsidR="00197D1D" w:rsidRPr="006065A9" w:rsidRDefault="00197D1D" w:rsidP="00197D1D">
            <w:pPr>
              <w:jc w:val="both"/>
              <w:rPr>
                <w:sz w:val="22"/>
              </w:rPr>
            </w:pPr>
            <w:r w:rsidRPr="006065A9">
              <w:rPr>
                <w:sz w:val="22"/>
              </w:rPr>
              <w:t xml:space="preserve">1. </w:t>
            </w:r>
          </w:p>
        </w:tc>
        <w:tc>
          <w:tcPr>
            <w:tcW w:w="2207" w:type="dxa"/>
            <w:vAlign w:val="center"/>
          </w:tcPr>
          <w:p w:rsidR="00197D1D" w:rsidRPr="006065A9" w:rsidRDefault="00197D1D" w:rsidP="00197D1D">
            <w:pPr>
              <w:jc w:val="both"/>
              <w:rPr>
                <w:sz w:val="22"/>
              </w:rPr>
            </w:pPr>
            <w:r w:rsidRPr="006065A9">
              <w:rPr>
                <w:sz w:val="22"/>
              </w:rPr>
              <w:t xml:space="preserve">Кладбище </w:t>
            </w:r>
          </w:p>
        </w:tc>
        <w:tc>
          <w:tcPr>
            <w:tcW w:w="2551" w:type="dxa"/>
            <w:vAlign w:val="center"/>
          </w:tcPr>
          <w:p w:rsidR="00197D1D" w:rsidRPr="006065A9" w:rsidRDefault="00197D1D" w:rsidP="00197D1D">
            <w:pPr>
              <w:jc w:val="both"/>
              <w:rPr>
                <w:sz w:val="22"/>
              </w:rPr>
            </w:pPr>
            <w:r w:rsidRPr="006065A9">
              <w:rPr>
                <w:sz w:val="22"/>
              </w:rPr>
              <w:t>с.</w:t>
            </w:r>
            <w:r>
              <w:rPr>
                <w:sz w:val="22"/>
              </w:rPr>
              <w:t xml:space="preserve"> </w:t>
            </w:r>
            <w:r w:rsidRPr="006065A9">
              <w:rPr>
                <w:sz w:val="22"/>
              </w:rPr>
              <w:t>Унароково</w:t>
            </w:r>
          </w:p>
        </w:tc>
        <w:tc>
          <w:tcPr>
            <w:tcW w:w="1843" w:type="dxa"/>
            <w:vAlign w:val="center"/>
          </w:tcPr>
          <w:p w:rsidR="00197D1D" w:rsidRPr="006065A9" w:rsidRDefault="00197D1D" w:rsidP="00197D1D">
            <w:pPr>
              <w:jc w:val="center"/>
              <w:rPr>
                <w:sz w:val="22"/>
              </w:rPr>
            </w:pPr>
            <w:r>
              <w:rPr>
                <w:sz w:val="22"/>
              </w:rPr>
              <w:t>2,28</w:t>
            </w:r>
          </w:p>
        </w:tc>
        <w:tc>
          <w:tcPr>
            <w:tcW w:w="2230" w:type="dxa"/>
            <w:vAlign w:val="center"/>
          </w:tcPr>
          <w:p w:rsidR="00197D1D" w:rsidRPr="006065A9" w:rsidRDefault="00197D1D" w:rsidP="00197D1D">
            <w:pPr>
              <w:jc w:val="center"/>
              <w:rPr>
                <w:sz w:val="22"/>
              </w:rPr>
            </w:pPr>
            <w:r>
              <w:rPr>
                <w:sz w:val="22"/>
              </w:rPr>
              <w:t>1,80</w:t>
            </w:r>
          </w:p>
        </w:tc>
      </w:tr>
      <w:tr w:rsidR="00197D1D" w:rsidRPr="006065A9" w:rsidTr="00197D1D">
        <w:trPr>
          <w:trHeight w:val="454"/>
        </w:trPr>
        <w:tc>
          <w:tcPr>
            <w:tcW w:w="525" w:type="dxa"/>
            <w:vAlign w:val="center"/>
          </w:tcPr>
          <w:p w:rsidR="00197D1D" w:rsidRPr="006065A9" w:rsidRDefault="00197D1D" w:rsidP="00197D1D">
            <w:pPr>
              <w:jc w:val="both"/>
              <w:rPr>
                <w:sz w:val="22"/>
              </w:rPr>
            </w:pPr>
            <w:r w:rsidRPr="006065A9">
              <w:rPr>
                <w:sz w:val="22"/>
              </w:rPr>
              <w:t>2.</w:t>
            </w:r>
          </w:p>
        </w:tc>
        <w:tc>
          <w:tcPr>
            <w:tcW w:w="2207" w:type="dxa"/>
            <w:vAlign w:val="center"/>
          </w:tcPr>
          <w:p w:rsidR="00197D1D" w:rsidRPr="006065A9" w:rsidRDefault="00197D1D" w:rsidP="00197D1D">
            <w:pPr>
              <w:jc w:val="both"/>
              <w:rPr>
                <w:sz w:val="22"/>
              </w:rPr>
            </w:pPr>
            <w:r w:rsidRPr="006065A9">
              <w:rPr>
                <w:sz w:val="22"/>
              </w:rPr>
              <w:t>Кладбище</w:t>
            </w:r>
          </w:p>
        </w:tc>
        <w:tc>
          <w:tcPr>
            <w:tcW w:w="2551" w:type="dxa"/>
            <w:vAlign w:val="center"/>
          </w:tcPr>
          <w:p w:rsidR="00197D1D" w:rsidRPr="006065A9" w:rsidRDefault="00197D1D" w:rsidP="00197D1D">
            <w:pPr>
              <w:jc w:val="both"/>
              <w:rPr>
                <w:sz w:val="22"/>
              </w:rPr>
            </w:pPr>
            <w:r w:rsidRPr="006065A9">
              <w:rPr>
                <w:sz w:val="22"/>
              </w:rPr>
              <w:t>х.</w:t>
            </w:r>
            <w:r>
              <w:rPr>
                <w:sz w:val="22"/>
              </w:rPr>
              <w:t xml:space="preserve"> </w:t>
            </w:r>
            <w:r w:rsidRPr="006065A9">
              <w:rPr>
                <w:sz w:val="22"/>
              </w:rPr>
              <w:t>Славянский</w:t>
            </w:r>
          </w:p>
        </w:tc>
        <w:tc>
          <w:tcPr>
            <w:tcW w:w="1843" w:type="dxa"/>
            <w:vAlign w:val="center"/>
          </w:tcPr>
          <w:p w:rsidR="00197D1D" w:rsidRPr="006065A9" w:rsidRDefault="00197D1D" w:rsidP="00197D1D">
            <w:pPr>
              <w:jc w:val="center"/>
              <w:rPr>
                <w:sz w:val="22"/>
              </w:rPr>
            </w:pPr>
            <w:r w:rsidRPr="006065A9">
              <w:rPr>
                <w:sz w:val="22"/>
              </w:rPr>
              <w:t>0,65</w:t>
            </w:r>
          </w:p>
        </w:tc>
        <w:tc>
          <w:tcPr>
            <w:tcW w:w="2230" w:type="dxa"/>
            <w:vAlign w:val="center"/>
          </w:tcPr>
          <w:p w:rsidR="00197D1D" w:rsidRPr="006065A9" w:rsidRDefault="00197D1D" w:rsidP="00197D1D">
            <w:pPr>
              <w:jc w:val="center"/>
              <w:rPr>
                <w:sz w:val="22"/>
              </w:rPr>
            </w:pPr>
            <w:r>
              <w:rPr>
                <w:sz w:val="22"/>
              </w:rPr>
              <w:t>0,40</w:t>
            </w:r>
          </w:p>
        </w:tc>
      </w:tr>
      <w:tr w:rsidR="00197D1D" w:rsidRPr="006065A9" w:rsidTr="00197D1D">
        <w:trPr>
          <w:trHeight w:val="454"/>
        </w:trPr>
        <w:tc>
          <w:tcPr>
            <w:tcW w:w="525" w:type="dxa"/>
            <w:vAlign w:val="center"/>
          </w:tcPr>
          <w:p w:rsidR="00197D1D" w:rsidRPr="006065A9" w:rsidRDefault="00197D1D" w:rsidP="00197D1D">
            <w:pPr>
              <w:jc w:val="both"/>
              <w:rPr>
                <w:sz w:val="22"/>
              </w:rPr>
            </w:pPr>
            <w:r w:rsidRPr="006065A9">
              <w:rPr>
                <w:sz w:val="22"/>
              </w:rPr>
              <w:t xml:space="preserve">3.  </w:t>
            </w:r>
          </w:p>
        </w:tc>
        <w:tc>
          <w:tcPr>
            <w:tcW w:w="2207" w:type="dxa"/>
            <w:vAlign w:val="center"/>
          </w:tcPr>
          <w:p w:rsidR="00197D1D" w:rsidRPr="006065A9" w:rsidRDefault="00197D1D" w:rsidP="00197D1D">
            <w:pPr>
              <w:jc w:val="both"/>
              <w:rPr>
                <w:sz w:val="22"/>
              </w:rPr>
            </w:pPr>
            <w:r w:rsidRPr="006065A9">
              <w:rPr>
                <w:sz w:val="22"/>
              </w:rPr>
              <w:t>Свалка</w:t>
            </w:r>
          </w:p>
        </w:tc>
        <w:tc>
          <w:tcPr>
            <w:tcW w:w="2551" w:type="dxa"/>
            <w:vAlign w:val="center"/>
          </w:tcPr>
          <w:p w:rsidR="00197D1D" w:rsidRPr="006065A9" w:rsidRDefault="00197D1D" w:rsidP="00197D1D">
            <w:pPr>
              <w:jc w:val="both"/>
              <w:rPr>
                <w:sz w:val="22"/>
              </w:rPr>
            </w:pPr>
            <w:r w:rsidRPr="006065A9">
              <w:rPr>
                <w:sz w:val="22"/>
              </w:rPr>
              <w:t>с.</w:t>
            </w:r>
            <w:r>
              <w:rPr>
                <w:sz w:val="22"/>
              </w:rPr>
              <w:t xml:space="preserve"> </w:t>
            </w:r>
            <w:r w:rsidRPr="006065A9">
              <w:rPr>
                <w:sz w:val="22"/>
              </w:rPr>
              <w:t>Унароково</w:t>
            </w:r>
          </w:p>
        </w:tc>
        <w:tc>
          <w:tcPr>
            <w:tcW w:w="1843" w:type="dxa"/>
            <w:vAlign w:val="center"/>
          </w:tcPr>
          <w:p w:rsidR="00197D1D" w:rsidRPr="006065A9" w:rsidRDefault="00197D1D" w:rsidP="00197D1D">
            <w:pPr>
              <w:jc w:val="center"/>
              <w:rPr>
                <w:sz w:val="22"/>
              </w:rPr>
            </w:pPr>
            <w:r>
              <w:rPr>
                <w:sz w:val="22"/>
              </w:rPr>
              <w:t>-</w:t>
            </w:r>
          </w:p>
        </w:tc>
        <w:tc>
          <w:tcPr>
            <w:tcW w:w="2230" w:type="dxa"/>
            <w:vAlign w:val="center"/>
          </w:tcPr>
          <w:p w:rsidR="00197D1D" w:rsidRPr="006065A9" w:rsidRDefault="00197D1D" w:rsidP="00197D1D">
            <w:pPr>
              <w:jc w:val="center"/>
              <w:rPr>
                <w:sz w:val="22"/>
              </w:rPr>
            </w:pPr>
            <w:r>
              <w:rPr>
                <w:sz w:val="22"/>
              </w:rPr>
              <w:t>-</w:t>
            </w:r>
          </w:p>
        </w:tc>
      </w:tr>
      <w:tr w:rsidR="00197D1D" w:rsidRPr="006065A9" w:rsidTr="00197D1D">
        <w:trPr>
          <w:trHeight w:val="454"/>
        </w:trPr>
        <w:tc>
          <w:tcPr>
            <w:tcW w:w="525" w:type="dxa"/>
            <w:vAlign w:val="center"/>
          </w:tcPr>
          <w:p w:rsidR="00197D1D" w:rsidRPr="006065A9" w:rsidRDefault="00197D1D" w:rsidP="00197D1D">
            <w:pPr>
              <w:jc w:val="both"/>
              <w:rPr>
                <w:sz w:val="22"/>
              </w:rPr>
            </w:pPr>
            <w:r w:rsidRPr="006065A9">
              <w:rPr>
                <w:sz w:val="22"/>
              </w:rPr>
              <w:t>4.</w:t>
            </w:r>
          </w:p>
        </w:tc>
        <w:tc>
          <w:tcPr>
            <w:tcW w:w="2207" w:type="dxa"/>
            <w:vAlign w:val="center"/>
          </w:tcPr>
          <w:p w:rsidR="00197D1D" w:rsidRPr="006065A9" w:rsidRDefault="00197D1D" w:rsidP="00197D1D">
            <w:pPr>
              <w:jc w:val="both"/>
              <w:rPr>
                <w:sz w:val="22"/>
              </w:rPr>
            </w:pPr>
            <w:r w:rsidRPr="006065A9">
              <w:rPr>
                <w:sz w:val="22"/>
              </w:rPr>
              <w:t>Свалка</w:t>
            </w:r>
          </w:p>
        </w:tc>
        <w:tc>
          <w:tcPr>
            <w:tcW w:w="2551" w:type="dxa"/>
            <w:vAlign w:val="center"/>
          </w:tcPr>
          <w:p w:rsidR="00197D1D" w:rsidRPr="006065A9" w:rsidRDefault="00197D1D" w:rsidP="00197D1D">
            <w:pPr>
              <w:jc w:val="both"/>
              <w:rPr>
                <w:sz w:val="22"/>
              </w:rPr>
            </w:pPr>
            <w:r w:rsidRPr="006065A9">
              <w:rPr>
                <w:sz w:val="22"/>
              </w:rPr>
              <w:t>х.</w:t>
            </w:r>
            <w:r>
              <w:rPr>
                <w:sz w:val="22"/>
              </w:rPr>
              <w:t xml:space="preserve"> </w:t>
            </w:r>
            <w:r w:rsidRPr="006065A9">
              <w:rPr>
                <w:sz w:val="22"/>
              </w:rPr>
              <w:t>Славянский</w:t>
            </w:r>
          </w:p>
        </w:tc>
        <w:tc>
          <w:tcPr>
            <w:tcW w:w="1843" w:type="dxa"/>
            <w:vAlign w:val="center"/>
          </w:tcPr>
          <w:p w:rsidR="00197D1D" w:rsidRPr="006065A9" w:rsidRDefault="00197D1D" w:rsidP="00197D1D">
            <w:pPr>
              <w:jc w:val="center"/>
              <w:rPr>
                <w:sz w:val="22"/>
              </w:rPr>
            </w:pPr>
            <w:r>
              <w:rPr>
                <w:sz w:val="22"/>
              </w:rPr>
              <w:t>-</w:t>
            </w:r>
          </w:p>
        </w:tc>
        <w:tc>
          <w:tcPr>
            <w:tcW w:w="2230" w:type="dxa"/>
            <w:vAlign w:val="center"/>
          </w:tcPr>
          <w:p w:rsidR="00197D1D" w:rsidRPr="006065A9" w:rsidRDefault="00197D1D" w:rsidP="00197D1D">
            <w:pPr>
              <w:jc w:val="center"/>
              <w:rPr>
                <w:sz w:val="22"/>
              </w:rPr>
            </w:pPr>
            <w:r>
              <w:rPr>
                <w:sz w:val="22"/>
              </w:rPr>
              <w:t>-</w:t>
            </w:r>
          </w:p>
        </w:tc>
      </w:tr>
    </w:tbl>
    <w:p w:rsidR="00197D1D" w:rsidRPr="00EF711E" w:rsidRDefault="00197D1D" w:rsidP="00595F4E">
      <w:pPr>
        <w:pStyle w:val="2f6"/>
        <w:ind w:left="720"/>
        <w:outlineLvl w:val="9"/>
        <w:rPr>
          <w:caps w:val="0"/>
        </w:rPr>
      </w:pPr>
    </w:p>
    <w:p w:rsidR="00455E92" w:rsidRDefault="00455E92" w:rsidP="00E56BE3">
      <w:pPr>
        <w:pStyle w:val="2f6"/>
        <w:numPr>
          <w:ilvl w:val="1"/>
          <w:numId w:val="53"/>
        </w:numPr>
        <w:rPr>
          <w:caps w:val="0"/>
        </w:rPr>
      </w:pPr>
      <w:bookmarkStart w:id="47" w:name="_Toc262635707"/>
      <w:bookmarkStart w:id="48" w:name="_Toc320187738"/>
      <w:bookmarkStart w:id="49" w:name="_Toc246730609"/>
      <w:bookmarkStart w:id="50" w:name="_Toc137045906"/>
      <w:r w:rsidRPr="00EF5B47">
        <w:rPr>
          <w:caps w:val="0"/>
        </w:rPr>
        <w:t xml:space="preserve">ПЕРЕЧЕНЬ ОСНОВНЫХ ФАКТОРОВ РИСКА ВОЗНИКНОВЕНИЯ ЧРЕЗВЫЧАЙНЫХ СИТУАЦИЙ ПРИРОДНОГО И ТЕХНОГЕННОГО </w:t>
      </w:r>
      <w:r w:rsidR="00E404D3" w:rsidRPr="00EF5B47">
        <w:rPr>
          <w:caps w:val="0"/>
        </w:rPr>
        <w:t>ХАРАКТЕРА</w:t>
      </w:r>
      <w:bookmarkEnd w:id="47"/>
      <w:bookmarkEnd w:id="48"/>
    </w:p>
    <w:p w:rsidR="00EB6810" w:rsidRPr="000118AC" w:rsidRDefault="00EB6810" w:rsidP="00EB6810">
      <w:pPr>
        <w:pStyle w:val="afff3"/>
        <w:rPr>
          <w:caps/>
          <w:lang w:val="ru-RU"/>
        </w:rPr>
      </w:pPr>
    </w:p>
    <w:p w:rsidR="00EB6810" w:rsidRPr="00B32FAB" w:rsidRDefault="00721FBC" w:rsidP="00EB6810">
      <w:pPr>
        <w:widowControl w:val="0"/>
        <w:suppressAutoHyphens/>
        <w:spacing w:line="360" w:lineRule="auto"/>
        <w:ind w:right="284" w:firstLine="709"/>
        <w:jc w:val="both"/>
        <w:rPr>
          <w:rFonts w:eastAsia="Arial Unicode MS"/>
          <w:sz w:val="28"/>
          <w:szCs w:val="28"/>
        </w:rPr>
      </w:pPr>
      <w:bookmarkStart w:id="51" w:name="_Toc262635708"/>
      <w:r>
        <w:rPr>
          <w:rFonts w:eastAsia="Arial Unicode MS"/>
          <w:sz w:val="28"/>
          <w:szCs w:val="28"/>
        </w:rPr>
        <w:t>Р</w:t>
      </w:r>
      <w:r w:rsidR="00EB6810" w:rsidRPr="00B32FAB">
        <w:rPr>
          <w:rFonts w:eastAsia="Arial Unicode MS"/>
          <w:sz w:val="28"/>
          <w:szCs w:val="28"/>
        </w:rPr>
        <w:t>аздел</w:t>
      </w:r>
      <w:r>
        <w:rPr>
          <w:rFonts w:eastAsia="Arial Unicode MS"/>
          <w:sz w:val="28"/>
          <w:szCs w:val="28"/>
        </w:rPr>
        <w:t xml:space="preserve"> «Перечень основных факторов риска возникновения чрезвычайных ситуаций природного и техногенного характера»</w:t>
      </w:r>
      <w:r w:rsidR="00EB6810" w:rsidRPr="00B32FAB">
        <w:rPr>
          <w:rFonts w:eastAsia="Arial Unicode MS"/>
          <w:sz w:val="28"/>
          <w:szCs w:val="28"/>
        </w:rPr>
        <w:t xml:space="preserve"> был выполнен в составе «</w:t>
      </w:r>
      <w:r>
        <w:rPr>
          <w:rFonts w:eastAsia="Arial Unicode MS"/>
          <w:sz w:val="28"/>
          <w:szCs w:val="28"/>
        </w:rPr>
        <w:t>Генерального плана Унароковского сельского поселения»</w:t>
      </w:r>
      <w:r w:rsidR="00EB6810" w:rsidRPr="00B32FAB">
        <w:rPr>
          <w:rFonts w:eastAsia="Arial Unicode MS"/>
          <w:sz w:val="28"/>
          <w:szCs w:val="28"/>
        </w:rPr>
        <w:t>, ООО «ПромТехноЭксперт. Инженерный консалтинговый центр» г. Краснодар в 20</w:t>
      </w:r>
      <w:r>
        <w:rPr>
          <w:rFonts w:eastAsia="Arial Unicode MS"/>
          <w:sz w:val="28"/>
          <w:szCs w:val="28"/>
        </w:rPr>
        <w:t>10</w:t>
      </w:r>
      <w:r w:rsidR="00EB6810" w:rsidRPr="00B32FAB">
        <w:rPr>
          <w:rFonts w:eastAsia="Arial Unicode MS"/>
          <w:sz w:val="28"/>
          <w:szCs w:val="28"/>
        </w:rPr>
        <w:t xml:space="preserve"> г.</w:t>
      </w:r>
    </w:p>
    <w:p w:rsidR="00EB6810" w:rsidRPr="00C70380" w:rsidRDefault="00721FBC" w:rsidP="00EB6810">
      <w:pPr>
        <w:widowControl w:val="0"/>
        <w:suppressAutoHyphens/>
        <w:spacing w:line="360" w:lineRule="auto"/>
        <w:ind w:right="284" w:firstLine="709"/>
        <w:jc w:val="both"/>
        <w:rPr>
          <w:rFonts w:eastAsia="Arial Unicode MS"/>
          <w:sz w:val="28"/>
          <w:szCs w:val="28"/>
        </w:rPr>
      </w:pPr>
      <w:r>
        <w:rPr>
          <w:rFonts w:eastAsia="Arial Unicode MS"/>
          <w:sz w:val="28"/>
          <w:szCs w:val="28"/>
        </w:rPr>
        <w:t>Данный р</w:t>
      </w:r>
      <w:r w:rsidR="00EB6810" w:rsidRPr="00C70380">
        <w:rPr>
          <w:rFonts w:eastAsia="Arial Unicode MS"/>
          <w:sz w:val="28"/>
          <w:szCs w:val="28"/>
        </w:rPr>
        <w:t xml:space="preserve">аздел включает основные инженерные и технические решения, принятые при осуществлении градостроительной деятельности и направленные на обеспечение защиты населения и территории </w:t>
      </w:r>
      <w:r>
        <w:rPr>
          <w:rFonts w:eastAsia="Arial Unicode MS"/>
          <w:sz w:val="28"/>
          <w:szCs w:val="28"/>
        </w:rPr>
        <w:t xml:space="preserve">поселения, </w:t>
      </w:r>
      <w:r w:rsidR="00EB6810" w:rsidRPr="00C70380">
        <w:rPr>
          <w:rFonts w:eastAsia="Arial Unicode MS"/>
          <w:sz w:val="28"/>
          <w:szCs w:val="28"/>
        </w:rPr>
        <w:t>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 Своевременное выполнение проектируемых инженерно-технических мероприятий ГО и ЧС предупреждает и уменьшает риск возникновения прогнозируемых ЧС, во многих случаях предотвращает гибель и травмирование людей, сокращает материальный ущерб.</w:t>
      </w:r>
    </w:p>
    <w:p w:rsidR="00015C72" w:rsidRPr="00015C72" w:rsidRDefault="00015C72" w:rsidP="00015C72">
      <w:pPr>
        <w:widowControl w:val="0"/>
        <w:suppressAutoHyphens/>
        <w:spacing w:line="360" w:lineRule="auto"/>
        <w:ind w:right="284" w:firstLine="709"/>
        <w:jc w:val="both"/>
        <w:rPr>
          <w:rFonts w:eastAsia="Arial Unicode MS"/>
          <w:b/>
          <w:i/>
          <w:sz w:val="28"/>
          <w:szCs w:val="28"/>
        </w:rPr>
      </w:pPr>
      <w:r w:rsidRPr="00015C72">
        <w:rPr>
          <w:rFonts w:eastAsia="Arial Unicode MS"/>
          <w:sz w:val="28"/>
          <w:szCs w:val="28"/>
        </w:rPr>
        <w:t>На территории Унароковского сельского поселения возможно возникновение чрезвычайных ситуаций природного и техногенного характера.</w:t>
      </w:r>
    </w:p>
    <w:p w:rsidR="00015C72" w:rsidRPr="00015C72" w:rsidRDefault="00015C72" w:rsidP="00015C72">
      <w:pPr>
        <w:widowControl w:val="0"/>
        <w:suppressAutoHyphens/>
        <w:spacing w:line="360" w:lineRule="auto"/>
        <w:ind w:right="284" w:firstLine="709"/>
        <w:jc w:val="both"/>
        <w:rPr>
          <w:rFonts w:eastAsia="Arial Unicode MS"/>
          <w:b/>
          <w:sz w:val="28"/>
          <w:szCs w:val="28"/>
        </w:rPr>
      </w:pPr>
      <w:r w:rsidRPr="00015C72">
        <w:rPr>
          <w:rFonts w:eastAsia="Arial Unicode MS"/>
          <w:b/>
          <w:sz w:val="28"/>
          <w:szCs w:val="28"/>
        </w:rPr>
        <w:t>Перечень возможных источников ЧС природного характера, которые могут оказывать воздействие на Унароковское сельское поселение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К </w:t>
      </w:r>
      <w:r w:rsidRPr="00015C72">
        <w:rPr>
          <w:rFonts w:eastAsia="Arial Unicode MS"/>
          <w:i/>
          <w:sz w:val="28"/>
          <w:szCs w:val="28"/>
        </w:rPr>
        <w:t>опасным геологическим явлениям</w:t>
      </w:r>
      <w:r w:rsidRPr="00015C72">
        <w:rPr>
          <w:rFonts w:eastAsia="Arial Unicode MS"/>
          <w:sz w:val="28"/>
          <w:szCs w:val="28"/>
        </w:rPr>
        <w:t xml:space="preserve"> и процессам, возможным на рассматриваемой территории, относятся землетрясения, </w:t>
      </w:r>
      <w:r w:rsidRPr="00015C72">
        <w:rPr>
          <w:rFonts w:eastAsia="Arial Unicode MS"/>
          <w:bCs/>
          <w:iCs/>
          <w:sz w:val="28"/>
          <w:szCs w:val="28"/>
        </w:rPr>
        <w:t xml:space="preserve">оползни, </w:t>
      </w:r>
      <w:r w:rsidRPr="00015C72">
        <w:rPr>
          <w:rFonts w:eastAsia="Arial Unicode MS"/>
          <w:bCs/>
          <w:sz w:val="28"/>
          <w:szCs w:val="28"/>
        </w:rPr>
        <w:t>набухание и просадка грунтов</w:t>
      </w:r>
      <w:r w:rsidRPr="00015C72">
        <w:rPr>
          <w:rFonts w:eastAsia="Arial Unicode MS"/>
          <w:bCs/>
          <w:iCs/>
          <w:sz w:val="28"/>
          <w:szCs w:val="28"/>
        </w:rPr>
        <w:t>.</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Перечень поражающих факторов источников природных ЧС геологического происхождения, характер их действий и проявлений, согласно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tbl>
      <w:tblPr>
        <w:tblW w:w="0" w:type="auto"/>
        <w:jc w:val="center"/>
        <w:tblCellMar>
          <w:left w:w="45" w:type="dxa"/>
          <w:right w:w="45" w:type="dxa"/>
        </w:tblCellMar>
        <w:tblLook w:val="0000" w:firstRow="0" w:lastRow="0" w:firstColumn="0" w:lastColumn="0" w:noHBand="0" w:noVBand="0"/>
      </w:tblPr>
      <w:tblGrid>
        <w:gridCol w:w="2597"/>
        <w:gridCol w:w="2116"/>
        <w:gridCol w:w="5014"/>
      </w:tblGrid>
      <w:tr w:rsidR="00015C72" w:rsidRPr="00015C72" w:rsidTr="00015C72">
        <w:trPr>
          <w:jc w:val="center"/>
        </w:trPr>
        <w:tc>
          <w:tcPr>
            <w:tcW w:w="2597"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015C72" w:rsidRDefault="00015C72" w:rsidP="00015C72">
            <w:pPr>
              <w:widowControl w:val="0"/>
              <w:suppressAutoHyphens/>
              <w:spacing w:line="360" w:lineRule="auto"/>
              <w:ind w:right="284"/>
              <w:jc w:val="center"/>
              <w:rPr>
                <w:rFonts w:eastAsia="Arial Unicode MS"/>
                <w:b/>
                <w:sz w:val="24"/>
                <w:szCs w:val="24"/>
              </w:rPr>
            </w:pPr>
            <w:r w:rsidRPr="00015C72">
              <w:rPr>
                <w:rFonts w:eastAsia="Arial Unicode MS"/>
                <w:b/>
                <w:sz w:val="24"/>
                <w:szCs w:val="24"/>
              </w:rPr>
              <w:t>Источник природной ЧС</w:t>
            </w:r>
          </w:p>
        </w:tc>
        <w:tc>
          <w:tcPr>
            <w:tcW w:w="2081"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015C72" w:rsidRDefault="00015C72" w:rsidP="00015C72">
            <w:pPr>
              <w:widowControl w:val="0"/>
              <w:suppressAutoHyphens/>
              <w:spacing w:line="360" w:lineRule="auto"/>
              <w:ind w:right="284"/>
              <w:jc w:val="center"/>
              <w:rPr>
                <w:rFonts w:eastAsia="Arial Unicode MS"/>
                <w:b/>
                <w:sz w:val="24"/>
                <w:szCs w:val="24"/>
              </w:rPr>
            </w:pPr>
            <w:r w:rsidRPr="00015C72">
              <w:rPr>
                <w:rFonts w:eastAsia="Arial Unicode MS"/>
                <w:b/>
                <w:sz w:val="24"/>
                <w:szCs w:val="24"/>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015C72" w:rsidRDefault="00015C72" w:rsidP="00015C72">
            <w:pPr>
              <w:widowControl w:val="0"/>
              <w:suppressAutoHyphens/>
              <w:spacing w:line="360" w:lineRule="auto"/>
              <w:ind w:right="284" w:firstLine="709"/>
              <w:jc w:val="center"/>
              <w:rPr>
                <w:rFonts w:eastAsia="Arial Unicode MS"/>
                <w:b/>
                <w:sz w:val="24"/>
                <w:szCs w:val="24"/>
              </w:rPr>
            </w:pPr>
            <w:r w:rsidRPr="00015C72">
              <w:rPr>
                <w:rFonts w:eastAsia="Arial Unicode MS"/>
                <w:b/>
                <w:sz w:val="24"/>
                <w:szCs w:val="24"/>
              </w:rPr>
              <w:t>Характер действия, проявления поражающего фактора источника природной ЧС</w:t>
            </w:r>
          </w:p>
        </w:tc>
      </w:tr>
      <w:tr w:rsidR="00015C72" w:rsidRPr="00015C72" w:rsidTr="005558FD">
        <w:trPr>
          <w:trHeight w:val="1327"/>
          <w:jc w:val="center"/>
        </w:trPr>
        <w:tc>
          <w:tcPr>
            <w:tcW w:w="2597" w:type="dxa"/>
            <w:vMerge w:val="restart"/>
            <w:tcBorders>
              <w:top w:val="double" w:sz="12" w:space="0" w:color="auto"/>
              <w:left w:val="single" w:sz="1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Землетрясение</w:t>
            </w:r>
          </w:p>
        </w:tc>
        <w:tc>
          <w:tcPr>
            <w:tcW w:w="2081" w:type="dxa"/>
            <w:tcBorders>
              <w:top w:val="double" w:sz="12" w:space="0" w:color="auto"/>
              <w:left w:val="single" w:sz="12" w:space="0" w:color="auto"/>
              <w:bottom w:val="single" w:sz="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Сейсмический</w:t>
            </w:r>
          </w:p>
        </w:tc>
        <w:tc>
          <w:tcPr>
            <w:tcW w:w="0" w:type="auto"/>
            <w:tcBorders>
              <w:top w:val="double" w:sz="12" w:space="0" w:color="auto"/>
              <w:left w:val="single" w:sz="12" w:space="0" w:color="auto"/>
              <w:bottom w:val="single" w:sz="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015C72" w:rsidRPr="00015C72" w:rsidTr="00015C72">
        <w:trPr>
          <w:jc w:val="center"/>
        </w:trPr>
        <w:tc>
          <w:tcPr>
            <w:tcW w:w="2597" w:type="dxa"/>
            <w:vMerge/>
            <w:tcBorders>
              <w:left w:val="single" w:sz="12" w:space="0" w:color="auto"/>
              <w:bottom w:val="single" w:sz="2" w:space="0" w:color="auto"/>
              <w:right w:val="single" w:sz="12" w:space="0" w:color="auto"/>
            </w:tcBorders>
            <w:vAlign w:val="center"/>
          </w:tcPr>
          <w:p w:rsidR="00015C72" w:rsidRPr="005558FD" w:rsidRDefault="00015C72" w:rsidP="005558FD">
            <w:pPr>
              <w:widowControl w:val="0"/>
              <w:suppressAutoHyphens/>
              <w:spacing w:line="360" w:lineRule="auto"/>
              <w:ind w:right="284" w:firstLine="709"/>
              <w:rPr>
                <w:rFonts w:eastAsia="Arial Unicode MS"/>
                <w:sz w:val="24"/>
                <w:szCs w:val="24"/>
              </w:rPr>
            </w:pPr>
          </w:p>
        </w:tc>
        <w:tc>
          <w:tcPr>
            <w:tcW w:w="2081" w:type="dxa"/>
            <w:tcBorders>
              <w:top w:val="single" w:sz="2" w:space="0" w:color="auto"/>
              <w:left w:val="single" w:sz="12" w:space="0" w:color="auto"/>
              <w:bottom w:val="single" w:sz="2"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Физический</w:t>
            </w:r>
          </w:p>
        </w:tc>
        <w:tc>
          <w:tcPr>
            <w:tcW w:w="0" w:type="auto"/>
            <w:tcBorders>
              <w:top w:val="single" w:sz="2" w:space="0" w:color="auto"/>
              <w:left w:val="single" w:sz="12" w:space="0" w:color="auto"/>
              <w:bottom w:val="single" w:sz="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Электромагнитное поле</w:t>
            </w:r>
          </w:p>
        </w:tc>
      </w:tr>
      <w:tr w:rsidR="00015C72" w:rsidRPr="00015C72" w:rsidTr="00015C72">
        <w:trPr>
          <w:trHeight w:val="277"/>
          <w:jc w:val="center"/>
        </w:trPr>
        <w:tc>
          <w:tcPr>
            <w:tcW w:w="2597" w:type="dxa"/>
            <w:vMerge w:val="restart"/>
            <w:tcBorders>
              <w:top w:val="single" w:sz="2" w:space="0" w:color="auto"/>
              <w:left w:val="single" w:sz="12"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Оползень. Обвал</w:t>
            </w:r>
          </w:p>
        </w:tc>
        <w:tc>
          <w:tcPr>
            <w:tcW w:w="2081" w:type="dxa"/>
            <w:tcBorders>
              <w:top w:val="single" w:sz="2" w:space="0" w:color="auto"/>
              <w:left w:val="single" w:sz="12"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Динамический</w:t>
            </w:r>
          </w:p>
        </w:tc>
        <w:tc>
          <w:tcPr>
            <w:tcW w:w="0" w:type="auto"/>
            <w:tcBorders>
              <w:top w:val="single" w:sz="2" w:space="0" w:color="auto"/>
              <w:left w:val="single" w:sz="1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Смещение (движение) горных пород.</w:t>
            </w:r>
          </w:p>
        </w:tc>
      </w:tr>
      <w:tr w:rsidR="00015C72" w:rsidRPr="00015C72" w:rsidTr="00015C72">
        <w:trPr>
          <w:trHeight w:val="277"/>
          <w:jc w:val="center"/>
        </w:trPr>
        <w:tc>
          <w:tcPr>
            <w:tcW w:w="2597" w:type="dxa"/>
            <w:vMerge/>
            <w:tcBorders>
              <w:left w:val="single" w:sz="12" w:space="0" w:color="auto"/>
              <w:right w:val="single" w:sz="12" w:space="0" w:color="auto"/>
            </w:tcBorders>
            <w:vAlign w:val="center"/>
          </w:tcPr>
          <w:p w:rsidR="00015C72" w:rsidRPr="005558FD" w:rsidRDefault="00015C72" w:rsidP="005558FD">
            <w:pPr>
              <w:widowControl w:val="0"/>
              <w:suppressAutoHyphens/>
              <w:spacing w:line="360" w:lineRule="auto"/>
              <w:ind w:right="284" w:firstLine="709"/>
              <w:rPr>
                <w:rFonts w:eastAsia="Arial Unicode MS"/>
                <w:sz w:val="24"/>
                <w:szCs w:val="24"/>
              </w:rPr>
            </w:pPr>
          </w:p>
        </w:tc>
        <w:tc>
          <w:tcPr>
            <w:tcW w:w="2081" w:type="dxa"/>
            <w:tcBorders>
              <w:top w:val="single" w:sz="2" w:space="0" w:color="auto"/>
              <w:left w:val="single" w:sz="12"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Гравитационный</w:t>
            </w:r>
          </w:p>
        </w:tc>
        <w:tc>
          <w:tcPr>
            <w:tcW w:w="0" w:type="auto"/>
            <w:tcBorders>
              <w:top w:val="single" w:sz="2" w:space="0" w:color="auto"/>
              <w:left w:val="single" w:sz="12"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Сотрясение земной поверхности. Динамическое, механическое давление смещенных масс. Удар.</w:t>
            </w:r>
          </w:p>
        </w:tc>
      </w:tr>
      <w:tr w:rsidR="00015C72" w:rsidRPr="00015C72" w:rsidTr="00015C72">
        <w:trPr>
          <w:trHeight w:val="277"/>
          <w:jc w:val="center"/>
        </w:trPr>
        <w:tc>
          <w:tcPr>
            <w:tcW w:w="2597" w:type="dxa"/>
            <w:tcBorders>
              <w:top w:val="single" w:sz="2" w:space="0" w:color="auto"/>
              <w:left w:val="single" w:sz="12" w:space="0" w:color="auto"/>
              <w:bottom w:val="single" w:sz="4"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Просадка в лесовых грунтах</w:t>
            </w:r>
          </w:p>
        </w:tc>
        <w:tc>
          <w:tcPr>
            <w:tcW w:w="2081" w:type="dxa"/>
            <w:tcBorders>
              <w:top w:val="single" w:sz="2" w:space="0" w:color="auto"/>
              <w:left w:val="single" w:sz="12" w:space="0" w:color="auto"/>
              <w:bottom w:val="single" w:sz="4" w:space="0" w:color="auto"/>
              <w:right w:val="single" w:sz="12" w:space="0" w:color="auto"/>
            </w:tcBorders>
            <w:vAlign w:val="center"/>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Гравитационный</w:t>
            </w:r>
          </w:p>
        </w:tc>
        <w:tc>
          <w:tcPr>
            <w:tcW w:w="0" w:type="auto"/>
            <w:tcBorders>
              <w:top w:val="single" w:sz="2" w:space="0" w:color="auto"/>
              <w:left w:val="single" w:sz="12" w:space="0" w:color="auto"/>
              <w:bottom w:val="single" w:sz="4" w:space="0" w:color="auto"/>
              <w:right w:val="single" w:sz="12" w:space="0" w:color="auto"/>
            </w:tcBorders>
          </w:tcPr>
          <w:p w:rsidR="00015C72" w:rsidRPr="005558FD" w:rsidRDefault="00015C72" w:rsidP="005558FD">
            <w:pPr>
              <w:widowControl w:val="0"/>
              <w:suppressAutoHyphens/>
              <w:spacing w:line="360" w:lineRule="auto"/>
              <w:ind w:right="284"/>
              <w:rPr>
                <w:rFonts w:eastAsia="Arial Unicode MS"/>
                <w:sz w:val="24"/>
                <w:szCs w:val="24"/>
              </w:rPr>
            </w:pPr>
            <w:r w:rsidRPr="005558FD">
              <w:rPr>
                <w:rFonts w:eastAsia="Arial Unicode MS"/>
                <w:sz w:val="24"/>
                <w:szCs w:val="24"/>
              </w:rPr>
              <w:t>Деформация земной поверхности; Деформация грунтов</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Опасность геологических явлений по категориям опасности в районе генерального плана Унароковского сельского поселения, в соответствии со СНиП 22-01-95 «Геофизика опасных природных воздействий», оценивается следующим образом:</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землетрясения – весьма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оползни –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просадочность лессовых пород – опасная категория.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соответствии с Приложением к приказу МЧС России № 329 от 8.07.2004 г. «Критерии информации о чрезвычайных ситуациях», указанные опасные геологические явления и процессы относятся к возможным источникам природных ЧС на рассматриваемой территории в следующих случаях:</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землетрясения – 5 баллов и более.</w:t>
      </w:r>
    </w:p>
    <w:p w:rsidR="00015C72" w:rsidRPr="00015C72" w:rsidRDefault="00015C72" w:rsidP="005558FD">
      <w:pPr>
        <w:widowControl w:val="0"/>
        <w:suppressAutoHyphens/>
        <w:spacing w:line="360" w:lineRule="auto"/>
        <w:ind w:right="284" w:firstLine="567"/>
        <w:jc w:val="both"/>
        <w:rPr>
          <w:rFonts w:eastAsia="Arial Unicode MS"/>
          <w:sz w:val="28"/>
          <w:szCs w:val="28"/>
        </w:rPr>
      </w:pPr>
      <w:r w:rsidRPr="00015C72">
        <w:rPr>
          <w:rFonts w:eastAsia="Arial Unicode MS"/>
          <w:sz w:val="28"/>
          <w:szCs w:val="28"/>
        </w:rPr>
        <w:t>- оползни, обвалы, осыпи, просадка лессовых пород –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 разрушение почвенного покрова на площади - 10 га и более; гибель посевов с/х культур или природной растительности единовременно на площади - 100 га и более.</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sz w:val="28"/>
          <w:szCs w:val="28"/>
        </w:rPr>
        <w:t xml:space="preserve">К </w:t>
      </w:r>
      <w:r w:rsidRPr="00015C72">
        <w:rPr>
          <w:rFonts w:eastAsia="Arial Unicode MS"/>
          <w:i/>
          <w:sz w:val="28"/>
          <w:szCs w:val="28"/>
        </w:rPr>
        <w:t>опасным гидрологическим явлениям и процессам</w:t>
      </w:r>
      <w:r w:rsidRPr="00015C72">
        <w:rPr>
          <w:rFonts w:eastAsia="Arial Unicode MS"/>
          <w:sz w:val="28"/>
          <w:szCs w:val="28"/>
        </w:rPr>
        <w:t xml:space="preserve"> на рассматриваемой территории, относятся </w:t>
      </w:r>
      <w:r w:rsidRPr="00015C72">
        <w:rPr>
          <w:rFonts w:eastAsia="Arial Unicode MS"/>
          <w:bCs/>
          <w:iCs/>
          <w:sz w:val="28"/>
          <w:szCs w:val="28"/>
        </w:rPr>
        <w:t xml:space="preserve">эрозионно-аккумулятивные процессы постоянных водотоков (донные эрозионно-аккумулятивные процессы постоянных водотоков), эрозионно-аккумулятивные процессы временных водотоков, затопление во время паводков, селевые процессы, подтопления при подъеме уровня грунтовых вод, заболачивание, </w:t>
      </w:r>
      <w:r w:rsidRPr="00015C72">
        <w:rPr>
          <w:rFonts w:eastAsia="Arial Unicode MS"/>
          <w:bCs/>
          <w:sz w:val="28"/>
          <w:szCs w:val="28"/>
        </w:rPr>
        <w:t>снежные лавины.</w:t>
      </w:r>
    </w:p>
    <w:p w:rsidR="00015C72" w:rsidRPr="00015C72" w:rsidRDefault="00015C72" w:rsidP="005558FD">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Перечень поражающих факторов источников природных ЧС гидрологического происхождения, характер их действий и проявлений, согласно ГОСТ Р 22.0.06-95:</w:t>
      </w:r>
    </w:p>
    <w:tbl>
      <w:tblPr>
        <w:tblW w:w="10011" w:type="dxa"/>
        <w:jc w:val="center"/>
        <w:tblCellMar>
          <w:left w:w="45" w:type="dxa"/>
          <w:right w:w="45" w:type="dxa"/>
        </w:tblCellMar>
        <w:tblLook w:val="0000" w:firstRow="0" w:lastRow="0" w:firstColumn="0" w:lastColumn="0" w:noHBand="0" w:noVBand="0"/>
      </w:tblPr>
      <w:tblGrid>
        <w:gridCol w:w="2597"/>
        <w:gridCol w:w="2302"/>
        <w:gridCol w:w="5112"/>
      </w:tblGrid>
      <w:tr w:rsidR="00015C72" w:rsidRPr="00550978" w:rsidTr="00015C72">
        <w:trPr>
          <w:jc w:val="center"/>
        </w:trPr>
        <w:tc>
          <w:tcPr>
            <w:tcW w:w="2597"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Источник природной ЧС</w:t>
            </w:r>
          </w:p>
        </w:tc>
        <w:tc>
          <w:tcPr>
            <w:tcW w:w="2081"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Характер действия, проявления поражающего фактора источника природной ЧС</w:t>
            </w:r>
          </w:p>
        </w:tc>
      </w:tr>
      <w:tr w:rsidR="00015C72" w:rsidRPr="00550978" w:rsidTr="00015C72">
        <w:trPr>
          <w:jc w:val="center"/>
        </w:trPr>
        <w:tc>
          <w:tcPr>
            <w:tcW w:w="2597" w:type="dxa"/>
            <w:vMerge w:val="restart"/>
            <w:tcBorders>
              <w:top w:val="single" w:sz="2"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Подтопление</w:t>
            </w:r>
          </w:p>
        </w:tc>
        <w:tc>
          <w:tcPr>
            <w:tcW w:w="2081" w:type="dxa"/>
            <w:tcBorders>
              <w:top w:val="single" w:sz="2"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Гидростатический</w:t>
            </w:r>
          </w:p>
        </w:tc>
        <w:tc>
          <w:tcPr>
            <w:tcW w:w="0" w:type="auto"/>
            <w:tcBorders>
              <w:top w:val="single" w:sz="2"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Повышение уровня грунтовых вод</w:t>
            </w:r>
          </w:p>
        </w:tc>
      </w:tr>
      <w:tr w:rsidR="00015C72" w:rsidRPr="00550978" w:rsidTr="00015C72">
        <w:trPr>
          <w:jc w:val="center"/>
        </w:trPr>
        <w:tc>
          <w:tcPr>
            <w:tcW w:w="2597" w:type="dxa"/>
            <w:vMerge/>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Гидродинамическое давление потока грунтовых вод</w:t>
            </w:r>
          </w:p>
        </w:tc>
      </w:tr>
      <w:tr w:rsidR="00015C72" w:rsidRPr="00550978" w:rsidTr="00015C72">
        <w:trPr>
          <w:jc w:val="center"/>
        </w:trPr>
        <w:tc>
          <w:tcPr>
            <w:tcW w:w="2597" w:type="dxa"/>
            <w:vMerge/>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Загрязнение (засоление) почв, грунтов; Коррозия подземных металлических конструкций</w:t>
            </w:r>
          </w:p>
        </w:tc>
      </w:tr>
      <w:tr w:rsidR="00015C72" w:rsidRPr="00550978" w:rsidTr="00015C72">
        <w:trPr>
          <w:jc w:val="center"/>
        </w:trPr>
        <w:tc>
          <w:tcPr>
            <w:tcW w:w="2597"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Русловая эрозия</w:t>
            </w:r>
          </w:p>
        </w:tc>
        <w:tc>
          <w:tcPr>
            <w:tcW w:w="2081"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Гидродинамическое давление потока воды. Деформация речного русла.</w:t>
            </w:r>
          </w:p>
        </w:tc>
      </w:tr>
      <w:tr w:rsidR="00015C72" w:rsidRPr="00550978" w:rsidTr="00015C72">
        <w:trPr>
          <w:jc w:val="center"/>
        </w:trPr>
        <w:tc>
          <w:tcPr>
            <w:tcW w:w="2597" w:type="dxa"/>
            <w:vMerge w:val="restart"/>
            <w:tcBorders>
              <w:top w:val="single" w:sz="4" w:space="0" w:color="auto"/>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r w:rsidRPr="00550978">
              <w:rPr>
                <w:rFonts w:eastAsia="Arial Unicode MS"/>
                <w:sz w:val="22"/>
                <w:szCs w:val="22"/>
              </w:rPr>
              <w:t>Сель</w:t>
            </w: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Смещение (движение) горных пород.</w:t>
            </w:r>
          </w:p>
        </w:tc>
      </w:tr>
      <w:tr w:rsidR="00015C72" w:rsidRPr="00550978" w:rsidTr="00015C72">
        <w:trPr>
          <w:jc w:val="center"/>
        </w:trPr>
        <w:tc>
          <w:tcPr>
            <w:tcW w:w="2597"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Удар.</w:t>
            </w:r>
          </w:p>
        </w:tc>
      </w:tr>
      <w:tr w:rsidR="00015C72" w:rsidRPr="00550978" w:rsidTr="00015C72">
        <w:trPr>
          <w:jc w:val="center"/>
        </w:trPr>
        <w:tc>
          <w:tcPr>
            <w:tcW w:w="2597"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Гидродинамическое давление селевого потока.</w:t>
            </w:r>
          </w:p>
        </w:tc>
      </w:tr>
      <w:tr w:rsidR="00015C72" w:rsidRPr="00550978" w:rsidTr="00015C72">
        <w:trPr>
          <w:jc w:val="center"/>
        </w:trPr>
        <w:tc>
          <w:tcPr>
            <w:tcW w:w="2597"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Аэродинамический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Ударная волна.</w:t>
            </w:r>
          </w:p>
        </w:tc>
      </w:tr>
      <w:tr w:rsidR="00015C72" w:rsidRPr="00550978" w:rsidTr="00015C72">
        <w:trPr>
          <w:jc w:val="center"/>
        </w:trPr>
        <w:tc>
          <w:tcPr>
            <w:tcW w:w="2597" w:type="dxa"/>
            <w:vMerge w:val="restart"/>
            <w:tcBorders>
              <w:top w:val="single" w:sz="4" w:space="0" w:color="auto"/>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r w:rsidRPr="00550978">
              <w:rPr>
                <w:rFonts w:eastAsia="Arial Unicode MS"/>
                <w:sz w:val="22"/>
                <w:szCs w:val="22"/>
              </w:rPr>
              <w:t>Наводнение. Половодье. Паводок. Катастрофический паводок</w:t>
            </w: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Аэродинамический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Ударная волна.</w:t>
            </w:r>
          </w:p>
        </w:tc>
      </w:tr>
      <w:tr w:rsidR="00015C72" w:rsidRPr="00550978" w:rsidTr="00015C72">
        <w:trPr>
          <w:jc w:val="center"/>
        </w:trPr>
        <w:tc>
          <w:tcPr>
            <w:tcW w:w="2597"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Поток (течение) воды.</w:t>
            </w:r>
          </w:p>
        </w:tc>
      </w:tr>
      <w:tr w:rsidR="00015C72" w:rsidRPr="00550978" w:rsidTr="00015C72">
        <w:trPr>
          <w:jc w:val="center"/>
        </w:trPr>
        <w:tc>
          <w:tcPr>
            <w:tcW w:w="2597"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Загрязнение гидросферы, почв, грунтов. Звуковой удар.</w:t>
            </w:r>
          </w:p>
        </w:tc>
      </w:tr>
      <w:tr w:rsidR="00015C72" w:rsidRPr="00550978" w:rsidTr="00015C72">
        <w:trPr>
          <w:jc w:val="center"/>
        </w:trPr>
        <w:tc>
          <w:tcPr>
            <w:tcW w:w="2597"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Загрязнение гидросферы, почв, грунтов. Звуковой удар.</w:t>
            </w:r>
          </w:p>
        </w:tc>
      </w:tr>
      <w:tr w:rsidR="00015C72" w:rsidRPr="00550978" w:rsidTr="00015C72">
        <w:trPr>
          <w:jc w:val="center"/>
        </w:trPr>
        <w:tc>
          <w:tcPr>
            <w:tcW w:w="2597" w:type="dxa"/>
            <w:vMerge w:val="restart"/>
            <w:tcBorders>
              <w:top w:val="single" w:sz="4" w:space="0" w:color="auto"/>
              <w:left w:val="single" w:sz="12"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Лавина снежная</w:t>
            </w: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Смещение (движение) снежных масс</w:t>
            </w:r>
          </w:p>
        </w:tc>
      </w:tr>
      <w:tr w:rsidR="00015C72" w:rsidRPr="00550978" w:rsidTr="00015C72">
        <w:trPr>
          <w:jc w:val="center"/>
        </w:trPr>
        <w:tc>
          <w:tcPr>
            <w:tcW w:w="2597"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Удар. Давление смещенных масс снега.</w:t>
            </w:r>
          </w:p>
        </w:tc>
      </w:tr>
      <w:tr w:rsidR="00015C72" w:rsidRPr="00550978" w:rsidTr="00015C72">
        <w:trPr>
          <w:jc w:val="center"/>
        </w:trPr>
        <w:tc>
          <w:tcPr>
            <w:tcW w:w="2597"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2"/>
                <w:szCs w:val="22"/>
              </w:rPr>
            </w:pPr>
          </w:p>
        </w:tc>
        <w:tc>
          <w:tcPr>
            <w:tcW w:w="2081"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Аэродинамический</w:t>
            </w:r>
          </w:p>
        </w:tc>
        <w:tc>
          <w:tcPr>
            <w:tcW w:w="0" w:type="auto"/>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2"/>
                <w:szCs w:val="22"/>
              </w:rPr>
            </w:pPr>
            <w:r w:rsidRPr="00550978">
              <w:rPr>
                <w:rFonts w:eastAsia="Arial Unicode MS"/>
                <w:sz w:val="22"/>
                <w:szCs w:val="22"/>
              </w:rPr>
              <w:t>Ударная воздушная волна. Звуковой удар.</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Опасность гидрологических явлений по категориям опасности в районе генерального плана Унароковского сельского поселения, в соответствии со </w:t>
      </w:r>
      <w:r w:rsidRPr="00015C72">
        <w:rPr>
          <w:rFonts w:eastAsia="Arial Unicode MS"/>
          <w:sz w:val="28"/>
          <w:szCs w:val="28"/>
        </w:rPr>
        <w:br/>
        <w:t>СНиП 22-01-95, оценивается следующим образом:</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сели – умеренно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лавины – умеренно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эрозия плоскостная – умеренно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эрозия овражная – умеренно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эрозия речная – 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подтопления территории –</w:t>
      </w:r>
      <w:r w:rsidRPr="00015C72">
        <w:rPr>
          <w:rFonts w:eastAsia="Arial Unicode MS"/>
          <w:sz w:val="28"/>
          <w:szCs w:val="28"/>
          <w:lang w:val="en-US"/>
        </w:rPr>
        <w:t xml:space="preserve"> </w:t>
      </w:r>
      <w:r w:rsidRPr="00015C72">
        <w:rPr>
          <w:rFonts w:eastAsia="Arial Unicode MS"/>
          <w:sz w:val="28"/>
          <w:szCs w:val="28"/>
        </w:rPr>
        <w:t>опасная категория.</w:t>
      </w:r>
    </w:p>
    <w:p w:rsidR="00015C72" w:rsidRPr="00015C72" w:rsidRDefault="00015C72" w:rsidP="00015C72">
      <w:pPr>
        <w:widowControl w:val="0"/>
        <w:numPr>
          <w:ilvl w:val="0"/>
          <w:numId w:val="97"/>
        </w:numPr>
        <w:suppressAutoHyphens/>
        <w:spacing w:line="360" w:lineRule="auto"/>
        <w:ind w:right="284"/>
        <w:jc w:val="both"/>
        <w:rPr>
          <w:rFonts w:eastAsia="Arial Unicode MS"/>
          <w:sz w:val="28"/>
          <w:szCs w:val="28"/>
        </w:rPr>
      </w:pPr>
      <w:r w:rsidRPr="00015C72">
        <w:rPr>
          <w:rFonts w:eastAsia="Arial Unicode MS"/>
          <w:sz w:val="28"/>
          <w:szCs w:val="28"/>
        </w:rPr>
        <w:t>затопления территории – опасная категория.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соответствии с Приложением к приказу МЧС России № 329 от 8.07.2004 г.,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w:t>
      </w:r>
    </w:p>
    <w:p w:rsidR="00015C72" w:rsidRPr="00015C72" w:rsidRDefault="00015C72" w:rsidP="005558FD">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эрозия, склоновый смыв –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 разрушение почвенного покрова на площади - 10 га и более; гибель посевов с/х культур или природной растительности единовременно на площади - 100 га и более;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высокие уровни воды (половодье, зажор, затор, дождевой паводок), сель – решение об отнесении явления к ЧС принимается органами управления по делам ГО и ЧС на основании данных территориальных органов.</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В районе проектируемого объекта возможны следующие </w:t>
      </w:r>
      <w:r w:rsidRPr="00015C72">
        <w:rPr>
          <w:rFonts w:eastAsia="Arial Unicode MS"/>
          <w:i/>
          <w:sz w:val="28"/>
          <w:szCs w:val="28"/>
        </w:rPr>
        <w:t xml:space="preserve">опасные метеорологические явления и процессы: </w:t>
      </w:r>
      <w:r w:rsidRPr="00015C72">
        <w:rPr>
          <w:rFonts w:eastAsia="Arial Unicode MS"/>
          <w:sz w:val="28"/>
          <w:szCs w:val="28"/>
        </w:rPr>
        <w:t>ураганные ветры, пыльные бури, ливневые дожди с грозами и градом, снегопады, обледенения, туманы; в летнее время возможно повышение температуры окружающего воздуха выше 40°С.</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Перечень поражающих факторов источников природных ЧС метеорологического происхождения, характер их действий и проявлений, согласно ГОСТ Р 22.0.06-95:</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br w:type="page"/>
      </w:r>
    </w:p>
    <w:tbl>
      <w:tblPr>
        <w:tblW w:w="9639" w:type="dxa"/>
        <w:jc w:val="center"/>
        <w:tblLayout w:type="fixed"/>
        <w:tblCellMar>
          <w:left w:w="45" w:type="dxa"/>
          <w:right w:w="45" w:type="dxa"/>
        </w:tblCellMar>
        <w:tblLook w:val="0000" w:firstRow="0" w:lastRow="0" w:firstColumn="0" w:lastColumn="0" w:noHBand="0" w:noVBand="0"/>
      </w:tblPr>
      <w:tblGrid>
        <w:gridCol w:w="2550"/>
        <w:gridCol w:w="2131"/>
        <w:gridCol w:w="4958"/>
      </w:tblGrid>
      <w:tr w:rsidR="00015C72" w:rsidRPr="00550978" w:rsidTr="00015C72">
        <w:trPr>
          <w:jc w:val="center"/>
        </w:trPr>
        <w:tc>
          <w:tcPr>
            <w:tcW w:w="2550"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Источник природной ЧС</w:t>
            </w:r>
          </w:p>
        </w:tc>
        <w:tc>
          <w:tcPr>
            <w:tcW w:w="2131"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Наименование поражающего фактора природной ЧС</w:t>
            </w:r>
          </w:p>
        </w:tc>
        <w:tc>
          <w:tcPr>
            <w:tcW w:w="4958" w:type="dxa"/>
            <w:tcBorders>
              <w:top w:val="single" w:sz="12" w:space="0" w:color="auto"/>
              <w:left w:val="single" w:sz="12" w:space="0" w:color="auto"/>
              <w:bottom w:val="double" w:sz="12" w:space="0" w:color="auto"/>
              <w:right w:val="single" w:sz="12" w:space="0" w:color="auto"/>
            </w:tcBorders>
            <w:shd w:val="clear" w:color="auto" w:fill="auto"/>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Характер действия, проявления поражающего фактора источника природной ЧС</w:t>
            </w:r>
          </w:p>
        </w:tc>
      </w:tr>
      <w:tr w:rsidR="00015C72" w:rsidRPr="00550978" w:rsidTr="00015C72">
        <w:trPr>
          <w:jc w:val="center"/>
        </w:trPr>
        <w:tc>
          <w:tcPr>
            <w:tcW w:w="2550"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Сильный ветер. Ураган.</w:t>
            </w:r>
          </w:p>
        </w:tc>
        <w:tc>
          <w:tcPr>
            <w:tcW w:w="2131"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Аэродинамический</w:t>
            </w: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Ветровой поток</w:t>
            </w:r>
          </w:p>
        </w:tc>
      </w:tr>
      <w:tr w:rsidR="00015C72" w:rsidRPr="00550978" w:rsidTr="00015C72">
        <w:trPr>
          <w:jc w:val="center"/>
        </w:trPr>
        <w:tc>
          <w:tcPr>
            <w:tcW w:w="2550"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Ветровая нагрузка</w:t>
            </w:r>
          </w:p>
        </w:tc>
      </w:tr>
      <w:tr w:rsidR="00015C72" w:rsidRPr="00550978" w:rsidTr="00015C72">
        <w:trPr>
          <w:jc w:val="center"/>
        </w:trPr>
        <w:tc>
          <w:tcPr>
            <w:tcW w:w="2550"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Аэродинамическое давление</w:t>
            </w:r>
          </w:p>
        </w:tc>
      </w:tr>
      <w:tr w:rsidR="00015C72" w:rsidRPr="00550978" w:rsidTr="00015C72">
        <w:trPr>
          <w:jc w:val="center"/>
        </w:trPr>
        <w:tc>
          <w:tcPr>
            <w:tcW w:w="2550" w:type="dxa"/>
            <w:vMerge/>
            <w:tcBorders>
              <w:left w:val="single" w:sz="12" w:space="0" w:color="auto"/>
              <w:bottom w:val="single" w:sz="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vMerge/>
            <w:tcBorders>
              <w:left w:val="single" w:sz="12" w:space="0" w:color="auto"/>
              <w:bottom w:val="single" w:sz="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Вибрация</w:t>
            </w:r>
          </w:p>
        </w:tc>
      </w:tr>
      <w:tr w:rsidR="00015C72" w:rsidRPr="00550978" w:rsidTr="00015C72">
        <w:trPr>
          <w:jc w:val="center"/>
        </w:trPr>
        <w:tc>
          <w:tcPr>
            <w:tcW w:w="2550"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Пыльная буря</w:t>
            </w:r>
          </w:p>
        </w:tc>
        <w:tc>
          <w:tcPr>
            <w:tcW w:w="2131"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Аэродинамический</w:t>
            </w: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Выдувание и засыпание верхнего покрова почвы, посевов</w:t>
            </w:r>
          </w:p>
        </w:tc>
      </w:tr>
      <w:tr w:rsidR="00015C72" w:rsidRPr="00550978" w:rsidTr="00015C72">
        <w:trPr>
          <w:jc w:val="center"/>
        </w:trPr>
        <w:tc>
          <w:tcPr>
            <w:tcW w:w="2550"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Продолжительный дождь (ливень)</w:t>
            </w:r>
          </w:p>
        </w:tc>
        <w:tc>
          <w:tcPr>
            <w:tcW w:w="2131"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Гидродинамический</w:t>
            </w: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Поток (течение) воды</w:t>
            </w:r>
          </w:p>
        </w:tc>
      </w:tr>
      <w:tr w:rsidR="00015C72" w:rsidRPr="00550978" w:rsidTr="00015C72">
        <w:trPr>
          <w:jc w:val="center"/>
        </w:trPr>
        <w:tc>
          <w:tcPr>
            <w:tcW w:w="2550" w:type="dxa"/>
            <w:vMerge/>
            <w:tcBorders>
              <w:left w:val="single" w:sz="12" w:space="0" w:color="auto"/>
              <w:bottom w:val="single" w:sz="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vMerge/>
            <w:tcBorders>
              <w:left w:val="single" w:sz="12" w:space="0" w:color="auto"/>
              <w:bottom w:val="single" w:sz="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Затопление территории</w:t>
            </w:r>
          </w:p>
        </w:tc>
      </w:tr>
      <w:tr w:rsidR="00015C72" w:rsidRPr="00550978" w:rsidTr="00015C72">
        <w:trPr>
          <w:jc w:val="center"/>
        </w:trPr>
        <w:tc>
          <w:tcPr>
            <w:tcW w:w="2550"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Сильный снегопад</w:t>
            </w:r>
          </w:p>
        </w:tc>
        <w:tc>
          <w:tcPr>
            <w:tcW w:w="2131" w:type="dxa"/>
            <w:vMerge w:val="restart"/>
            <w:tcBorders>
              <w:top w:val="single" w:sz="4"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Гидродинамический</w:t>
            </w:r>
          </w:p>
        </w:tc>
        <w:tc>
          <w:tcPr>
            <w:tcW w:w="4958"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Снеговая нагрузка</w:t>
            </w:r>
          </w:p>
        </w:tc>
      </w:tr>
      <w:tr w:rsidR="00015C72" w:rsidRPr="00550978" w:rsidTr="00015C72">
        <w:trPr>
          <w:jc w:val="center"/>
        </w:trPr>
        <w:tc>
          <w:tcPr>
            <w:tcW w:w="2550"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Снежные заносы</w:t>
            </w:r>
          </w:p>
        </w:tc>
      </w:tr>
      <w:tr w:rsidR="00015C72" w:rsidRPr="00550978" w:rsidTr="00015C72">
        <w:trPr>
          <w:jc w:val="center"/>
        </w:trPr>
        <w:tc>
          <w:tcPr>
            <w:tcW w:w="2550" w:type="dxa"/>
            <w:vMerge w:val="restart"/>
            <w:tcBorders>
              <w:left w:val="single" w:sz="12"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Гололед</w:t>
            </w:r>
          </w:p>
        </w:tc>
        <w:tc>
          <w:tcPr>
            <w:tcW w:w="2131" w:type="dxa"/>
            <w:tcBorders>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Гравитационный</w:t>
            </w: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Гололедная нагрузка.</w:t>
            </w:r>
          </w:p>
        </w:tc>
      </w:tr>
      <w:tr w:rsidR="00015C72" w:rsidRPr="00550978" w:rsidTr="00015C72">
        <w:trPr>
          <w:jc w:val="center"/>
        </w:trPr>
        <w:tc>
          <w:tcPr>
            <w:tcW w:w="2550" w:type="dxa"/>
            <w:vMerge/>
            <w:tcBorders>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31" w:type="dxa"/>
            <w:tcBorders>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Динамический</w:t>
            </w: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Вибрация</w:t>
            </w:r>
          </w:p>
        </w:tc>
      </w:tr>
      <w:tr w:rsidR="00015C72" w:rsidRPr="00550978" w:rsidTr="00015C72">
        <w:trPr>
          <w:jc w:val="center"/>
        </w:trPr>
        <w:tc>
          <w:tcPr>
            <w:tcW w:w="2550"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Град</w:t>
            </w:r>
          </w:p>
        </w:tc>
        <w:tc>
          <w:tcPr>
            <w:tcW w:w="2131"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Динамический</w:t>
            </w: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Удар</w:t>
            </w:r>
          </w:p>
        </w:tc>
      </w:tr>
      <w:tr w:rsidR="00015C72" w:rsidRPr="00550978" w:rsidTr="00015C72">
        <w:trPr>
          <w:jc w:val="center"/>
        </w:trPr>
        <w:tc>
          <w:tcPr>
            <w:tcW w:w="2550"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Гроза</w:t>
            </w:r>
          </w:p>
        </w:tc>
        <w:tc>
          <w:tcPr>
            <w:tcW w:w="2131"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Электрофизический</w:t>
            </w: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Электрические разряды</w:t>
            </w:r>
          </w:p>
        </w:tc>
      </w:tr>
      <w:tr w:rsidR="00015C72" w:rsidRPr="00550978" w:rsidTr="00015C72">
        <w:trPr>
          <w:jc w:val="center"/>
        </w:trPr>
        <w:tc>
          <w:tcPr>
            <w:tcW w:w="2550"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Туман</w:t>
            </w:r>
          </w:p>
        </w:tc>
        <w:tc>
          <w:tcPr>
            <w:tcW w:w="2131"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Теплофизический</w:t>
            </w:r>
          </w:p>
        </w:tc>
        <w:tc>
          <w:tcPr>
            <w:tcW w:w="4958"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Снижение видимости (помутнение воздуха)</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Категорированию по условиям СНиП 22-01-95 «Геофизика опасных природных явлений» подлежат:</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ураганы – опасная категория;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наледеобразование – опасная категория.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Согласно Приложению к приказу МЧС России № 329 от 8.07.2004 г., приведенные метеорологические явления относятся к возможным источникам ЧС на территории Унароковского сельского поселения в следующих случаях:</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сильный ветер, в т.ч. смерч – скорость ветра (включая порывы) - 25 м/сек и более;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очень сильный дождь – количество осадков 50 мм и более за 12 ч;</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сильный ливень (очень сильный ливневый дождь) – количество осадков 30 мм и более за 1 час и менее;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продолжительные сильные дожди – количество осадков 100 мм и более за период более 12 ч., но менее 48 ч;</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 очень сильный снег – количество осадков не менее 20 мм за период не более </w:t>
      </w:r>
      <w:r w:rsidRPr="00015C72">
        <w:rPr>
          <w:rFonts w:eastAsia="Arial Unicode MS"/>
          <w:sz w:val="28"/>
          <w:szCs w:val="28"/>
        </w:rPr>
        <w:br/>
        <w:t>12 ч;</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сильная метель – общая или низовая метель при средней скорости ветра 15м/сек и более и видимости менее 500 м;</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крупный град – диаметре градин 20 мм и более;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сильное гололедно-изморозевое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сильный туман (видимость 50 м и менее);</w:t>
      </w:r>
    </w:p>
    <w:p w:rsidR="00015C72" w:rsidRPr="00015C72" w:rsidRDefault="00015C72" w:rsidP="00015C72">
      <w:pPr>
        <w:widowControl w:val="0"/>
        <w:suppressAutoHyphens/>
        <w:spacing w:line="360" w:lineRule="auto"/>
        <w:ind w:right="284" w:firstLine="709"/>
        <w:jc w:val="both"/>
        <w:rPr>
          <w:rFonts w:eastAsia="Arial Unicode MS"/>
          <w:sz w:val="28"/>
          <w:szCs w:val="28"/>
          <w:u w:val="single"/>
        </w:rPr>
      </w:pPr>
      <w:r w:rsidRPr="00015C72">
        <w:rPr>
          <w:rFonts w:eastAsia="Arial Unicode MS"/>
          <w:sz w:val="28"/>
          <w:szCs w:val="28"/>
        </w:rPr>
        <w:t>- сильная жара (решение об отнесении явления к ЧС принимается органами управления по делам ГО и ЧС на основании данных территориальных органов).</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На территории Унароковского сельского поселения существует опасность ландшафтных, лесных, степных пожаров.</w:t>
      </w:r>
    </w:p>
    <w:p w:rsid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Перечень поражающих факторов природных пожаров, характер их действий и проявлений:</w:t>
      </w:r>
    </w:p>
    <w:p w:rsidR="00550978" w:rsidRDefault="00550978" w:rsidP="00015C72">
      <w:pPr>
        <w:widowControl w:val="0"/>
        <w:suppressAutoHyphens/>
        <w:spacing w:line="360" w:lineRule="auto"/>
        <w:ind w:right="284" w:firstLine="709"/>
        <w:jc w:val="both"/>
        <w:rPr>
          <w:rFonts w:eastAsia="Arial Unicode MS"/>
          <w:sz w:val="28"/>
          <w:szCs w:val="28"/>
        </w:rPr>
      </w:pPr>
    </w:p>
    <w:p w:rsidR="00550978" w:rsidRDefault="00550978" w:rsidP="00015C72">
      <w:pPr>
        <w:widowControl w:val="0"/>
        <w:suppressAutoHyphens/>
        <w:spacing w:line="360" w:lineRule="auto"/>
        <w:ind w:right="284" w:firstLine="709"/>
        <w:jc w:val="both"/>
        <w:rPr>
          <w:rFonts w:eastAsia="Arial Unicode MS"/>
          <w:sz w:val="28"/>
          <w:szCs w:val="28"/>
        </w:rPr>
      </w:pPr>
    </w:p>
    <w:p w:rsidR="00550978" w:rsidRPr="00015C72" w:rsidRDefault="00550978" w:rsidP="00015C72">
      <w:pPr>
        <w:widowControl w:val="0"/>
        <w:suppressAutoHyphens/>
        <w:spacing w:line="360" w:lineRule="auto"/>
        <w:ind w:right="284" w:firstLine="709"/>
        <w:jc w:val="both"/>
        <w:rPr>
          <w:rFonts w:eastAsia="Arial Unicode MS"/>
          <w:sz w:val="28"/>
          <w:szCs w:val="28"/>
        </w:rPr>
      </w:pPr>
    </w:p>
    <w:tbl>
      <w:tblPr>
        <w:tblW w:w="9923" w:type="dxa"/>
        <w:jc w:val="center"/>
        <w:tblLayout w:type="fixed"/>
        <w:tblCellMar>
          <w:left w:w="45" w:type="dxa"/>
          <w:right w:w="45" w:type="dxa"/>
        </w:tblCellMar>
        <w:tblLook w:val="0000" w:firstRow="0" w:lastRow="0" w:firstColumn="0" w:lastColumn="0" w:noHBand="0" w:noVBand="0"/>
      </w:tblPr>
      <w:tblGrid>
        <w:gridCol w:w="2625"/>
        <w:gridCol w:w="2194"/>
        <w:gridCol w:w="5104"/>
      </w:tblGrid>
      <w:tr w:rsidR="00015C72" w:rsidRPr="00550978" w:rsidTr="00015C72">
        <w:trPr>
          <w:jc w:val="center"/>
        </w:trPr>
        <w:tc>
          <w:tcPr>
            <w:tcW w:w="2625" w:type="dxa"/>
            <w:vMerge w:val="restart"/>
            <w:tcBorders>
              <w:top w:val="single" w:sz="12" w:space="0" w:color="auto"/>
              <w:left w:val="single" w:sz="12" w:space="0" w:color="auto"/>
              <w:bottom w:val="doub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Источник природной ЧС</w:t>
            </w:r>
          </w:p>
        </w:tc>
        <w:tc>
          <w:tcPr>
            <w:tcW w:w="2194" w:type="dxa"/>
            <w:vMerge w:val="restart"/>
            <w:tcBorders>
              <w:top w:val="single" w:sz="12" w:space="0" w:color="auto"/>
              <w:left w:val="single" w:sz="12" w:space="0" w:color="auto"/>
              <w:bottom w:val="doub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Наименование поражающего фактора природной ЧС</w:t>
            </w:r>
          </w:p>
        </w:tc>
        <w:tc>
          <w:tcPr>
            <w:tcW w:w="5104" w:type="dxa"/>
            <w:tcBorders>
              <w:top w:val="single" w:sz="12" w:space="0" w:color="auto"/>
              <w:left w:val="single" w:sz="12" w:space="0" w:color="auto"/>
              <w:bottom w:val="doub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Характер действия, проявления поражающего фактора источника природной ЧС</w:t>
            </w:r>
          </w:p>
        </w:tc>
      </w:tr>
      <w:tr w:rsidR="00015C72" w:rsidRPr="00550978" w:rsidTr="00015C72">
        <w:trPr>
          <w:jc w:val="center"/>
        </w:trPr>
        <w:tc>
          <w:tcPr>
            <w:tcW w:w="2625" w:type="dxa"/>
            <w:vMerge w:val="restart"/>
            <w:tcBorders>
              <w:top w:val="double" w:sz="12"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Пожар ландшафтный, лесной, степной</w:t>
            </w:r>
          </w:p>
        </w:tc>
        <w:tc>
          <w:tcPr>
            <w:tcW w:w="2194" w:type="dxa"/>
            <w:vMerge w:val="restart"/>
            <w:tcBorders>
              <w:top w:val="double" w:sz="12" w:space="0" w:color="auto"/>
              <w:left w:val="sing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Теплофизический</w:t>
            </w:r>
          </w:p>
        </w:tc>
        <w:tc>
          <w:tcPr>
            <w:tcW w:w="5104" w:type="dxa"/>
            <w:tcBorders>
              <w:top w:val="double" w:sz="12"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Пламя</w:t>
            </w:r>
          </w:p>
        </w:tc>
      </w:tr>
      <w:tr w:rsidR="00015C72" w:rsidRPr="00550978" w:rsidTr="00015C72">
        <w:trPr>
          <w:jc w:val="center"/>
        </w:trPr>
        <w:tc>
          <w:tcPr>
            <w:tcW w:w="2625"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94"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5104"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Нагрев тепловым потоком</w:t>
            </w:r>
          </w:p>
        </w:tc>
      </w:tr>
      <w:tr w:rsidR="00015C72" w:rsidRPr="00550978" w:rsidTr="00015C72">
        <w:trPr>
          <w:jc w:val="center"/>
        </w:trPr>
        <w:tc>
          <w:tcPr>
            <w:tcW w:w="2625"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94"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5104"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Тепловой удар</w:t>
            </w:r>
          </w:p>
        </w:tc>
      </w:tr>
      <w:tr w:rsidR="00015C72" w:rsidRPr="00550978" w:rsidTr="00015C72">
        <w:trPr>
          <w:jc w:val="center"/>
        </w:trPr>
        <w:tc>
          <w:tcPr>
            <w:tcW w:w="2625"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94" w:type="dxa"/>
            <w:vMerge/>
            <w:tcBorders>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5104"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Помутнение воздуха</w:t>
            </w:r>
          </w:p>
        </w:tc>
      </w:tr>
      <w:tr w:rsidR="00015C72" w:rsidRPr="00550978" w:rsidTr="00015C72">
        <w:trPr>
          <w:jc w:val="center"/>
        </w:trPr>
        <w:tc>
          <w:tcPr>
            <w:tcW w:w="2625" w:type="dxa"/>
            <w:vMerge/>
            <w:tcBorders>
              <w:left w:val="single" w:sz="12"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94" w:type="dxa"/>
            <w:vMerge/>
            <w:tcBorders>
              <w:left w:val="single" w:sz="12" w:space="0" w:color="auto"/>
              <w:bottom w:val="single" w:sz="2"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5104" w:type="dxa"/>
            <w:tcBorders>
              <w:top w:val="single" w:sz="4" w:space="0" w:color="auto"/>
              <w:left w:val="single" w:sz="12" w:space="0" w:color="auto"/>
              <w:bottom w:val="single" w:sz="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Опасные дымы</w:t>
            </w:r>
          </w:p>
        </w:tc>
      </w:tr>
      <w:tr w:rsidR="00015C72" w:rsidRPr="00550978" w:rsidTr="00015C72">
        <w:trPr>
          <w:jc w:val="center"/>
        </w:trPr>
        <w:tc>
          <w:tcPr>
            <w:tcW w:w="2625" w:type="dxa"/>
            <w:vMerge/>
            <w:tcBorders>
              <w:left w:val="single" w:sz="12" w:space="0" w:color="auto"/>
              <w:bottom w:val="single" w:sz="4"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2194"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Химический</w:t>
            </w:r>
          </w:p>
        </w:tc>
        <w:tc>
          <w:tcPr>
            <w:tcW w:w="5104" w:type="dxa"/>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Загрязнение атмосферы, почвы, грунтов, гидросферы</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Оценка последствий лесных пожаров (ЛП) проведена согласно «Методике оценки последствий лесных пожаров» «Сборника методик по прогнозированию возможных аварий, катастроф, стихийных бедствий в РСЧС», Книга 2, 1994 г.</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Класс горимости лесных насаждений Унароковского сельского поселения – </w:t>
      </w:r>
      <w:r w:rsidRPr="00015C72">
        <w:rPr>
          <w:rFonts w:eastAsia="Arial Unicode MS"/>
          <w:sz w:val="28"/>
          <w:szCs w:val="28"/>
          <w:lang w:val="en-US"/>
        </w:rPr>
        <w:t>II</w:t>
      </w:r>
      <w:r w:rsidRPr="00015C72">
        <w:rPr>
          <w:rFonts w:eastAsia="Arial Unicode MS"/>
          <w:sz w:val="28"/>
          <w:szCs w:val="28"/>
        </w:rPr>
        <w:t>.</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Максимальные линейные скорости распространения низовых ЛП составят: фронта - до 30 м/ч; флангов - до 18 м/ч; тыла ЛП Vm - до 13 м/ч.</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Максимальные линейные скорости распространения верховых ЛП: фронта устойчивого ЛП – 120 м/ч; фронта беглого ЛП - 4500 м/ч;</w:t>
      </w:r>
      <w:r w:rsidR="005558FD">
        <w:rPr>
          <w:rFonts w:eastAsia="Arial Unicode MS"/>
          <w:sz w:val="28"/>
          <w:szCs w:val="28"/>
        </w:rPr>
        <w:t xml:space="preserve"> флангов–</w:t>
      </w:r>
      <w:r w:rsidRPr="00015C72">
        <w:rPr>
          <w:rFonts w:eastAsia="Arial Unicode MS"/>
          <w:sz w:val="28"/>
          <w:szCs w:val="28"/>
        </w:rPr>
        <w:t>18м/ч;тыла– 13 м/ч.</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Максимальное приращение площади пожара составит: при низовых ЛП – до 17 га/сут.; при верховых ЛП – до 200 га/сут.</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соответствии с Приложением к приказу МЧС России №329 от 08.07.2004 г., в качестве источника ЧС идентифицируется природный пожар, в результате которого:</w:t>
      </w:r>
    </w:p>
    <w:p w:rsidR="00015C72" w:rsidRPr="00015C72" w:rsidRDefault="00015C72" w:rsidP="005558FD">
      <w:pPr>
        <w:widowControl w:val="0"/>
        <w:numPr>
          <w:ilvl w:val="0"/>
          <w:numId w:val="95"/>
        </w:numPr>
        <w:tabs>
          <w:tab w:val="clear" w:pos="1550"/>
        </w:tabs>
        <w:suppressAutoHyphens/>
        <w:spacing w:line="360" w:lineRule="auto"/>
        <w:ind w:left="0" w:right="284" w:firstLine="426"/>
        <w:jc w:val="both"/>
        <w:rPr>
          <w:rFonts w:eastAsia="Arial Unicode MS"/>
          <w:sz w:val="28"/>
          <w:szCs w:val="28"/>
        </w:rPr>
      </w:pPr>
      <w:r w:rsidRPr="00015C72">
        <w:rPr>
          <w:rFonts w:eastAsia="Arial Unicode MS"/>
          <w:sz w:val="28"/>
          <w:szCs w:val="28"/>
        </w:rPr>
        <w:t>- погибло 2 и более человек, число госпитализированных – 4 и более человек;</w:t>
      </w:r>
    </w:p>
    <w:p w:rsidR="00015C72" w:rsidRPr="00015C72" w:rsidRDefault="00015C72" w:rsidP="005558FD">
      <w:pPr>
        <w:widowControl w:val="0"/>
        <w:numPr>
          <w:ilvl w:val="0"/>
          <w:numId w:val="95"/>
        </w:numPr>
        <w:tabs>
          <w:tab w:val="clear" w:pos="1550"/>
        </w:tabs>
        <w:suppressAutoHyphens/>
        <w:spacing w:line="360" w:lineRule="auto"/>
        <w:ind w:left="0" w:right="284" w:firstLine="426"/>
        <w:jc w:val="both"/>
        <w:rPr>
          <w:rFonts w:eastAsia="Arial Unicode MS"/>
          <w:sz w:val="28"/>
          <w:szCs w:val="28"/>
        </w:rPr>
      </w:pPr>
      <w:r w:rsidRPr="00015C72">
        <w:rPr>
          <w:rFonts w:eastAsia="Arial Unicode MS"/>
          <w:sz w:val="28"/>
          <w:szCs w:val="28"/>
        </w:rPr>
        <w:t>- прямой материальный ущерб от которого составляет гражданам – 100 МРОТ, организации – 500 МРОТ и более;</w:t>
      </w:r>
    </w:p>
    <w:p w:rsidR="00015C72" w:rsidRPr="00015C72" w:rsidRDefault="00015C72" w:rsidP="005558FD">
      <w:pPr>
        <w:widowControl w:val="0"/>
        <w:numPr>
          <w:ilvl w:val="0"/>
          <w:numId w:val="95"/>
        </w:numPr>
        <w:tabs>
          <w:tab w:val="clear" w:pos="1550"/>
        </w:tabs>
        <w:suppressAutoHyphens/>
        <w:spacing w:line="360" w:lineRule="auto"/>
        <w:ind w:left="0" w:right="284" w:firstLine="426"/>
        <w:jc w:val="both"/>
        <w:rPr>
          <w:rFonts w:eastAsia="Arial Unicode MS"/>
          <w:sz w:val="28"/>
          <w:szCs w:val="28"/>
        </w:rPr>
      </w:pPr>
      <w:r w:rsidRPr="00015C72">
        <w:rPr>
          <w:rFonts w:eastAsia="Arial Unicode MS"/>
          <w:sz w:val="28"/>
          <w:szCs w:val="28"/>
        </w:rPr>
        <w:t>- крупный неконтролируемый лесной пожар на площади: 25 га и более.</w:t>
      </w:r>
    </w:p>
    <w:p w:rsidR="00015C72" w:rsidRPr="005558FD" w:rsidRDefault="00015C72" w:rsidP="00015C72">
      <w:pPr>
        <w:widowControl w:val="0"/>
        <w:suppressAutoHyphens/>
        <w:spacing w:line="360" w:lineRule="auto"/>
        <w:ind w:right="284" w:firstLine="709"/>
        <w:jc w:val="both"/>
        <w:rPr>
          <w:rFonts w:eastAsia="Arial Unicode MS"/>
          <w:b/>
          <w:sz w:val="28"/>
          <w:szCs w:val="28"/>
        </w:rPr>
      </w:pPr>
      <w:r w:rsidRPr="005558FD">
        <w:rPr>
          <w:rFonts w:eastAsia="Arial Unicode MS"/>
          <w:b/>
          <w:sz w:val="28"/>
          <w:szCs w:val="28"/>
        </w:rPr>
        <w:t>Перечень источников ЧС техногенного характера на территории и вблизи Унароковского сельского поселения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Возможными источниками техногенных чрезвычайных ситуаций на проектируемой территории являются </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 </w:t>
      </w:r>
      <w:r w:rsidRPr="00015C72">
        <w:rPr>
          <w:rFonts w:eastAsia="Arial Unicode MS"/>
          <w:bCs/>
          <w:sz w:val="28"/>
          <w:szCs w:val="28"/>
        </w:rPr>
        <w:t>аварии на взрывопожароопасных объектах,</w:t>
      </w:r>
    </w:p>
    <w:p w:rsidR="00015C72" w:rsidRPr="00015C72" w:rsidRDefault="00015C72" w:rsidP="00015C72">
      <w:pPr>
        <w:widowControl w:val="0"/>
        <w:numPr>
          <w:ilvl w:val="0"/>
          <w:numId w:val="96"/>
        </w:numPr>
        <w:suppressAutoHyphens/>
        <w:spacing w:line="360" w:lineRule="auto"/>
        <w:ind w:right="284"/>
        <w:jc w:val="both"/>
        <w:rPr>
          <w:rFonts w:eastAsia="Arial Unicode MS"/>
          <w:sz w:val="28"/>
          <w:szCs w:val="28"/>
        </w:rPr>
      </w:pPr>
      <w:r w:rsidRPr="00015C72">
        <w:rPr>
          <w:rFonts w:eastAsia="Arial Unicode MS"/>
          <w:sz w:val="28"/>
          <w:szCs w:val="28"/>
        </w:rPr>
        <w:t>опасные происшествия на транспорте при перевозке опасных грузов.</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bCs/>
          <w:sz w:val="28"/>
          <w:szCs w:val="28"/>
        </w:rPr>
        <w:t xml:space="preserve">Перечень и характеристика </w:t>
      </w:r>
      <w:r w:rsidRPr="00015C72">
        <w:rPr>
          <w:rFonts w:eastAsia="Arial Unicode MS"/>
          <w:bCs/>
          <w:i/>
          <w:sz w:val="28"/>
          <w:szCs w:val="28"/>
        </w:rPr>
        <w:t>взрывопожароопасных объектов</w:t>
      </w:r>
      <w:r w:rsidRPr="00015C72">
        <w:rPr>
          <w:rFonts w:eastAsia="Arial Unicode MS"/>
          <w:bCs/>
          <w:sz w:val="28"/>
          <w:szCs w:val="28"/>
        </w:rPr>
        <w:t xml:space="preserve"> </w:t>
      </w:r>
      <w:r w:rsidRPr="00015C72">
        <w:rPr>
          <w:rFonts w:eastAsia="Arial Unicode MS"/>
          <w:sz w:val="28"/>
          <w:szCs w:val="28"/>
        </w:rPr>
        <w:t>Унароковского сельского поселения: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3576"/>
      </w:tblGrid>
      <w:tr w:rsidR="00015C72" w:rsidRPr="00550978" w:rsidTr="00015C72">
        <w:trPr>
          <w:jc w:val="center"/>
        </w:trPr>
        <w:tc>
          <w:tcPr>
            <w:tcW w:w="3198" w:type="pct"/>
            <w:tcBorders>
              <w:top w:val="single" w:sz="12" w:space="0" w:color="auto"/>
              <w:left w:val="single" w:sz="12" w:space="0" w:color="auto"/>
              <w:bottom w:val="doub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bCs/>
                <w:sz w:val="24"/>
                <w:szCs w:val="24"/>
              </w:rPr>
            </w:pPr>
            <w:r w:rsidRPr="00550978">
              <w:rPr>
                <w:rFonts w:eastAsia="Arial Unicode MS"/>
                <w:bCs/>
                <w:sz w:val="24"/>
                <w:szCs w:val="24"/>
              </w:rPr>
              <w:t>Наименование объекта</w:t>
            </w:r>
          </w:p>
        </w:tc>
        <w:tc>
          <w:tcPr>
            <w:tcW w:w="1802" w:type="pct"/>
            <w:tcBorders>
              <w:top w:val="single" w:sz="12" w:space="0" w:color="auto"/>
              <w:left w:val="single" w:sz="12" w:space="0" w:color="auto"/>
              <w:bottom w:val="double" w:sz="12"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bCs/>
                <w:sz w:val="24"/>
                <w:szCs w:val="24"/>
              </w:rPr>
            </w:pPr>
            <w:r w:rsidRPr="00550978">
              <w:rPr>
                <w:rFonts w:eastAsia="Arial Unicode MS"/>
                <w:bCs/>
                <w:sz w:val="24"/>
                <w:szCs w:val="24"/>
              </w:rPr>
              <w:t>Наименование опасного вещества, максимальная емкость</w:t>
            </w:r>
          </w:p>
        </w:tc>
      </w:tr>
      <w:tr w:rsidR="00015C72" w:rsidRPr="00550978" w:rsidTr="00015C72">
        <w:trPr>
          <w:trHeight w:val="242"/>
          <w:jc w:val="center"/>
        </w:trPr>
        <w:tc>
          <w:tcPr>
            <w:tcW w:w="3198" w:type="pct"/>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АЗС (проект.)</w:t>
            </w:r>
          </w:p>
        </w:tc>
        <w:tc>
          <w:tcPr>
            <w:tcW w:w="1802" w:type="pct"/>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bCs/>
                <w:sz w:val="24"/>
                <w:szCs w:val="24"/>
              </w:rPr>
            </w:pPr>
            <w:r w:rsidRPr="00550978">
              <w:rPr>
                <w:rFonts w:eastAsia="Arial Unicode MS"/>
                <w:bCs/>
                <w:sz w:val="24"/>
                <w:szCs w:val="24"/>
              </w:rPr>
              <w:t>бензин</w:t>
            </w:r>
          </w:p>
          <w:p w:rsidR="00015C72" w:rsidRPr="00550978" w:rsidRDefault="00015C72" w:rsidP="005558FD">
            <w:pPr>
              <w:widowControl w:val="0"/>
              <w:suppressAutoHyphens/>
              <w:spacing w:line="360" w:lineRule="auto"/>
              <w:ind w:right="284"/>
              <w:jc w:val="both"/>
              <w:rPr>
                <w:rFonts w:eastAsia="Arial Unicode MS"/>
                <w:bCs/>
                <w:sz w:val="24"/>
                <w:szCs w:val="24"/>
              </w:rPr>
            </w:pPr>
            <w:r w:rsidRPr="00550978">
              <w:rPr>
                <w:rFonts w:eastAsia="Arial Unicode MS"/>
                <w:bCs/>
                <w:sz w:val="24"/>
                <w:szCs w:val="24"/>
              </w:rPr>
              <w:t>дизтопливо, 50 м³</w:t>
            </w:r>
          </w:p>
        </w:tc>
      </w:tr>
      <w:tr w:rsidR="00015C72" w:rsidRPr="00550978" w:rsidTr="00015C72">
        <w:trPr>
          <w:trHeight w:val="242"/>
          <w:jc w:val="center"/>
        </w:trPr>
        <w:tc>
          <w:tcPr>
            <w:tcW w:w="3198" w:type="pct"/>
            <w:tcBorders>
              <w:top w:val="single" w:sz="4" w:space="0" w:color="auto"/>
              <w:left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 xml:space="preserve">Сети газоснабжения (АГРС, проект. газопровод высокого давления, </w:t>
            </w:r>
            <w:r w:rsidR="00550978" w:rsidRPr="00550978">
              <w:rPr>
                <w:rFonts w:eastAsia="Arial Unicode MS"/>
                <w:sz w:val="24"/>
                <w:szCs w:val="24"/>
              </w:rPr>
              <w:t xml:space="preserve">ГРП / </w:t>
            </w:r>
            <w:r w:rsidRPr="00550978">
              <w:rPr>
                <w:rFonts w:eastAsia="Arial Unicode MS"/>
                <w:sz w:val="24"/>
                <w:szCs w:val="24"/>
              </w:rPr>
              <w:t>ШРП, котельные)</w:t>
            </w:r>
          </w:p>
        </w:tc>
        <w:tc>
          <w:tcPr>
            <w:tcW w:w="1802" w:type="pct"/>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bCs/>
                <w:sz w:val="24"/>
                <w:szCs w:val="24"/>
              </w:rPr>
            </w:pPr>
            <w:r w:rsidRPr="00550978">
              <w:rPr>
                <w:rFonts w:eastAsia="Arial Unicode MS"/>
                <w:bCs/>
                <w:sz w:val="24"/>
                <w:szCs w:val="24"/>
              </w:rPr>
              <w:t>природный газ</w:t>
            </w:r>
          </w:p>
        </w:tc>
      </w:tr>
    </w:tbl>
    <w:p w:rsidR="00015C72" w:rsidRPr="00015C72" w:rsidRDefault="00015C72" w:rsidP="00015C72">
      <w:pPr>
        <w:widowControl w:val="0"/>
        <w:numPr>
          <w:ilvl w:val="0"/>
          <w:numId w:val="94"/>
        </w:numPr>
        <w:suppressAutoHyphens/>
        <w:spacing w:line="360" w:lineRule="auto"/>
        <w:ind w:right="284"/>
        <w:jc w:val="both"/>
        <w:rPr>
          <w:rFonts w:eastAsia="Arial Unicode MS"/>
          <w:sz w:val="28"/>
          <w:szCs w:val="28"/>
        </w:rPr>
      </w:pPr>
      <w:r w:rsidRPr="00015C72">
        <w:rPr>
          <w:rFonts w:eastAsia="Arial Unicode MS"/>
          <w:sz w:val="28"/>
          <w:szCs w:val="28"/>
        </w:rPr>
        <w:t xml:space="preserve">К основным поражающим факторам в случае аварий на АЗС относятся ударная волна и тепловое излучение. </w:t>
      </w:r>
    </w:p>
    <w:p w:rsidR="005558FD"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Расчеты интенсивности теплового излучения при пожарах пролива топлива и параметров волны давления при сгорании газопаровоздушных смесей в открытом пространстве проведены в соответствии с Приложениями В, Д, Е к ГОСТ Р 12.3.047-98. Критерии для оценки поражения человека тепловым излучением пожара пролива топлива, а также </w:t>
      </w:r>
      <w:r w:rsidRPr="00015C72">
        <w:rPr>
          <w:rFonts w:eastAsia="Arial Unicode MS"/>
          <w:iCs/>
          <w:sz w:val="28"/>
          <w:szCs w:val="28"/>
        </w:rPr>
        <w:t xml:space="preserve">повреждений зданий и поражения людей </w:t>
      </w:r>
      <w:r w:rsidRPr="00015C72">
        <w:rPr>
          <w:rFonts w:eastAsia="Arial Unicode MS"/>
          <w:sz w:val="28"/>
          <w:szCs w:val="28"/>
        </w:rPr>
        <w:t xml:space="preserve">от волны давления при сгорании газопаровоздушных смесей </w:t>
      </w:r>
      <w:r w:rsidRPr="00015C72">
        <w:rPr>
          <w:rFonts w:eastAsia="Arial Unicode MS"/>
          <w:iCs/>
          <w:sz w:val="28"/>
          <w:szCs w:val="28"/>
        </w:rPr>
        <w:t>в открытом пространстве</w:t>
      </w:r>
      <w:r w:rsidRPr="00015C72">
        <w:rPr>
          <w:rFonts w:eastAsia="Arial Unicode MS"/>
          <w:sz w:val="28"/>
          <w:szCs w:val="28"/>
        </w:rPr>
        <w:t xml:space="preserve"> в результате пожара пролива топлива принимались в соответствии с данными таблиц 2 и 3 </w:t>
      </w:r>
      <w:r w:rsidRPr="00015C72">
        <w:rPr>
          <w:rFonts w:eastAsia="Arial Unicode MS"/>
          <w:sz w:val="28"/>
          <w:szCs w:val="28"/>
        </w:rPr>
        <w:br/>
        <w:t>ГОСТ Р 12.3.047-98.</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iCs/>
          <w:sz w:val="28"/>
          <w:szCs w:val="28"/>
        </w:rPr>
        <w:t xml:space="preserve">Результаты расчета </w:t>
      </w:r>
      <w:r w:rsidRPr="00015C72">
        <w:rPr>
          <w:rFonts w:eastAsia="Arial Unicode MS"/>
          <w:sz w:val="28"/>
          <w:szCs w:val="28"/>
        </w:rPr>
        <w:t>зон действия поражающих факторов при сценариях аварий на АЗС:</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05"/>
        <w:gridCol w:w="3118"/>
      </w:tblGrid>
      <w:tr w:rsidR="00015C72" w:rsidRPr="00550978" w:rsidTr="00015C72">
        <w:trPr>
          <w:cantSplit/>
          <w:trHeight w:val="20"/>
          <w:jc w:val="center"/>
        </w:trPr>
        <w:tc>
          <w:tcPr>
            <w:tcW w:w="6805" w:type="dxa"/>
            <w:tcBorders>
              <w:top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Параметр</w:t>
            </w:r>
          </w:p>
        </w:tc>
        <w:tc>
          <w:tcPr>
            <w:tcW w:w="3118" w:type="dxa"/>
            <w:tcBorders>
              <w:top w:val="single" w:sz="12" w:space="0" w:color="auto"/>
              <w:left w:val="single" w:sz="12"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 xml:space="preserve">АЗС (проект.) </w:t>
            </w:r>
          </w:p>
        </w:tc>
      </w:tr>
      <w:tr w:rsidR="00015C72" w:rsidRPr="00550978" w:rsidTr="00015C72">
        <w:trPr>
          <w:cantSplit/>
          <w:trHeight w:val="20"/>
          <w:jc w:val="center"/>
        </w:trPr>
        <w:tc>
          <w:tcPr>
            <w:tcW w:w="9923" w:type="dxa"/>
            <w:gridSpan w:val="2"/>
            <w:tcBorders>
              <w:top w:val="doub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b/>
                <w:sz w:val="24"/>
                <w:szCs w:val="24"/>
              </w:rPr>
            </w:pPr>
            <w:r w:rsidRPr="00550978">
              <w:rPr>
                <w:rFonts w:eastAsia="Arial Unicode MS"/>
                <w:b/>
                <w:sz w:val="24"/>
                <w:szCs w:val="24"/>
              </w:rPr>
              <w:t>Пожар пролива</w:t>
            </w:r>
          </w:p>
        </w:tc>
      </w:tr>
      <w:tr w:rsidR="00015C72" w:rsidRPr="00550978" w:rsidTr="00015C72">
        <w:trPr>
          <w:cantSplit/>
          <w:trHeight w:val="20"/>
          <w:jc w:val="center"/>
        </w:trPr>
        <w:tc>
          <w:tcPr>
            <w:tcW w:w="9923" w:type="dxa"/>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Расстояние от геометрического центра пролива до облучаемого объекта, м</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Без негативных последствий в течении времени</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74,75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Безопасно для человека в брезентовой одежде</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48,75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Непереносимая боль через 20-30 сек; Ожог 1-й степени через 15-20 сек; Ожог 2-й степени через 30-40 сек; Воспламенение хлопко-волокна через 15 мин</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39</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Непереносимая боль через 3 – 5 сек; Ожог 1-й степени через 6 – 8 сек; Ожог 2-й степени через 12 – 16 сек</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32,5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Воспламенение древесины с шероховатой поверхностью (влажность 12 %) при длительности облучения 15 мин</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29,25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Воспламенение древесины, окрашенной масляной краской по строганной поверхности; воспламенение фанеры</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25,75</w:t>
            </w:r>
          </w:p>
        </w:tc>
      </w:tr>
      <w:tr w:rsidR="00015C72" w:rsidRPr="00550978" w:rsidTr="00015C72">
        <w:trPr>
          <w:cantSplit/>
          <w:trHeight w:val="20"/>
          <w:jc w:val="center"/>
        </w:trPr>
        <w:tc>
          <w:tcPr>
            <w:tcW w:w="9923" w:type="dxa"/>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b/>
                <w:sz w:val="24"/>
                <w:szCs w:val="24"/>
              </w:rPr>
            </w:pPr>
            <w:r w:rsidRPr="00550978">
              <w:rPr>
                <w:rFonts w:eastAsia="Arial Unicode MS"/>
                <w:b/>
                <w:sz w:val="24"/>
                <w:szCs w:val="24"/>
              </w:rPr>
              <w:t>Волна давления при сгорании ТВС</w:t>
            </w:r>
          </w:p>
        </w:tc>
      </w:tr>
      <w:tr w:rsidR="00015C72" w:rsidRPr="00550978" w:rsidTr="00015C72">
        <w:trPr>
          <w:cantSplit/>
          <w:trHeight w:val="20"/>
          <w:jc w:val="center"/>
        </w:trPr>
        <w:tc>
          <w:tcPr>
            <w:tcW w:w="9923" w:type="dxa"/>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Расстояние от геометрического центра ГПВ облака, м</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Полное разрушение зданий</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57</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50 %-ное разрушение зданий</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80</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Средние повреждения зданий</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116</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Умеренные повреждения зданий (поврежд-е внутр.перегородок, рам, дверей и т.п.)</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207</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Нижний порог повреждения человека волной давления</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412</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Малые повреждения (разбита часть остекления)</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638</w:t>
            </w:r>
          </w:p>
        </w:tc>
      </w:tr>
      <w:tr w:rsidR="00015C72" w:rsidRPr="00550978" w:rsidTr="00015C72">
        <w:trPr>
          <w:cantSplit/>
          <w:trHeight w:val="20"/>
          <w:jc w:val="center"/>
        </w:trPr>
        <w:tc>
          <w:tcPr>
            <w:tcW w:w="9923" w:type="dxa"/>
            <w:gridSpan w:val="2"/>
            <w:tcBorders>
              <w:top w:val="single" w:sz="4"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Безусловный летальный (смертельный) исход</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23</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Летальный (смертельный) исход в 50 % случаев</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28</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Порог смертельного поражения</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5558FD"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br w:type="page"/>
            </w:r>
            <w:r w:rsidR="00015C72" w:rsidRPr="00550978">
              <w:rPr>
                <w:rFonts w:eastAsia="Arial Unicode MS"/>
                <w:sz w:val="24"/>
                <w:szCs w:val="24"/>
              </w:rPr>
              <w:t>Сильные травмы, переломы ребер, гипермия сосудов мягкой мозговой оболочки с частым смертельным исходом</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42</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Сильная контузия, повреждение внутренних органов и мозга, тяжелые переломы конечностей с возможным смертельным исходом</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58</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Серьезные контузии, повреждение органов слуха, ушибы и вывих конечностей</w:t>
            </w:r>
          </w:p>
        </w:tc>
        <w:tc>
          <w:tcPr>
            <w:tcW w:w="3118" w:type="dxa"/>
            <w:tcBorders>
              <w:top w:val="single" w:sz="4" w:space="0" w:color="auto"/>
              <w:left w:val="single" w:sz="12" w:space="0" w:color="auto"/>
              <w:bottom w:val="single" w:sz="4"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75</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Легкая общая контузия, временное повреждение слуха, ушибы и вывих конечностей</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95</w:t>
            </w:r>
          </w:p>
        </w:tc>
      </w:tr>
      <w:tr w:rsidR="00015C72" w:rsidRPr="00550978" w:rsidTr="00015C72">
        <w:trPr>
          <w:cantSplit/>
          <w:trHeight w:val="20"/>
          <w:jc w:val="center"/>
        </w:trPr>
        <w:tc>
          <w:tcPr>
            <w:tcW w:w="9923" w:type="dxa"/>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b/>
                <w:sz w:val="24"/>
                <w:szCs w:val="24"/>
              </w:rPr>
            </w:pPr>
            <w:r w:rsidRPr="00550978">
              <w:rPr>
                <w:rFonts w:eastAsia="Arial Unicode MS"/>
                <w:b/>
                <w:sz w:val="24"/>
                <w:szCs w:val="24"/>
              </w:rPr>
              <w:t>Размер зон, ограниченных нижним концентрационным пределом распространения пламени (НКПР) паров (ГОСТ Р 12.3.047-98, приложение Б)</w:t>
            </w:r>
          </w:p>
        </w:tc>
      </w:tr>
      <w:tr w:rsidR="00015C72" w:rsidRPr="00550978" w:rsidTr="00015C72">
        <w:trPr>
          <w:cantSplit/>
          <w:trHeight w:val="20"/>
          <w:jc w:val="center"/>
        </w:trPr>
        <w:tc>
          <w:tcPr>
            <w:tcW w:w="6805" w:type="dxa"/>
            <w:tcBorders>
              <w:top w:val="single" w:sz="4" w:space="0" w:color="auto"/>
              <w:bottom w:val="single" w:sz="4" w:space="0" w:color="auto"/>
              <w:right w:val="single" w:sz="12" w:space="0" w:color="auto"/>
            </w:tcBorders>
            <w:vAlign w:val="center"/>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 xml:space="preserve">Цилиндр с основанием </w:t>
            </w:r>
            <w:r w:rsidRPr="00550978">
              <w:rPr>
                <w:rFonts w:eastAsia="Arial Unicode MS"/>
                <w:sz w:val="24"/>
                <w:szCs w:val="24"/>
                <w:lang w:val="en-US"/>
              </w:rPr>
              <w:t>R</w:t>
            </w:r>
            <w:r w:rsidRPr="00550978">
              <w:rPr>
                <w:rFonts w:eastAsia="Arial Unicode MS"/>
                <w:sz w:val="24"/>
                <w:szCs w:val="24"/>
              </w:rPr>
              <w:t xml:space="preserve"> и высотой h</w:t>
            </w:r>
          </w:p>
        </w:tc>
        <w:tc>
          <w:tcPr>
            <w:tcW w:w="3118" w:type="dxa"/>
            <w:tcBorders>
              <w:top w:val="single" w:sz="4" w:space="0" w:color="auto"/>
              <w:left w:val="single" w:sz="12" w:space="0" w:color="auto"/>
              <w:bottom w:val="single" w:sz="4" w:space="0" w:color="auto"/>
              <w:right w:val="single" w:sz="12" w:space="0" w:color="auto"/>
            </w:tcBorders>
            <w:vAlign w:val="center"/>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303</w:t>
            </w:r>
          </w:p>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11</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На сетях газоснабжения сельского поселения максимальными по последствиям являются следующие аварии:</w:t>
      </w:r>
    </w:p>
    <w:p w:rsidR="00015C72" w:rsidRPr="00015C72" w:rsidRDefault="00015C72" w:rsidP="005558FD">
      <w:pPr>
        <w:widowControl w:val="0"/>
        <w:numPr>
          <w:ilvl w:val="0"/>
          <w:numId w:val="98"/>
        </w:numPr>
        <w:suppressAutoHyphens/>
        <w:spacing w:line="360" w:lineRule="auto"/>
        <w:ind w:right="284" w:firstLine="426"/>
        <w:jc w:val="both"/>
        <w:rPr>
          <w:rFonts w:eastAsia="Arial Unicode MS"/>
          <w:sz w:val="28"/>
          <w:szCs w:val="28"/>
        </w:rPr>
      </w:pPr>
      <w:r w:rsidRPr="00015C72">
        <w:rPr>
          <w:rFonts w:eastAsia="Arial Unicode MS"/>
          <w:sz w:val="28"/>
          <w:szCs w:val="28"/>
        </w:rPr>
        <w:t>Аварии с загоранием (взрывом) природного газа на ГРС (отходящие трубопроводы по поселению).</w:t>
      </w:r>
    </w:p>
    <w:p w:rsidR="00015C72" w:rsidRPr="00015C72" w:rsidRDefault="00015C72" w:rsidP="005558FD">
      <w:pPr>
        <w:widowControl w:val="0"/>
        <w:numPr>
          <w:ilvl w:val="0"/>
          <w:numId w:val="98"/>
        </w:numPr>
        <w:suppressAutoHyphens/>
        <w:spacing w:line="360" w:lineRule="auto"/>
        <w:ind w:right="284" w:firstLine="426"/>
        <w:jc w:val="both"/>
        <w:rPr>
          <w:rFonts w:eastAsia="Arial Unicode MS"/>
          <w:sz w:val="28"/>
          <w:szCs w:val="28"/>
        </w:rPr>
      </w:pPr>
      <w:r w:rsidRPr="00015C72">
        <w:rPr>
          <w:rFonts w:eastAsia="Arial Unicode MS"/>
          <w:sz w:val="28"/>
          <w:szCs w:val="28"/>
        </w:rPr>
        <w:t xml:space="preserve">Аварии с загоранием (взрывом) природного газа на ГРП и ШГРП. </w:t>
      </w:r>
    </w:p>
    <w:p w:rsidR="00015C72" w:rsidRPr="00015C72" w:rsidRDefault="00015C72" w:rsidP="005558FD">
      <w:pPr>
        <w:widowControl w:val="0"/>
        <w:numPr>
          <w:ilvl w:val="0"/>
          <w:numId w:val="98"/>
        </w:numPr>
        <w:suppressAutoHyphens/>
        <w:spacing w:line="360" w:lineRule="auto"/>
        <w:ind w:right="284" w:firstLine="426"/>
        <w:jc w:val="both"/>
        <w:rPr>
          <w:rFonts w:eastAsia="Arial Unicode MS"/>
          <w:sz w:val="28"/>
          <w:szCs w:val="28"/>
        </w:rPr>
      </w:pPr>
      <w:r w:rsidRPr="00015C72">
        <w:rPr>
          <w:rFonts w:eastAsia="Arial Unicode MS"/>
          <w:sz w:val="28"/>
          <w:szCs w:val="28"/>
        </w:rPr>
        <w:t>Аварии с загоранием (взрывом) природного газа в котельных.</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Аварии №1.</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 xml:space="preserve">Для оценки зон действия основных поражающих факторов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w:t>
      </w:r>
      <w:smartTag w:uri="urn:schemas-microsoft-com:office:smarttags" w:element="metricconverter">
        <w:smartTagPr>
          <w:attr w:name="ProductID" w:val="2001 г"/>
        </w:smartTagPr>
        <w:r w:rsidRPr="00015C72">
          <w:rPr>
            <w:rFonts w:eastAsia="Arial Unicode MS"/>
            <w:bCs/>
            <w:sz w:val="28"/>
            <w:szCs w:val="28"/>
          </w:rPr>
          <w:t>2001 г</w:t>
        </w:r>
      </w:smartTag>
      <w:r w:rsidRPr="00015C72">
        <w:rPr>
          <w:rFonts w:eastAsia="Arial Unicode MS"/>
          <w:bCs/>
          <w:sz w:val="28"/>
          <w:szCs w:val="28"/>
        </w:rPr>
        <w:t>.</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 xml:space="preserve">Взрывы газа внутри помещений ГРС могут привести к разрушению конструкций здания и размещенного там оборудования. Согласно расчетам, они не окажут какого-либо негативного влияния на оборудование за пределами самих зданий. </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 Для заведомо консервативной оценки, т.е. для получения верхних (граничных) показателей риска, принималось, что при любом разрыве на подводящих трубопроводах, технологических аппаратах и на обвязке происходит загорание газа.</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Ожидаемые характеристики пожаров и масштабы термического поражения при разрывах технологического оборудования, а также надземных и подземных трубопроводов: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070"/>
        <w:gridCol w:w="2361"/>
        <w:gridCol w:w="2245"/>
      </w:tblGrid>
      <w:tr w:rsidR="00015C72" w:rsidRPr="00015C72" w:rsidTr="00015C72">
        <w:trPr>
          <w:jc w:val="center"/>
        </w:trPr>
        <w:tc>
          <w:tcPr>
            <w:tcW w:w="3247" w:type="dxa"/>
            <w:vMerge w:val="restart"/>
            <w:tcBorders>
              <w:top w:val="single" w:sz="12" w:space="0" w:color="auto"/>
              <w:left w:val="single" w:sz="12" w:space="0" w:color="auto"/>
              <w:right w:val="single" w:sz="12" w:space="0" w:color="auto"/>
            </w:tcBorders>
          </w:tcPr>
          <w:p w:rsidR="00015C72" w:rsidRPr="00015C72" w:rsidRDefault="00015C72" w:rsidP="005558FD">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Технологические элементы (сосуды, трубопроводы)</w:t>
            </w:r>
          </w:p>
        </w:tc>
        <w:tc>
          <w:tcPr>
            <w:tcW w:w="2070" w:type="dxa"/>
            <w:vMerge w:val="restart"/>
            <w:tcBorders>
              <w:top w:val="single" w:sz="12" w:space="0" w:color="auto"/>
              <w:left w:val="single" w:sz="12" w:space="0" w:color="auto"/>
              <w:right w:val="single" w:sz="12" w:space="0" w:color="auto"/>
            </w:tcBorders>
          </w:tcPr>
          <w:p w:rsidR="00015C72" w:rsidRPr="00015C72" w:rsidRDefault="00015C72" w:rsidP="005558FD">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Длина «струевого пламени», м</w:t>
            </w:r>
          </w:p>
        </w:tc>
        <w:tc>
          <w:tcPr>
            <w:tcW w:w="4606" w:type="dxa"/>
            <w:gridSpan w:val="2"/>
            <w:tcBorders>
              <w:top w:val="single" w:sz="12" w:space="0" w:color="auto"/>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«Пожар в котловане»</w:t>
            </w:r>
          </w:p>
        </w:tc>
      </w:tr>
      <w:tr w:rsidR="00015C72" w:rsidRPr="00015C72" w:rsidTr="00015C72">
        <w:trPr>
          <w:jc w:val="center"/>
        </w:trPr>
        <w:tc>
          <w:tcPr>
            <w:tcW w:w="3247" w:type="dxa"/>
            <w:vMerge/>
            <w:tcBorders>
              <w:left w:val="single" w:sz="12" w:space="0" w:color="auto"/>
              <w:bottom w:val="doub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p>
        </w:tc>
        <w:tc>
          <w:tcPr>
            <w:tcW w:w="2070" w:type="dxa"/>
            <w:vMerge/>
            <w:tcBorders>
              <w:left w:val="single" w:sz="12" w:space="0" w:color="auto"/>
              <w:bottom w:val="doub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p>
        </w:tc>
        <w:tc>
          <w:tcPr>
            <w:tcW w:w="2361" w:type="dxa"/>
            <w:tcBorders>
              <w:left w:val="single" w:sz="12" w:space="0" w:color="auto"/>
              <w:bottom w:val="double" w:sz="12" w:space="0" w:color="auto"/>
              <w:right w:val="single" w:sz="12" w:space="0" w:color="auto"/>
            </w:tcBorders>
          </w:tcPr>
          <w:p w:rsidR="00015C72" w:rsidRPr="00015C72" w:rsidRDefault="00015C72" w:rsidP="005558FD">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Радиус зоны 100% поражения, м</w:t>
            </w:r>
          </w:p>
        </w:tc>
        <w:tc>
          <w:tcPr>
            <w:tcW w:w="2245" w:type="dxa"/>
            <w:tcBorders>
              <w:left w:val="single" w:sz="12" w:space="0" w:color="auto"/>
              <w:bottom w:val="double" w:sz="12" w:space="0" w:color="auto"/>
              <w:right w:val="single" w:sz="12" w:space="0" w:color="auto"/>
            </w:tcBorders>
          </w:tcPr>
          <w:p w:rsidR="00015C72" w:rsidRPr="00015C72" w:rsidRDefault="00015C72" w:rsidP="005558FD">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Радиус зоны 1% поражения, м</w:t>
            </w:r>
          </w:p>
        </w:tc>
      </w:tr>
      <w:tr w:rsidR="00015C72" w:rsidRPr="00015C72" w:rsidTr="00015C72">
        <w:trPr>
          <w:jc w:val="center"/>
        </w:trPr>
        <w:tc>
          <w:tcPr>
            <w:tcW w:w="3247" w:type="dxa"/>
            <w:tcBorders>
              <w:top w:val="double" w:sz="12" w:space="0" w:color="auto"/>
              <w:left w:val="single" w:sz="12" w:space="0" w:color="auto"/>
              <w:right w:val="single" w:sz="12" w:space="0" w:color="auto"/>
            </w:tcBorders>
          </w:tcPr>
          <w:p w:rsidR="00015C72" w:rsidRPr="00015C72" w:rsidRDefault="00015C72" w:rsidP="00550978">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 xml:space="preserve">Высокого давления </w:t>
            </w:r>
          </w:p>
        </w:tc>
        <w:tc>
          <w:tcPr>
            <w:tcW w:w="2070" w:type="dxa"/>
            <w:tcBorders>
              <w:top w:val="double" w:sz="12" w:space="0" w:color="auto"/>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85</w:t>
            </w:r>
          </w:p>
        </w:tc>
        <w:tc>
          <w:tcPr>
            <w:tcW w:w="2361" w:type="dxa"/>
            <w:tcBorders>
              <w:top w:val="double" w:sz="12" w:space="0" w:color="auto"/>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15</w:t>
            </w:r>
          </w:p>
        </w:tc>
        <w:tc>
          <w:tcPr>
            <w:tcW w:w="2245" w:type="dxa"/>
            <w:tcBorders>
              <w:top w:val="double" w:sz="12" w:space="0" w:color="auto"/>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18</w:t>
            </w:r>
          </w:p>
        </w:tc>
      </w:tr>
      <w:tr w:rsidR="00015C72" w:rsidRPr="00015C72" w:rsidTr="00015C72">
        <w:trPr>
          <w:jc w:val="center"/>
        </w:trPr>
        <w:tc>
          <w:tcPr>
            <w:tcW w:w="3247" w:type="dxa"/>
            <w:tcBorders>
              <w:left w:val="single" w:sz="12" w:space="0" w:color="auto"/>
              <w:right w:val="single" w:sz="12" w:space="0" w:color="auto"/>
            </w:tcBorders>
          </w:tcPr>
          <w:p w:rsidR="00015C72" w:rsidRPr="00015C72" w:rsidRDefault="00015C72" w:rsidP="005558FD">
            <w:pPr>
              <w:widowControl w:val="0"/>
              <w:suppressAutoHyphens/>
              <w:spacing w:line="360" w:lineRule="auto"/>
              <w:ind w:right="284"/>
              <w:jc w:val="both"/>
              <w:rPr>
                <w:rFonts w:eastAsia="Arial Unicode MS"/>
                <w:bCs/>
                <w:sz w:val="28"/>
                <w:szCs w:val="28"/>
              </w:rPr>
            </w:pPr>
            <w:r w:rsidRPr="00015C72">
              <w:rPr>
                <w:rFonts w:eastAsia="Arial Unicode MS"/>
                <w:bCs/>
                <w:sz w:val="28"/>
                <w:szCs w:val="28"/>
              </w:rPr>
              <w:t>Низкого давления</w:t>
            </w:r>
          </w:p>
        </w:tc>
        <w:tc>
          <w:tcPr>
            <w:tcW w:w="2070" w:type="dxa"/>
            <w:tcBorders>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66</w:t>
            </w:r>
          </w:p>
        </w:tc>
        <w:tc>
          <w:tcPr>
            <w:tcW w:w="2361" w:type="dxa"/>
            <w:tcBorders>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13</w:t>
            </w:r>
          </w:p>
        </w:tc>
        <w:tc>
          <w:tcPr>
            <w:tcW w:w="2245" w:type="dxa"/>
            <w:tcBorders>
              <w:left w:val="single" w:sz="12" w:space="0" w:color="auto"/>
              <w:right w:val="single" w:sz="12" w:space="0" w:color="auto"/>
            </w:tcBorders>
          </w:tcPr>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15</w:t>
            </w:r>
          </w:p>
        </w:tc>
      </w:tr>
    </w:tbl>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bCs/>
          <w:sz w:val="28"/>
          <w:szCs w:val="28"/>
        </w:rPr>
        <w:t>Аварии №2.</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Оценка последствий аварии на ГРП (ШРП) выполнена на основании «Методических указаний по проведению анализа риска для опасных производственных объектов газотранспортных предприятий ОАО «Газпром», том 1,2, Москва, 2003.</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Радиус зоны термического поражения людей с летальным исходом не превышает </w:t>
      </w:r>
      <w:smartTag w:uri="urn:schemas-microsoft-com:office:smarttags" w:element="metricconverter">
        <w:smartTagPr>
          <w:attr w:name="ProductID" w:val="5 метров"/>
        </w:smartTagPr>
        <w:r w:rsidRPr="00015C72">
          <w:rPr>
            <w:rFonts w:eastAsia="Arial Unicode MS"/>
            <w:sz w:val="28"/>
            <w:szCs w:val="28"/>
          </w:rPr>
          <w:t>5 метров</w:t>
        </w:r>
      </w:smartTag>
      <w:r w:rsidRPr="00015C72">
        <w:rPr>
          <w:rFonts w:eastAsia="Arial Unicode MS"/>
          <w:sz w:val="28"/>
          <w:szCs w:val="28"/>
        </w:rPr>
        <w:t>.</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Аварии №3.</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На котельных </w:t>
      </w:r>
      <w:r w:rsidR="00550978">
        <w:rPr>
          <w:rFonts w:eastAsia="Arial Unicode MS"/>
          <w:sz w:val="28"/>
          <w:szCs w:val="28"/>
        </w:rPr>
        <w:t>Унароковского</w:t>
      </w:r>
      <w:r w:rsidRPr="00015C72">
        <w:rPr>
          <w:rFonts w:eastAsia="Arial Unicode MS"/>
          <w:sz w:val="28"/>
          <w:szCs w:val="28"/>
        </w:rPr>
        <w:t xml:space="preserve"> сельского поселения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sz w:val="28"/>
          <w:szCs w:val="28"/>
        </w:rPr>
        <w:t>Расчеты количества опасных веществ, способных принимать участие в аварии, а также зон действия поражающих факторов выполнялись согласно «Отраслевому руководству по анализу и управлению риском, связанным с  техногенным воздействием на человека и окружающую среду, при сооружении и эксплуатации объектов добычи, транспорта, хранения и переработки углеводородного сырья с целью повышения их надежности и безопасности», М.: РАО «Газпром», 1996 и ГОСТ Р 12.3.047–98. «Пожарная безопасность технологических процессов. Общие требования. Методы контроля».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Выброс газа может стать причиной накопления большого количества газовоздушной смеси в помещении, что в комплексе с ограничением пространства может вызвать ускорение фронта пламени при воспламенении и, как следствие, переход горения во взрывной дефлаграционный или даже детонационный  режим с формированием волны избыточного давления </w:t>
      </w:r>
      <w:r w:rsidRPr="00015C72">
        <w:rPr>
          <w:rFonts w:eastAsia="Arial Unicode MS"/>
          <w:bCs/>
          <w:sz w:val="28"/>
          <w:szCs w:val="28"/>
        </w:rPr>
        <w:t xml:space="preserve">(сценарий </w:t>
      </w:r>
      <w:r w:rsidRPr="00015C72">
        <w:rPr>
          <w:rFonts w:eastAsia="Arial Unicode MS"/>
          <w:sz w:val="28"/>
          <w:szCs w:val="28"/>
        </w:rPr>
        <w:t>сгорания облака с развитием избыточного давления</w:t>
      </w:r>
      <w:r w:rsidRPr="00015C72">
        <w:rPr>
          <w:rFonts w:eastAsia="Arial Unicode MS"/>
          <w:bCs/>
          <w:sz w:val="28"/>
          <w:szCs w:val="28"/>
        </w:rPr>
        <w:t>).</w:t>
      </w:r>
      <w:r w:rsidRPr="00015C72">
        <w:rPr>
          <w:rFonts w:eastAsia="Arial Unicode MS"/>
          <w:sz w:val="28"/>
          <w:szCs w:val="28"/>
        </w:rPr>
        <w:t xml:space="preserve"> С точки зрения возможных масштабов поражения людей и разрушения зданий, данный сценарий является наихудшим сценарием аварии. Основными поражающими факторами при сгорании газа с развитием избыточного давления являются пламя и волна избыточного давления. </w:t>
      </w:r>
    </w:p>
    <w:p w:rsidR="00015C72" w:rsidRPr="00015C72" w:rsidRDefault="00015C72" w:rsidP="00015C72">
      <w:pPr>
        <w:widowControl w:val="0"/>
        <w:suppressAutoHyphens/>
        <w:spacing w:line="360" w:lineRule="auto"/>
        <w:ind w:right="284" w:firstLine="709"/>
        <w:jc w:val="both"/>
        <w:rPr>
          <w:rFonts w:eastAsia="Arial Unicode MS"/>
          <w:bCs/>
          <w:sz w:val="28"/>
          <w:szCs w:val="28"/>
        </w:rPr>
      </w:pPr>
      <w:r w:rsidRPr="00015C72">
        <w:rPr>
          <w:rFonts w:eastAsia="Arial Unicode MS"/>
          <w:sz w:val="28"/>
          <w:szCs w:val="28"/>
        </w:rPr>
        <w:t>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Согласно Приложению к приказу МЧС России №329 от 08.07.2004 г., в качестве техногенных ЧС идентифицируютсятся пожары и взрывы на ПВОО, в результате которых погибло 2 и более чел, число госпитализированных – 4 и более чел.; прямой материальный ущерб от которых составляет 1500 МРОТ и более.</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i/>
          <w:sz w:val="28"/>
          <w:szCs w:val="28"/>
        </w:rPr>
        <w:t xml:space="preserve">К опасным происшествиям на транспорте </w:t>
      </w:r>
      <w:r w:rsidRPr="00015C72">
        <w:rPr>
          <w:rFonts w:eastAsia="Arial Unicode MS"/>
          <w:sz w:val="28"/>
          <w:szCs w:val="28"/>
        </w:rPr>
        <w:t>на территории Унароковского сельского поселения относятся аварии на авто- и ж/д</w:t>
      </w:r>
      <w:r w:rsidRPr="00015C72">
        <w:rPr>
          <w:rFonts w:eastAsia="Arial Unicode MS"/>
          <w:i/>
          <w:sz w:val="28"/>
          <w:szCs w:val="28"/>
        </w:rPr>
        <w:t xml:space="preserve"> </w:t>
      </w:r>
      <w:r w:rsidRPr="00015C72">
        <w:rPr>
          <w:rFonts w:eastAsia="Arial Unicode MS"/>
          <w:sz w:val="28"/>
          <w:szCs w:val="28"/>
        </w:rPr>
        <w:t>транспорте</w:t>
      </w:r>
      <w:r w:rsidRPr="00015C72">
        <w:rPr>
          <w:rFonts w:eastAsia="Arial Unicode MS"/>
          <w:i/>
          <w:sz w:val="28"/>
          <w:szCs w:val="28"/>
        </w:rPr>
        <w:t xml:space="preserve">, </w:t>
      </w:r>
      <w:r w:rsidRPr="00015C72">
        <w:rPr>
          <w:rFonts w:eastAsia="Arial Unicode MS"/>
          <w:sz w:val="28"/>
          <w:szCs w:val="28"/>
        </w:rPr>
        <w:t>перевозящем опасные грузы, а также аварии на магистральном газопроводе высокого давления.</w:t>
      </w:r>
    </w:p>
    <w:p w:rsidR="00015C72" w:rsidRPr="00015C72" w:rsidRDefault="00015C72" w:rsidP="00550978">
      <w:pPr>
        <w:widowControl w:val="0"/>
        <w:suppressAutoHyphens/>
        <w:spacing w:line="360" w:lineRule="auto"/>
        <w:ind w:right="284" w:firstLine="708"/>
        <w:jc w:val="both"/>
        <w:rPr>
          <w:rFonts w:eastAsia="Arial Unicode MS"/>
          <w:sz w:val="28"/>
          <w:szCs w:val="28"/>
        </w:rPr>
      </w:pPr>
      <w:r w:rsidRPr="00015C72">
        <w:rPr>
          <w:rFonts w:eastAsia="Arial Unicode MS"/>
          <w:sz w:val="28"/>
          <w:szCs w:val="28"/>
        </w:rPr>
        <w:t>Наиболее опасными</w:t>
      </w:r>
      <w:r w:rsidRPr="00015C72">
        <w:rPr>
          <w:rFonts w:eastAsia="Arial Unicode MS"/>
          <w:i/>
          <w:sz w:val="28"/>
          <w:szCs w:val="28"/>
        </w:rPr>
        <w:t xml:space="preserve"> </w:t>
      </w:r>
      <w:r w:rsidRPr="00015C72">
        <w:rPr>
          <w:rFonts w:eastAsia="Arial Unicode MS"/>
          <w:sz w:val="28"/>
          <w:szCs w:val="28"/>
        </w:rPr>
        <w:t>для Унароковского сельского поселения являются аварии на автотранспорте, перевозящем ЛВЖ (бензин), сопровождающиеся разливом бензина с образованием облака, последующим образованием ударной волны и возможным разрушением рядом расположенных конструкций.</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Методики расчета зон действия поражающих факторов, критерии для оценки поражения человека и сооружений аналогичны приведенным для ПВОО с нефтепродуктами.</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iCs/>
          <w:sz w:val="28"/>
          <w:szCs w:val="28"/>
        </w:rPr>
        <w:t xml:space="preserve">Результаты расчета </w:t>
      </w:r>
      <w:r w:rsidRPr="00015C72">
        <w:rPr>
          <w:rFonts w:eastAsia="Arial Unicode MS"/>
          <w:sz w:val="28"/>
          <w:szCs w:val="28"/>
        </w:rPr>
        <w:t>зон действия поражающих факторов при сценариях аварий на автотранспорте, перевозящем опасные грузы:</w:t>
      </w: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393"/>
        <w:gridCol w:w="3358"/>
      </w:tblGrid>
      <w:tr w:rsidR="00015C72" w:rsidRPr="00550978" w:rsidTr="00015C72">
        <w:trPr>
          <w:cantSplit/>
          <w:trHeight w:val="20"/>
          <w:jc w:val="center"/>
        </w:trPr>
        <w:tc>
          <w:tcPr>
            <w:tcW w:w="3278" w:type="pct"/>
            <w:tcBorders>
              <w:top w:val="single" w:sz="12"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firstLine="709"/>
              <w:jc w:val="center"/>
              <w:rPr>
                <w:rFonts w:eastAsia="Arial Unicode MS"/>
                <w:b/>
                <w:sz w:val="24"/>
                <w:szCs w:val="24"/>
              </w:rPr>
            </w:pPr>
            <w:r w:rsidRPr="00550978">
              <w:rPr>
                <w:rFonts w:eastAsia="Arial Unicode MS"/>
                <w:b/>
                <w:sz w:val="24"/>
                <w:szCs w:val="24"/>
              </w:rPr>
              <w:br w:type="page"/>
              <w:t>Параметр</w:t>
            </w:r>
          </w:p>
        </w:tc>
        <w:tc>
          <w:tcPr>
            <w:tcW w:w="1722" w:type="pct"/>
            <w:tcBorders>
              <w:top w:val="single" w:sz="12" w:space="0" w:color="auto"/>
              <w:left w:val="single" w:sz="12" w:space="0" w:color="auto"/>
            </w:tcBorders>
          </w:tcPr>
          <w:p w:rsidR="00015C72" w:rsidRPr="00550978" w:rsidRDefault="00015C72" w:rsidP="005558FD">
            <w:pPr>
              <w:widowControl w:val="0"/>
              <w:suppressAutoHyphens/>
              <w:spacing w:line="360" w:lineRule="auto"/>
              <w:ind w:right="284" w:firstLine="709"/>
              <w:jc w:val="center"/>
              <w:rPr>
                <w:rFonts w:eastAsia="Arial Unicode MS"/>
                <w:b/>
                <w:sz w:val="24"/>
                <w:szCs w:val="24"/>
              </w:rPr>
            </w:pPr>
            <w:r w:rsidRPr="00550978">
              <w:rPr>
                <w:rFonts w:eastAsia="Arial Unicode MS"/>
                <w:b/>
                <w:sz w:val="24"/>
                <w:szCs w:val="24"/>
              </w:rPr>
              <w:t>Автоцистерна (16 м</w:t>
            </w:r>
            <w:r w:rsidRPr="00550978">
              <w:rPr>
                <w:rFonts w:eastAsia="Arial Unicode MS"/>
                <w:b/>
                <w:sz w:val="24"/>
                <w:szCs w:val="24"/>
                <w:vertAlign w:val="superscript"/>
              </w:rPr>
              <w:t>3</w:t>
            </w:r>
            <w:r w:rsidRPr="00550978">
              <w:rPr>
                <w:rFonts w:eastAsia="Arial Unicode MS"/>
                <w:b/>
                <w:sz w:val="24"/>
                <w:szCs w:val="24"/>
              </w:rPr>
              <w:t>)</w:t>
            </w:r>
          </w:p>
        </w:tc>
      </w:tr>
      <w:tr w:rsidR="00015C72" w:rsidRPr="00550978" w:rsidTr="00015C72">
        <w:trPr>
          <w:cantSplit/>
          <w:trHeight w:val="20"/>
          <w:jc w:val="center"/>
        </w:trPr>
        <w:tc>
          <w:tcPr>
            <w:tcW w:w="5000" w:type="pct"/>
            <w:gridSpan w:val="2"/>
            <w:tcBorders>
              <w:top w:val="doub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b/>
                <w:sz w:val="24"/>
                <w:szCs w:val="24"/>
              </w:rPr>
            </w:pPr>
            <w:r w:rsidRPr="00550978">
              <w:rPr>
                <w:rFonts w:eastAsia="Arial Unicode MS"/>
                <w:b/>
                <w:sz w:val="24"/>
                <w:szCs w:val="24"/>
              </w:rPr>
              <w:t>Пожар пролива</w:t>
            </w:r>
          </w:p>
        </w:tc>
      </w:tr>
      <w:tr w:rsidR="00015C72" w:rsidRPr="00550978" w:rsidTr="00015C72">
        <w:trPr>
          <w:cantSplit/>
          <w:trHeight w:val="20"/>
          <w:jc w:val="center"/>
        </w:trPr>
        <w:tc>
          <w:tcPr>
            <w:tcW w:w="5000" w:type="pct"/>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Расстояние от геометрического центра пролива до облучаемого объекта, м</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Без негативных последствий в течении времени</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46,25</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Безопасно для человека в брезентовой одежде</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29,75</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Непереносимая боль через 20-30 сек; Ожог 1-й степени через 15-20 сек;</w:t>
            </w:r>
          </w:p>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Ожог 2-й степени через 30-40 сек; Воспламенение хлопко-волокна через 15 мин</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23,5</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Непереносимая боль через 3 – 5 сек; Ожог 1-й степени через 6 – 8 сек;</w:t>
            </w:r>
          </w:p>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Ожог 2-й степени через 12 – 16 сек</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19,25</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Воспламенение древесины с шероховатой поверхностью (влажность 12 %) при длительности облучения 15 мин</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17,5</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Воспламенение древесины, окрашенной масляной краской по строганной поверхности; воспламенение фанеры</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15</w:t>
            </w:r>
          </w:p>
        </w:tc>
      </w:tr>
      <w:tr w:rsidR="00015C72" w:rsidRPr="00550978" w:rsidTr="00015C72">
        <w:trPr>
          <w:cantSplit/>
          <w:trHeight w:val="20"/>
          <w:jc w:val="center"/>
        </w:trPr>
        <w:tc>
          <w:tcPr>
            <w:tcW w:w="5000" w:type="pct"/>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b/>
                <w:sz w:val="24"/>
                <w:szCs w:val="24"/>
              </w:rPr>
            </w:pPr>
            <w:r w:rsidRPr="00550978">
              <w:rPr>
                <w:rFonts w:eastAsia="Arial Unicode MS"/>
                <w:b/>
                <w:sz w:val="24"/>
                <w:szCs w:val="24"/>
              </w:rPr>
              <w:t>Волна давления при сгорании ТВС</w:t>
            </w:r>
          </w:p>
        </w:tc>
      </w:tr>
      <w:tr w:rsidR="00015C72" w:rsidRPr="00550978" w:rsidTr="00015C72">
        <w:trPr>
          <w:cantSplit/>
          <w:trHeight w:val="20"/>
          <w:jc w:val="center"/>
        </w:trPr>
        <w:tc>
          <w:tcPr>
            <w:tcW w:w="5000" w:type="pct"/>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Расстояние от геометрического центра ГПВ облака, м</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Полное разрушение зданий</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30</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50 %-ное разрушение зданий</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42</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Средние повреждения зданий</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61</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Умеренные повреждения зданий (повреждение внутренних перегородок, рам, дверей и т. п.)</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109</w:t>
            </w:r>
          </w:p>
        </w:tc>
      </w:tr>
      <w:tr w:rsidR="00015C72" w:rsidRPr="00550978" w:rsidTr="00015C72">
        <w:trPr>
          <w:cantSplit/>
          <w:trHeight w:val="252"/>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Нижний порог повреждения человека волной давления</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217</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Малые повреждения (разбита часть остекления)</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337</w:t>
            </w:r>
          </w:p>
        </w:tc>
      </w:tr>
      <w:tr w:rsidR="00015C72" w:rsidRPr="00550978" w:rsidTr="00015C72">
        <w:trPr>
          <w:cantSplit/>
          <w:trHeight w:val="20"/>
          <w:jc w:val="center"/>
        </w:trPr>
        <w:tc>
          <w:tcPr>
            <w:tcW w:w="5000" w:type="pct"/>
            <w:gridSpan w:val="2"/>
            <w:tcBorders>
              <w:top w:val="single" w:sz="4" w:space="0" w:color="auto"/>
              <w:bottom w:val="single" w:sz="4" w:space="0" w:color="auto"/>
            </w:tcBorders>
          </w:tcPr>
          <w:p w:rsidR="00015C72" w:rsidRPr="00550978" w:rsidRDefault="00015C72" w:rsidP="005558FD">
            <w:pPr>
              <w:widowControl w:val="0"/>
              <w:suppressAutoHyphens/>
              <w:spacing w:line="360" w:lineRule="auto"/>
              <w:ind w:right="284"/>
              <w:jc w:val="both"/>
              <w:rPr>
                <w:rFonts w:eastAsia="Arial Unicode MS"/>
                <w:b/>
                <w:sz w:val="24"/>
                <w:szCs w:val="24"/>
              </w:rPr>
            </w:pPr>
            <w:r w:rsidRPr="00550978">
              <w:rPr>
                <w:rFonts w:eastAsia="Arial Unicode MS"/>
                <w:b/>
                <w:sz w:val="24"/>
                <w:szCs w:val="24"/>
              </w:rPr>
              <w:t>Размер зон, ограниченных нижним концентрационным пределом распространения пламени (НКПР) паров (ГОСТ Р 12.3.047-98, приложение Б)</w:t>
            </w:r>
          </w:p>
        </w:tc>
      </w:tr>
      <w:tr w:rsidR="00015C72" w:rsidRPr="00550978" w:rsidTr="00015C72">
        <w:trPr>
          <w:cantSplit/>
          <w:trHeight w:val="20"/>
          <w:jc w:val="center"/>
        </w:trPr>
        <w:tc>
          <w:tcPr>
            <w:tcW w:w="3278" w:type="pct"/>
            <w:tcBorders>
              <w:top w:val="single" w:sz="4" w:space="0" w:color="auto"/>
              <w:bottom w:val="single" w:sz="4" w:space="0" w:color="auto"/>
              <w:right w:val="single" w:sz="12" w:space="0" w:color="auto"/>
            </w:tcBorders>
          </w:tcPr>
          <w:p w:rsidR="00015C72" w:rsidRPr="00550978" w:rsidRDefault="00015C72" w:rsidP="005558FD">
            <w:pPr>
              <w:widowControl w:val="0"/>
              <w:suppressAutoHyphens/>
              <w:spacing w:line="360" w:lineRule="auto"/>
              <w:ind w:right="284"/>
              <w:jc w:val="both"/>
              <w:rPr>
                <w:rFonts w:eastAsia="Arial Unicode MS"/>
                <w:sz w:val="24"/>
                <w:szCs w:val="24"/>
              </w:rPr>
            </w:pPr>
            <w:r w:rsidRPr="00550978">
              <w:rPr>
                <w:rFonts w:eastAsia="Arial Unicode MS"/>
                <w:sz w:val="24"/>
                <w:szCs w:val="24"/>
              </w:rPr>
              <w:t>Цилиндр с высотой h</w:t>
            </w:r>
          </w:p>
        </w:tc>
        <w:tc>
          <w:tcPr>
            <w:tcW w:w="1722" w:type="pct"/>
            <w:tcBorders>
              <w:top w:val="single" w:sz="4" w:space="0" w:color="auto"/>
              <w:left w:val="single" w:sz="12" w:space="0" w:color="auto"/>
              <w:bottom w:val="single" w:sz="4"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4,1</w:t>
            </w:r>
          </w:p>
        </w:tc>
      </w:tr>
    </w:tbl>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соответствии с Приложением к приказу МЧС России №329 от 08.07.2004 г., в качестве источника техногенной ЧС идентифицируются:</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 пожары и взрывы на автотранспорте с числом погибших 2 и более чел., числом госпитализированных 4 и более чел.; </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аварии на автомобильном транспорте, перевозящем опасные грузы – любой факт аварии;</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повреждение 10 и более автотранспортных единиц;</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rsidR="00015C72" w:rsidRPr="00015C72" w:rsidRDefault="00015C72" w:rsidP="00550978">
      <w:pPr>
        <w:widowControl w:val="0"/>
        <w:tabs>
          <w:tab w:val="left" w:pos="142"/>
          <w:tab w:val="left" w:pos="284"/>
          <w:tab w:val="left" w:pos="851"/>
        </w:tabs>
        <w:suppressAutoHyphens/>
        <w:spacing w:line="360" w:lineRule="auto"/>
        <w:ind w:right="284" w:firstLine="709"/>
        <w:jc w:val="both"/>
        <w:rPr>
          <w:rFonts w:eastAsia="Arial Unicode MS"/>
          <w:sz w:val="28"/>
          <w:szCs w:val="28"/>
        </w:rPr>
      </w:pPr>
      <w:r w:rsidRPr="00015C72">
        <w:rPr>
          <w:rFonts w:eastAsia="Arial Unicode MS"/>
          <w:sz w:val="28"/>
          <w:szCs w:val="28"/>
        </w:rPr>
        <w:t>ДТП с тяжкими последствиями (погибли 5 и более человек или пострадали 10 и более человек).</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Наибольшую опасность для Унароковского сельского поселения представляют крушения подвижного состава с грузами 6 класса, проходящего через железнодорожную станцию «Курганная», находящуюся на расстоянии 35 км. Особенно опасны легколетучие аварийно химически опасные вещества (АХОВ), при которых возможно создание опасных концентраций, приводящих к отравлению не только в зоне аварии, но и на значительном расстоянии от нее. Наибольшую опасность в этом отношении представляют аммиак и хлор.</w:t>
      </w:r>
    </w:p>
    <w:p w:rsidR="00015C72" w:rsidRPr="00015C72" w:rsidRDefault="00015C72" w:rsidP="00550978">
      <w:pPr>
        <w:widowControl w:val="0"/>
        <w:tabs>
          <w:tab w:val="left" w:pos="284"/>
          <w:tab w:val="left" w:pos="567"/>
          <w:tab w:val="left" w:pos="993"/>
        </w:tabs>
        <w:suppressAutoHyphens/>
        <w:spacing w:line="360" w:lineRule="auto"/>
        <w:ind w:right="284" w:firstLine="709"/>
        <w:jc w:val="both"/>
        <w:rPr>
          <w:rFonts w:eastAsia="Arial Unicode MS"/>
          <w:sz w:val="28"/>
          <w:szCs w:val="28"/>
        </w:rPr>
      </w:pPr>
      <w:r w:rsidRPr="00015C72">
        <w:rPr>
          <w:rFonts w:eastAsia="Arial Unicode MS"/>
          <w:sz w:val="28"/>
          <w:szCs w:val="28"/>
        </w:rPr>
        <w:t>Расчеты масштабов зон возможного опасного химического заражения при максимальных по последствиям авариях на железнодорожном транспорте проведены в соответствии с Приложением 1 к 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Согласно проведенным расчетам, полная глубина зон возможного заражения составит по аммиаку – </w:t>
      </w:r>
      <w:smartTag w:uri="urn:schemas-microsoft-com:office:smarttags" w:element="metricconverter">
        <w:smartTagPr>
          <w:attr w:name="ProductID" w:val="7,1 км"/>
        </w:smartTagPr>
        <w:r w:rsidRPr="00015C72">
          <w:rPr>
            <w:rFonts w:eastAsia="Arial Unicode MS"/>
            <w:sz w:val="28"/>
            <w:szCs w:val="28"/>
          </w:rPr>
          <w:t>7,1 км</w:t>
        </w:r>
      </w:smartTag>
      <w:r w:rsidRPr="00015C72">
        <w:rPr>
          <w:rFonts w:eastAsia="Arial Unicode MS"/>
          <w:sz w:val="28"/>
          <w:szCs w:val="28"/>
        </w:rPr>
        <w:t xml:space="preserve">; по хлору – </w:t>
      </w:r>
      <w:smartTag w:uri="urn:schemas-microsoft-com:office:smarttags" w:element="metricconverter">
        <w:smartTagPr>
          <w:attr w:name="ProductID" w:val="55,9 км"/>
        </w:smartTagPr>
        <w:r w:rsidRPr="00015C72">
          <w:rPr>
            <w:rFonts w:eastAsia="Arial Unicode MS"/>
            <w:sz w:val="28"/>
            <w:szCs w:val="28"/>
          </w:rPr>
          <w:t>55,9 км</w:t>
        </w:r>
      </w:smartTag>
      <w:r w:rsidRPr="00015C72">
        <w:rPr>
          <w:rFonts w:eastAsia="Arial Unicode MS"/>
          <w:sz w:val="28"/>
          <w:szCs w:val="28"/>
        </w:rPr>
        <w:t>.</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Таким образом, при максимальных по последствиям авариях на железнодорожном транспорте, сопровождающимся выбросом АХОВ, вся территория Унароковского сельского поселения находится в зоне возможного заражения хлором.</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Согласно Приложению к приказу МЧС России №329 от 08.07.2004 г., в качестве источника техногенной ЧС идентифицируются следующие аварии на железнодорожном транспорте:</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 xml:space="preserve">- число погибших 2 и более чел., число госпитализированных 4 и более чел.; </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 прямой материальный ущерб гражданам – 100 МРОТ, организациям – 500 МРОТ;</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 любой факт аварии, связанный с повреждением вагонов, перевозящих опасные грузы, в результате которого пострадали люди;</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 любой факт крушения поездов, пожара, взрыва;</w:t>
      </w:r>
    </w:p>
    <w:p w:rsidR="00015C72" w:rsidRPr="00015C72" w:rsidRDefault="00015C72" w:rsidP="00550978">
      <w:pPr>
        <w:widowControl w:val="0"/>
        <w:tabs>
          <w:tab w:val="left" w:pos="426"/>
        </w:tabs>
        <w:suppressAutoHyphens/>
        <w:spacing w:line="360" w:lineRule="auto"/>
        <w:ind w:right="284" w:firstLine="709"/>
        <w:jc w:val="both"/>
        <w:rPr>
          <w:rFonts w:eastAsia="Arial Unicode MS"/>
          <w:sz w:val="28"/>
          <w:szCs w:val="28"/>
        </w:rPr>
      </w:pPr>
      <w:r w:rsidRPr="00015C72">
        <w:rPr>
          <w:rFonts w:eastAsia="Arial Unicode MS"/>
          <w:sz w:val="28"/>
          <w:szCs w:val="28"/>
        </w:rPr>
        <w:t>- перерыв в движении на главных путях железнодорожных магистралей – 6 ч и более.</w:t>
      </w:r>
    </w:p>
    <w:p w:rsidR="00015C72" w:rsidRPr="00015C72" w:rsidRDefault="00015C72" w:rsidP="00550978">
      <w:pPr>
        <w:widowControl w:val="0"/>
        <w:suppressAutoHyphens/>
        <w:spacing w:line="360" w:lineRule="auto"/>
        <w:ind w:right="284" w:firstLine="709"/>
        <w:jc w:val="both"/>
        <w:rPr>
          <w:rFonts w:eastAsia="Arial Unicode MS"/>
          <w:sz w:val="28"/>
          <w:szCs w:val="28"/>
        </w:rPr>
      </w:pPr>
      <w:r w:rsidRPr="00015C72">
        <w:rPr>
          <w:rFonts w:eastAsia="Arial Unicode MS"/>
          <w:bCs/>
          <w:sz w:val="28"/>
          <w:szCs w:val="28"/>
        </w:rPr>
        <w:t xml:space="preserve">Оценка частот выброса газа из </w:t>
      </w:r>
      <w:r w:rsidRPr="00015C72">
        <w:rPr>
          <w:rFonts w:eastAsia="Arial Unicode MS"/>
          <w:i/>
          <w:sz w:val="28"/>
          <w:szCs w:val="28"/>
        </w:rPr>
        <w:t xml:space="preserve">магистрального газопровода высокого давления </w:t>
      </w:r>
      <w:r w:rsidRPr="00015C72">
        <w:rPr>
          <w:rFonts w:eastAsia="Arial Unicode MS"/>
          <w:bCs/>
          <w:sz w:val="28"/>
          <w:szCs w:val="28"/>
        </w:rPr>
        <w:t>проводилась с</w:t>
      </w:r>
      <w:r w:rsidRPr="00015C72">
        <w:rPr>
          <w:rFonts w:eastAsia="Arial Unicode MS"/>
          <w:sz w:val="28"/>
          <w:szCs w:val="28"/>
        </w:rPr>
        <w:t xml:space="preserve">огласно п. 4 главы </w:t>
      </w:r>
      <w:r w:rsidRPr="00015C72">
        <w:rPr>
          <w:rFonts w:eastAsia="Arial Unicode MS"/>
          <w:sz w:val="28"/>
          <w:szCs w:val="28"/>
          <w:lang w:val="en-US"/>
        </w:rPr>
        <w:t>II</w:t>
      </w:r>
      <w:r w:rsidRPr="00015C72">
        <w:rPr>
          <w:rFonts w:eastAsia="Arial Unicode MS"/>
          <w:sz w:val="28"/>
          <w:szCs w:val="28"/>
        </w:rPr>
        <w:t xml:space="preserve"> книги Сафронова В.С., Одишария Г.Э., Швыряева А.А. «Теория и практика анализа риска в газовой промышленности» НУМЦ Минприроды, </w:t>
      </w:r>
      <w:smartTag w:uri="urn:schemas-microsoft-com:office:smarttags" w:element="metricconverter">
        <w:smartTagPr>
          <w:attr w:name="ProductID" w:val="1996 г"/>
        </w:smartTagPr>
        <w:r w:rsidRPr="00015C72">
          <w:rPr>
            <w:rFonts w:eastAsia="Arial Unicode MS"/>
            <w:sz w:val="28"/>
            <w:szCs w:val="28"/>
          </w:rPr>
          <w:t>1996 г</w:t>
        </w:r>
      </w:smartTag>
      <w:r w:rsidRPr="00015C72">
        <w:rPr>
          <w:rFonts w:eastAsia="Arial Unicode MS"/>
          <w:sz w:val="28"/>
          <w:szCs w:val="28"/>
        </w:rPr>
        <w:t xml:space="preserve">. Для расчета количества газа, поступившего в окружающее пространство через отверстие, использовалась методика расчета, представленная в книге Сафронова В.С., Одишария Г.Э., Швыряева А.А. «Теория и практика анализа риска в газовой промышленности» НУМЦ Минприроды, </w:t>
      </w:r>
      <w:smartTag w:uri="urn:schemas-microsoft-com:office:smarttags" w:element="metricconverter">
        <w:smartTagPr>
          <w:attr w:name="ProductID" w:val="1996 г"/>
        </w:smartTagPr>
        <w:r w:rsidRPr="00015C72">
          <w:rPr>
            <w:rFonts w:eastAsia="Arial Unicode MS"/>
            <w:sz w:val="28"/>
            <w:szCs w:val="28"/>
          </w:rPr>
          <w:t>1996 г</w:t>
        </w:r>
      </w:smartTag>
      <w:r w:rsidRPr="00015C72">
        <w:rPr>
          <w:rFonts w:eastAsia="Arial Unicode MS"/>
          <w:sz w:val="28"/>
          <w:szCs w:val="28"/>
        </w:rPr>
        <w:t>. Для расчета интенсивности истечения газа из трубопровода применялась корреляция ВНИИПО МВД РФ.</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Результаты расчета количества газа, вышедшего при максимальной по последствиям аварии на магистральном газопроводе высокого давления: </w:t>
      </w:r>
    </w:p>
    <w:tbl>
      <w:tblPr>
        <w:tblW w:w="9923" w:type="dxa"/>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firstRow="1" w:lastRow="0" w:firstColumn="1" w:lastColumn="0" w:noHBand="0" w:noVBand="1"/>
      </w:tblPr>
      <w:tblGrid>
        <w:gridCol w:w="5043"/>
        <w:gridCol w:w="1355"/>
        <w:gridCol w:w="3525"/>
      </w:tblGrid>
      <w:tr w:rsidR="00015C72" w:rsidRPr="00550978" w:rsidTr="00015C72">
        <w:trPr>
          <w:jc w:val="center"/>
        </w:trPr>
        <w:tc>
          <w:tcPr>
            <w:tcW w:w="0" w:type="auto"/>
            <w:tcBorders>
              <w:bottom w:val="doub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Наименование показателя</w:t>
            </w:r>
          </w:p>
        </w:tc>
        <w:tc>
          <w:tcPr>
            <w:tcW w:w="0" w:type="auto"/>
            <w:tcBorders>
              <w:bottom w:val="doub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Ед. изм.</w:t>
            </w:r>
          </w:p>
        </w:tc>
        <w:tc>
          <w:tcPr>
            <w:tcW w:w="0" w:type="auto"/>
            <w:tcBorders>
              <w:bottom w:val="doub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Значение показателя для МГ</w:t>
            </w:r>
          </w:p>
        </w:tc>
      </w:tr>
      <w:tr w:rsidR="00015C72" w:rsidRPr="00550978" w:rsidTr="00015C72">
        <w:trPr>
          <w:jc w:val="center"/>
        </w:trPr>
        <w:tc>
          <w:tcPr>
            <w:tcW w:w="0" w:type="auto"/>
            <w:tcBorders>
              <w:top w:val="doub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Давление газа в трубопроводе</w:t>
            </w:r>
          </w:p>
        </w:tc>
        <w:tc>
          <w:tcPr>
            <w:tcW w:w="0" w:type="auto"/>
            <w:tcBorders>
              <w:top w:val="doub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vertAlign w:val="superscript"/>
              </w:rPr>
            </w:pPr>
            <w:r w:rsidRPr="00550978">
              <w:rPr>
                <w:rFonts w:eastAsia="Arial Unicode MS"/>
                <w:sz w:val="24"/>
                <w:szCs w:val="24"/>
              </w:rPr>
              <w:t>Па</w:t>
            </w:r>
          </w:p>
        </w:tc>
        <w:tc>
          <w:tcPr>
            <w:tcW w:w="0" w:type="auto"/>
            <w:tcBorders>
              <w:top w:val="double" w:sz="12" w:space="0" w:color="auto"/>
            </w:tcBorders>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5392157</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Расчетная температура</w:t>
            </w:r>
          </w:p>
        </w:tc>
        <w:tc>
          <w:tcPr>
            <w:tcW w:w="0" w:type="auto"/>
          </w:tcPr>
          <w:p w:rsidR="00015C72" w:rsidRPr="00550978" w:rsidRDefault="00015C72" w:rsidP="00AF5C67">
            <w:pPr>
              <w:widowControl w:val="0"/>
              <w:suppressAutoHyphens/>
              <w:spacing w:line="360" w:lineRule="auto"/>
              <w:ind w:right="284"/>
              <w:jc w:val="both"/>
              <w:rPr>
                <w:rFonts w:eastAsia="Arial Unicode MS"/>
                <w:sz w:val="24"/>
                <w:szCs w:val="24"/>
                <w:vertAlign w:val="superscript"/>
              </w:rPr>
            </w:pPr>
            <w:r w:rsidRPr="00550978">
              <w:rPr>
                <w:rFonts w:eastAsia="Arial Unicode MS"/>
                <w:sz w:val="24"/>
                <w:szCs w:val="24"/>
              </w:rPr>
              <w:t>оС</w:t>
            </w: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42</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Площадь отверстия</w:t>
            </w:r>
          </w:p>
        </w:tc>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w:t>
            </w:r>
            <w:r w:rsidRPr="00550978">
              <w:rPr>
                <w:rFonts w:eastAsia="Arial Unicode MS"/>
                <w:sz w:val="24"/>
                <w:szCs w:val="24"/>
                <w:vertAlign w:val="superscript"/>
              </w:rPr>
              <w:t>2</w:t>
            </w: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0,082958</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Показатель адиабаты</w:t>
            </w:r>
          </w:p>
        </w:tc>
        <w:tc>
          <w:tcPr>
            <w:tcW w:w="0" w:type="auto"/>
          </w:tcPr>
          <w:p w:rsidR="00015C72" w:rsidRPr="00550978" w:rsidRDefault="00015C72" w:rsidP="00015C72">
            <w:pPr>
              <w:widowControl w:val="0"/>
              <w:suppressAutoHyphens/>
              <w:spacing w:line="360" w:lineRule="auto"/>
              <w:ind w:right="284" w:firstLine="709"/>
              <w:jc w:val="both"/>
              <w:rPr>
                <w:rFonts w:eastAsia="Arial Unicode MS"/>
                <w:sz w:val="24"/>
                <w:szCs w:val="24"/>
              </w:rPr>
            </w:pP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1,31</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Коэффициент истечения</w:t>
            </w:r>
          </w:p>
        </w:tc>
        <w:tc>
          <w:tcPr>
            <w:tcW w:w="0" w:type="auto"/>
          </w:tcPr>
          <w:p w:rsidR="00015C72" w:rsidRPr="00550978" w:rsidRDefault="00015C72" w:rsidP="00015C72">
            <w:pPr>
              <w:widowControl w:val="0"/>
              <w:suppressAutoHyphens/>
              <w:spacing w:line="360" w:lineRule="auto"/>
              <w:ind w:right="284" w:firstLine="709"/>
              <w:jc w:val="both"/>
              <w:rPr>
                <w:rFonts w:eastAsia="Arial Unicode MS"/>
                <w:sz w:val="24"/>
                <w:szCs w:val="24"/>
                <w:vertAlign w:val="superscript"/>
              </w:rPr>
            </w:pP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0,6</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Плотность газа при расчетной температуре</w:t>
            </w:r>
          </w:p>
        </w:tc>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кг/м</w:t>
            </w:r>
            <w:r w:rsidRPr="00550978">
              <w:rPr>
                <w:rFonts w:eastAsia="Arial Unicode MS"/>
                <w:sz w:val="24"/>
                <w:szCs w:val="24"/>
                <w:vertAlign w:val="superscript"/>
              </w:rPr>
              <w:t>3</w:t>
            </w: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0,620</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Массовая скорость истечения  газа</w:t>
            </w:r>
          </w:p>
        </w:tc>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кг/с</w:t>
            </w: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60,7983</w:t>
            </w:r>
          </w:p>
        </w:tc>
      </w:tr>
      <w:tr w:rsidR="00015C72" w:rsidRPr="00550978" w:rsidTr="00015C72">
        <w:trPr>
          <w:jc w:val="center"/>
        </w:trPr>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Масса поступившего в пространство газа</w:t>
            </w:r>
          </w:p>
        </w:tc>
        <w:tc>
          <w:tcPr>
            <w:tcW w:w="0" w:type="auto"/>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кг</w:t>
            </w:r>
          </w:p>
        </w:tc>
        <w:tc>
          <w:tcPr>
            <w:tcW w:w="0" w:type="auto"/>
            <w:vAlign w:val="bottom"/>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18239,50</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Поражающими (опасными) факторами аварийного разрушения газопровода являются тепловой поток и барическое воздействие. Опасные факторы, образуемые при разрушении газопровода на полное сечение (гильотинный разрыв), могут реализоваться в виде трех основных сценариев:</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1 – образование воздушных волн сжатия в воздухе за счет расширения в атмосфере природного газа, выброшенного под высоким давлением из объема разрушившейся части газопровода с воздействием избыточного давления и импульса, действием от разлета фрагментов трубы и обломков грунта;</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2 – образование огневого шара, возникающего на начальной стадии истечения газа из разрушенного трубопровода (не более 1 минуты после разрушения), с воздействием теплового поля;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3 – горение факела с воздействием теплового поля от пламени, образованного горением высокоскоростных струй газа, истекающих из разрушенной части трубопровода:</w:t>
      </w:r>
    </w:p>
    <w:p w:rsidR="00015C72" w:rsidRPr="00015C72" w:rsidRDefault="00015C72" w:rsidP="00015C72">
      <w:pPr>
        <w:widowControl w:val="0"/>
        <w:numPr>
          <w:ilvl w:val="0"/>
          <w:numId w:val="99"/>
        </w:numPr>
        <w:suppressAutoHyphens/>
        <w:spacing w:line="360" w:lineRule="auto"/>
        <w:ind w:right="284"/>
        <w:jc w:val="both"/>
        <w:rPr>
          <w:rFonts w:eastAsia="Arial Unicode MS"/>
          <w:sz w:val="28"/>
          <w:szCs w:val="28"/>
        </w:rPr>
      </w:pPr>
      <w:r w:rsidRPr="00015C72">
        <w:rPr>
          <w:rFonts w:eastAsia="Arial Unicode MS"/>
          <w:sz w:val="28"/>
          <w:szCs w:val="28"/>
        </w:rPr>
        <w:t>при выбросе грунта в форме котлована (котлованный факел);</w:t>
      </w:r>
    </w:p>
    <w:p w:rsidR="00015C72" w:rsidRPr="00015C72" w:rsidRDefault="00015C72" w:rsidP="00015C72">
      <w:pPr>
        <w:widowControl w:val="0"/>
        <w:numPr>
          <w:ilvl w:val="0"/>
          <w:numId w:val="99"/>
        </w:numPr>
        <w:suppressAutoHyphens/>
        <w:spacing w:line="360" w:lineRule="auto"/>
        <w:ind w:right="284"/>
        <w:jc w:val="both"/>
        <w:rPr>
          <w:rFonts w:eastAsia="Arial Unicode MS"/>
          <w:sz w:val="28"/>
          <w:szCs w:val="28"/>
        </w:rPr>
      </w:pPr>
      <w:r w:rsidRPr="00015C72">
        <w:rPr>
          <w:rFonts w:eastAsia="Arial Unicode MS"/>
          <w:sz w:val="28"/>
          <w:szCs w:val="28"/>
        </w:rPr>
        <w:t>при симметричном расположении осей разрушенных участков трубы и взаимовлиянии высокоскоростных струй истекающего газа из труб, приподнятых над поверхностью земли без образования воронки выброса (симметричный факел);</w:t>
      </w:r>
    </w:p>
    <w:p w:rsidR="00015C72" w:rsidRPr="00015C72" w:rsidRDefault="00015C72" w:rsidP="00015C72">
      <w:pPr>
        <w:widowControl w:val="0"/>
        <w:numPr>
          <w:ilvl w:val="0"/>
          <w:numId w:val="99"/>
        </w:numPr>
        <w:suppressAutoHyphens/>
        <w:spacing w:line="360" w:lineRule="auto"/>
        <w:ind w:right="284"/>
        <w:jc w:val="both"/>
        <w:rPr>
          <w:rFonts w:eastAsia="Arial Unicode MS"/>
          <w:sz w:val="28"/>
          <w:szCs w:val="28"/>
        </w:rPr>
      </w:pPr>
      <w:r w:rsidRPr="00015C72">
        <w:rPr>
          <w:rFonts w:eastAsia="Arial Unicode MS"/>
          <w:sz w:val="28"/>
          <w:szCs w:val="28"/>
        </w:rPr>
        <w:t>при асимметричном расположении разрушенных труб относительно оси залегания трубопровода (асимметричный факел).</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Расчета длины факела при струйном горении горючих газов выполнен согласно Приложения В к СП 12.13130.2009 «Определение категорий помещений, зданий и наружных установок по взрывопожарной и пожарной опасности», Москва 2009</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При аварии на рассматриваемом магистральном газопроводе длина факела составит 64,6 м.</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Согласно «Критериям информации о чрезвычайных ситуациях» Приложения к приказу МЧС России №329 от 08.07.2004 г., любой факт разрыва магистрального газопровода идентифицируется в качестве техногенной ЧС.</w:t>
      </w:r>
    </w:p>
    <w:p w:rsidR="00015C72" w:rsidRPr="00015C72" w:rsidRDefault="00015C72" w:rsidP="00015C72">
      <w:pPr>
        <w:widowControl w:val="0"/>
        <w:suppressAutoHyphens/>
        <w:spacing w:line="360" w:lineRule="auto"/>
        <w:ind w:right="284" w:firstLine="709"/>
        <w:jc w:val="both"/>
        <w:rPr>
          <w:rFonts w:eastAsia="Arial Unicode MS"/>
          <w:b/>
          <w:i/>
          <w:sz w:val="28"/>
          <w:szCs w:val="28"/>
        </w:rPr>
      </w:pPr>
      <w:r w:rsidRPr="00015C72">
        <w:rPr>
          <w:rFonts w:eastAsia="Arial Unicode MS"/>
          <w:b/>
          <w:i/>
          <w:sz w:val="28"/>
          <w:szCs w:val="28"/>
        </w:rPr>
        <w:t>Перечень возможных источников ЧС биолого-социального характера на территории Унароковского сельского поселения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bCs/>
          <w:sz w:val="28"/>
          <w:szCs w:val="28"/>
        </w:rPr>
        <w:t>Оценка возможности возникновения биолого-социальных чрезвычайных ситуаций</w:t>
      </w:r>
      <w:r w:rsidRPr="00015C72">
        <w:rPr>
          <w:rFonts w:eastAsia="Arial Unicode MS"/>
          <w:b/>
          <w:bCs/>
          <w:sz w:val="28"/>
          <w:szCs w:val="28"/>
        </w:rPr>
        <w:t xml:space="preserve"> </w:t>
      </w:r>
      <w:r w:rsidRPr="00015C72">
        <w:rPr>
          <w:rFonts w:eastAsia="Arial Unicode MS"/>
          <w:bCs/>
          <w:sz w:val="28"/>
          <w:szCs w:val="28"/>
        </w:rPr>
        <w:t xml:space="preserve">из-за инфекционно-паразитарных болезней людей </w:t>
      </w:r>
      <w:r w:rsidRPr="00015C72">
        <w:rPr>
          <w:rFonts w:eastAsia="Arial Unicode MS"/>
          <w:sz w:val="28"/>
          <w:szCs w:val="28"/>
        </w:rPr>
        <w:t xml:space="preserve">на рассматриваемой территории проведена согласно данным официальной статистики Управления Федеральной службы по надзору в сфере защиты прав потребителей и благополучия человека по Краснодарскому краю («Государственный доклад о санитарно – эпидемиологической обстановке и защите прав потребителей в Краснодарском крае в 2009 г.»); </w:t>
      </w:r>
      <w:r w:rsidRPr="00015C72">
        <w:rPr>
          <w:rFonts w:eastAsia="Arial Unicode MS"/>
          <w:bCs/>
          <w:sz w:val="28"/>
          <w:szCs w:val="28"/>
        </w:rPr>
        <w:t>биолого-социальных чрезвычайных ситуаций</w:t>
      </w:r>
      <w:r w:rsidRPr="00015C72">
        <w:rPr>
          <w:rFonts w:eastAsia="Arial Unicode MS"/>
          <w:b/>
          <w:bCs/>
          <w:sz w:val="28"/>
          <w:szCs w:val="28"/>
        </w:rPr>
        <w:t xml:space="preserve"> </w:t>
      </w:r>
      <w:r w:rsidRPr="00015C72">
        <w:rPr>
          <w:rFonts w:eastAsia="Arial Unicode MS"/>
          <w:bCs/>
          <w:sz w:val="28"/>
          <w:szCs w:val="28"/>
        </w:rPr>
        <w:t xml:space="preserve">из-за опасных болезней сельскохозяйственных животных </w:t>
      </w:r>
      <w:r w:rsidRPr="00015C72">
        <w:rPr>
          <w:rFonts w:eastAsia="Arial Unicode MS"/>
          <w:sz w:val="28"/>
          <w:szCs w:val="28"/>
        </w:rPr>
        <w:t xml:space="preserve">– согласно данным официальной статистики государственного управления ветеренарии Краснодарского края и подведомственных ему учреждений («Доклад о результатах и основных направлениях деятельности на 2010-2013 г.г.», «Эпизоотологический мониторинг лептоспироза человека и животных в Краснодарском крае», 2010 г. и др.); </w:t>
      </w:r>
      <w:r w:rsidRPr="00015C72">
        <w:rPr>
          <w:rFonts w:eastAsia="Arial Unicode MS"/>
          <w:bCs/>
          <w:sz w:val="28"/>
          <w:szCs w:val="28"/>
        </w:rPr>
        <w:t>биолого-социальных чрезвычайных ситуаций</w:t>
      </w:r>
      <w:r w:rsidRPr="00015C72">
        <w:rPr>
          <w:rFonts w:eastAsia="Arial Unicode MS"/>
          <w:b/>
          <w:bCs/>
          <w:sz w:val="28"/>
          <w:szCs w:val="28"/>
        </w:rPr>
        <w:t xml:space="preserve"> </w:t>
      </w:r>
      <w:r w:rsidRPr="00015C72">
        <w:rPr>
          <w:rFonts w:eastAsia="Arial Unicode MS"/>
          <w:bCs/>
          <w:sz w:val="28"/>
          <w:szCs w:val="28"/>
        </w:rPr>
        <w:t xml:space="preserve">из-за карантинных и особо опасных болезней и вредителей сельскохозяйственных растений </w:t>
      </w:r>
      <w:r w:rsidRPr="00015C72">
        <w:rPr>
          <w:rFonts w:eastAsia="Arial Unicode MS"/>
          <w:sz w:val="28"/>
          <w:szCs w:val="28"/>
        </w:rPr>
        <w:t>– согласно данным Управления Федеральной службы по ветеринарному и фитосанитарному надзору по Краснодарскому краю и Республике Адыгея.</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структуре эпидемических очагов преобладают инфекции с фекально-оральным механизмом передачи, составляющие около 90%. Доминируют острые кишечные инфекции установленной этиологии, сальмонеллезы, шигеллезы.</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В последнее время, в связи с внедрением в практику новых диагностических систем и повышением качества работы по организации лабораторных исследований, вырос удельный вес эпидемических очагов ротавирусной и энтеровирусной этиологии. </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Более половины чрезвычайных ситуаций в области общественного здравоохранения санитарно-эпидемиологического характера наблюдается в детских дошкольных учреждениях. Причиной большинства групповых заболеваний служат нарушения санитарно-противоэпидемического режима в учреждениях, не соблюдение гигиенических норм.</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Реализация механизма передачи инфекций происходит преимущественно пищевым и контактно-бытовым путями. Растет значение инфекций с аэрозольным механизмом передачи. Особенность последних лет – регистрация заболеваемости высокопатогенным гриппом.</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Отмечено:</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отсутствие заболеваемости дифтерией, столбняком, корью, полиомиелитом, клещевым энцефалитом, крымской геморрагической лихорадкой;</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снижение показателей суммы инфекционной заболеваемости на 3,7%, кишечными инфекциями и инфекциями дыхательных путей - на 3,0% и 3,6% соответственно;</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продолжающееся снижение распространения ВИЧ-инфекции, заболеваемости парентеральными вирусными гепатитами, краснухой - на 77,1%, паротитом - на 67,3%, заболеваемости активным туберкулезом - на 4,7%, ОРЗ - на 4,0%;</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bCs/>
          <w:sz w:val="28"/>
          <w:szCs w:val="28"/>
        </w:rPr>
        <w:t>- снижение</w:t>
      </w:r>
      <w:r w:rsidRPr="00015C72">
        <w:rPr>
          <w:rFonts w:eastAsia="Arial Unicode MS"/>
          <w:b/>
          <w:bCs/>
          <w:sz w:val="28"/>
          <w:szCs w:val="28"/>
        </w:rPr>
        <w:t xml:space="preserve"> </w:t>
      </w:r>
      <w:r w:rsidRPr="00015C72">
        <w:rPr>
          <w:rFonts w:eastAsia="Arial Unicode MS"/>
          <w:sz w:val="28"/>
          <w:szCs w:val="28"/>
        </w:rPr>
        <w:t xml:space="preserve">инфекционной и паразитарной заболеваемости по 36 нозоформам; </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рост сальмонеллезной инфекцией на 17,7%, вирусным гепатитом А на 43,4%, лептоспирозом на 95,8%.</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Мостовском районе отмечено</w:t>
      </w:r>
      <w:r w:rsidRPr="00015C72">
        <w:rPr>
          <w:rFonts w:eastAsia="Arial Unicode MS"/>
          <w:b/>
          <w:bCs/>
          <w:sz w:val="28"/>
          <w:szCs w:val="28"/>
        </w:rPr>
        <w:t xml:space="preserve"> </w:t>
      </w:r>
      <w:r w:rsidRPr="00015C72">
        <w:rPr>
          <w:rFonts w:eastAsia="Arial Unicode MS"/>
          <w:bCs/>
          <w:sz w:val="28"/>
          <w:szCs w:val="28"/>
        </w:rPr>
        <w:t xml:space="preserve">превышение среднекраевых показателей </w:t>
      </w:r>
      <w:r w:rsidRPr="00015C72">
        <w:rPr>
          <w:rFonts w:eastAsia="Arial Unicode MS"/>
          <w:sz w:val="28"/>
          <w:szCs w:val="28"/>
        </w:rPr>
        <w:t xml:space="preserve">по </w:t>
      </w:r>
      <w:r w:rsidRPr="00015C72">
        <w:rPr>
          <w:rFonts w:eastAsia="Arial Unicode MS"/>
          <w:bCs/>
          <w:sz w:val="28"/>
          <w:szCs w:val="28"/>
        </w:rPr>
        <w:t>менингококковой инфекции</w:t>
      </w:r>
      <w:r w:rsidRPr="00015C72">
        <w:rPr>
          <w:rFonts w:eastAsia="Arial Unicode MS"/>
          <w:sz w:val="28"/>
          <w:szCs w:val="28"/>
        </w:rPr>
        <w:t xml:space="preserve"> (МИ) (</w:t>
      </w:r>
      <w:r w:rsidRPr="00015C72">
        <w:rPr>
          <w:rFonts w:eastAsia="Arial Unicode MS"/>
          <w:bCs/>
          <w:sz w:val="28"/>
          <w:szCs w:val="28"/>
        </w:rPr>
        <w:t>2,8</w:t>
      </w:r>
      <w:r w:rsidRPr="00015C72">
        <w:rPr>
          <w:rFonts w:eastAsia="Arial Unicode MS"/>
          <w:sz w:val="28"/>
          <w:szCs w:val="28"/>
        </w:rPr>
        <w:t xml:space="preserve"> случаев на 100 тыс. населения). 90% всей заболеваемости МИ приходится на долю генерализованных форм.</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Несмотря на общую тенденцию снижения заболеваемости лептоспирозом в Краснодарском крае, в 2009 году в Мостовском районе зарегистрированы 2 случая болезни (после пребывания людей в лесу).</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Согласно данным Управления ветеринарии Краснодарского края, в июне 2010 г. в ветлаборатории при исследовании пробы патологического материала от дикого кабана, убитого при проведении мониторинговых исследований в лесном массиве урочища "Борисовка" Мостовского района, был выявлен вирус африканкой чумы свиней (АЧС). Урочище находится в 10 км от станицы Баракаевской, в 12 км от </w:t>
      </w:r>
      <w:r w:rsidRPr="00015C72">
        <w:rPr>
          <w:rFonts w:eastAsia="Arial Unicode MS"/>
          <w:sz w:val="28"/>
          <w:szCs w:val="28"/>
        </w:rPr>
        <w:br/>
        <w:t>пос. Хомский и в 15 км от станицы Баговской. В июле 2010 г. вспышка АЧС была зафиксирована в станице Баракаевской Мостовского района.</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августе 2010 г. в урочище «Сухой Ручей» Мостовского района были обнаружены  трупы четырех диких кабанов, павших от АЧС. От границ эпизоотического очага в лесном массиве в районе урочища «Сухой ручей» установлена первая угрожаемая зона в радиусе 5 км, вторая угрожаемая зона в радиусе 15 км. Во вторую угрожаемую зону вошли населенные пункты Псебайского городского, Шедокского и Андрюковского сельских поселений.</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Мостовской район относится также к неблагополучным по заболеваемости бруцеллезом сельскохозяйственных животных. Заболевание установлено в личных подсобных хозяйствах граждан.</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 xml:space="preserve">Из паразитарных заболеваний прудовых рыб наибольшую опасность представляет ихтиофтириоз, дактилогироз, миксоспоридиозы, ботриоцефалез и филометроидоз, а из инфекционных – аэромоноз и псевдомоноз. </w:t>
      </w:r>
    </w:p>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Критерии отнесения инфекционных, паразитарных болезний и отравлений людей;  особо опасных болезней сельскохозяйственных животных, а также карантинных и особо опасных болезней и вредителей сельскохозяйственных растений к источникам биосоциальных ЧС:</w:t>
      </w: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6"/>
        <w:gridCol w:w="5787"/>
      </w:tblGrid>
      <w:tr w:rsidR="00015C72" w:rsidRPr="00550978" w:rsidTr="00015C72">
        <w:trPr>
          <w:jc w:val="center"/>
        </w:trPr>
        <w:tc>
          <w:tcPr>
            <w:tcW w:w="4136" w:type="dxa"/>
            <w:tcBorders>
              <w:top w:val="single" w:sz="12" w:space="0" w:color="auto"/>
              <w:left w:val="single" w:sz="12" w:space="0" w:color="auto"/>
              <w:bottom w:val="double" w:sz="12"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Наименование источника ЧС</w:t>
            </w:r>
          </w:p>
        </w:tc>
        <w:tc>
          <w:tcPr>
            <w:tcW w:w="5787" w:type="dxa"/>
            <w:tcBorders>
              <w:top w:val="single" w:sz="12" w:space="0" w:color="auto"/>
              <w:left w:val="single" w:sz="12" w:space="0" w:color="auto"/>
              <w:bottom w:val="double" w:sz="12"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Критерии отнесения к ЧС</w:t>
            </w:r>
          </w:p>
        </w:tc>
      </w:tr>
      <w:tr w:rsidR="00015C72" w:rsidRPr="00550978" w:rsidTr="00015C72">
        <w:trPr>
          <w:jc w:val="center"/>
        </w:trPr>
        <w:tc>
          <w:tcPr>
            <w:tcW w:w="9923" w:type="dxa"/>
            <w:gridSpan w:val="2"/>
            <w:tcBorders>
              <w:top w:val="single" w:sz="4" w:space="0" w:color="auto"/>
              <w:left w:val="single" w:sz="12" w:space="0" w:color="auto"/>
              <w:bottom w:val="single" w:sz="4"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i/>
                <w:sz w:val="24"/>
                <w:szCs w:val="24"/>
              </w:rPr>
            </w:pPr>
            <w:r w:rsidRPr="00550978">
              <w:rPr>
                <w:rFonts w:eastAsia="Arial Unicode MS"/>
                <w:i/>
                <w:sz w:val="24"/>
                <w:szCs w:val="24"/>
              </w:rPr>
              <w:t>Инфекционные, паразитарные болезни и отравления людей</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Особо опасные болезни (холера, чума, туляремия, сибирская язва, мелиоидоз, лихорадка Ласса, болезни, вызванные вирусами Мар-бурга и Эбола)</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Каждый случай особо опасного заболевания</w:t>
            </w:r>
          </w:p>
        </w:tc>
      </w:tr>
      <w:tr w:rsidR="00015C72" w:rsidRPr="00550978" w:rsidTr="00015C72">
        <w:trPr>
          <w:trHeight w:val="567"/>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 xml:space="preserve">Опасные кишечные инфекции (болезни </w:t>
            </w:r>
            <w:r w:rsidRPr="00550978">
              <w:rPr>
                <w:rFonts w:eastAsia="Arial Unicode MS"/>
                <w:sz w:val="24"/>
                <w:szCs w:val="24"/>
                <w:lang w:val="en-US"/>
              </w:rPr>
              <w:t>I</w:t>
            </w:r>
            <w:r w:rsidRPr="00550978">
              <w:rPr>
                <w:rFonts w:eastAsia="Arial Unicode MS"/>
                <w:sz w:val="24"/>
                <w:szCs w:val="24"/>
              </w:rPr>
              <w:t xml:space="preserve"> и </w:t>
            </w:r>
            <w:r w:rsidRPr="00550978">
              <w:rPr>
                <w:rFonts w:eastAsia="Arial Unicode MS"/>
                <w:sz w:val="24"/>
                <w:szCs w:val="24"/>
                <w:lang w:val="en-US"/>
              </w:rPr>
              <w:t>II</w:t>
            </w:r>
            <w:r w:rsidRPr="00550978">
              <w:rPr>
                <w:rFonts w:eastAsia="Arial Unicode MS"/>
                <w:sz w:val="24"/>
                <w:szCs w:val="24"/>
              </w:rPr>
              <w:t xml:space="preserve"> группы патогенности по СП 1.2.01 1-94)</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Групповые случаи заболеваний - 10 - 50 чел. и более.</w:t>
            </w:r>
          </w:p>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Умерших в течение одного инкубационного периода 2 чел. и бо</w:t>
            </w:r>
            <w:r w:rsidRPr="00550978">
              <w:rPr>
                <w:rFonts w:eastAsia="Arial Unicode MS"/>
                <w:sz w:val="24"/>
                <w:szCs w:val="24"/>
              </w:rPr>
              <w:softHyphen/>
              <w:t>лее.</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Инфекционные заболевания людей невыясненной этиологии</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Групповые случаи заболеваний - 10 чел. и более.</w:t>
            </w:r>
          </w:p>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Умерших в течение одного инкубационного периода 2 чел. и бо</w:t>
            </w:r>
            <w:r w:rsidRPr="00550978">
              <w:rPr>
                <w:rFonts w:eastAsia="Arial Unicode MS"/>
                <w:sz w:val="24"/>
                <w:szCs w:val="24"/>
              </w:rPr>
              <w:softHyphen/>
              <w:t xml:space="preserve">лее. </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Отравления людей</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Решение об отнесении заболевания к ЧС принимается органами управления ГО и ЧС на основании данных, представляемых терри</w:t>
            </w:r>
            <w:r w:rsidRPr="00550978">
              <w:rPr>
                <w:rFonts w:eastAsia="Arial Unicode MS"/>
                <w:sz w:val="24"/>
                <w:szCs w:val="24"/>
              </w:rPr>
              <w:softHyphen/>
              <w:t xml:space="preserve">ториальными органами санэпиднадзора. </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Эпидемии</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Уровень смертности или заболеваемости по территориям субъек</w:t>
            </w:r>
            <w:r w:rsidRPr="00550978">
              <w:rPr>
                <w:rFonts w:eastAsia="Arial Unicode MS"/>
                <w:sz w:val="24"/>
                <w:szCs w:val="24"/>
              </w:rPr>
              <w:softHyphen/>
              <w:t>тов РФ превышает годовой среднестатистический в 3 раза и более.</w:t>
            </w:r>
          </w:p>
        </w:tc>
      </w:tr>
      <w:tr w:rsidR="00015C72" w:rsidRPr="00550978" w:rsidTr="00015C72">
        <w:trPr>
          <w:jc w:val="center"/>
        </w:trPr>
        <w:tc>
          <w:tcPr>
            <w:tcW w:w="9923" w:type="dxa"/>
            <w:gridSpan w:val="2"/>
            <w:tcBorders>
              <w:top w:val="single" w:sz="4" w:space="0" w:color="auto"/>
              <w:left w:val="single" w:sz="12" w:space="0" w:color="auto"/>
              <w:bottom w:val="single" w:sz="4"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i/>
                <w:sz w:val="24"/>
                <w:szCs w:val="24"/>
              </w:rPr>
            </w:pPr>
            <w:r w:rsidRPr="00550978">
              <w:rPr>
                <w:rFonts w:eastAsia="Arial Unicode MS"/>
                <w:i/>
                <w:sz w:val="24"/>
                <w:szCs w:val="24"/>
              </w:rPr>
              <w:t>Особо опасные болезни сельскохозяйственных животных, рыб</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Особо опасные острые инфекционные болезни сельскохозяйственных животных: ящур, бешенство, сибирская язва, леп-тоспироз, туляремия, мелиоидоз, листериоз, чума (КРС, МРС), чума свиней, болезнь Ньюкасла, оспа, контагиозная плевропневмония</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1.Каждый отдельный (спорадический) случай острой инфекционной болезни.</w:t>
            </w:r>
          </w:p>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2. Несколько случаев острой инфекционной болезни (эпизоотия).</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015C72">
            <w:pPr>
              <w:widowControl w:val="0"/>
              <w:suppressAutoHyphens/>
              <w:spacing w:line="360" w:lineRule="auto"/>
              <w:ind w:right="284" w:firstLine="709"/>
              <w:jc w:val="both"/>
              <w:rPr>
                <w:rFonts w:eastAsia="Arial Unicode MS"/>
                <w:sz w:val="24"/>
                <w:szCs w:val="24"/>
              </w:rPr>
            </w:pPr>
            <w:r w:rsidRPr="00550978">
              <w:rPr>
                <w:rFonts w:eastAsia="Arial Unicode MS"/>
                <w:sz w:val="24"/>
                <w:szCs w:val="24"/>
              </w:rPr>
              <w:t>Прочие острые инфекционные болезни сельскохозяйственных животных, хронические инфекционные болезни сельскохозяйственных животных (бруцеллез, туберкулез, лейкоз, сап и др.)</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1. Гибель животных в пределах одного или нескольких админи</w:t>
            </w:r>
            <w:r w:rsidRPr="00550978">
              <w:rPr>
                <w:rFonts w:eastAsia="Arial Unicode MS"/>
                <w:sz w:val="24"/>
                <w:szCs w:val="24"/>
              </w:rPr>
              <w:softHyphen/>
              <w:t>стративных районов субъекта РФ - 10 голов и более (эпизоотия).</w:t>
            </w:r>
          </w:p>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2. Массовое заболевание животных в пределах одного или нескольких административных районов субъекта РФ - 100 голов и более (эпизоотия).</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Экзотические болезни животных и болезни невыясненной этиологии</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Каждый случай болезни</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Массовая гибель рыб</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Решение об отнесении случаев гибели рыб к ЧС принимается ор</w:t>
            </w:r>
            <w:r w:rsidRPr="00550978">
              <w:rPr>
                <w:rFonts w:eastAsia="Arial Unicode MS"/>
                <w:sz w:val="24"/>
                <w:szCs w:val="24"/>
              </w:rPr>
              <w:softHyphen/>
              <w:t>ганами управления по делам ГО и ЧС на основании данных представляемых территориальными органами управления сельским хозяйством.</w:t>
            </w:r>
          </w:p>
        </w:tc>
      </w:tr>
      <w:tr w:rsidR="00015C72" w:rsidRPr="00550978" w:rsidTr="00015C72">
        <w:trPr>
          <w:jc w:val="center"/>
        </w:trPr>
        <w:tc>
          <w:tcPr>
            <w:tcW w:w="9923" w:type="dxa"/>
            <w:gridSpan w:val="2"/>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i/>
                <w:sz w:val="24"/>
                <w:szCs w:val="24"/>
              </w:rPr>
            </w:pPr>
            <w:r w:rsidRPr="00550978">
              <w:rPr>
                <w:rFonts w:eastAsia="Arial Unicode MS"/>
                <w:i/>
                <w:sz w:val="24"/>
                <w:szCs w:val="24"/>
              </w:rPr>
              <w:t>Карантинные и особо опасные болезни и вредители сельскохозяйственных растений и леса</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Массовое поражение растений болезнями и вредителями</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Болезни растений, приведшие к гибели растений или экономически значимому недобору урожая на площади 100 га и более</w:t>
            </w:r>
          </w:p>
        </w:tc>
      </w:tr>
      <w:tr w:rsidR="00015C72" w:rsidRPr="00550978" w:rsidTr="00015C72">
        <w:trPr>
          <w:jc w:val="center"/>
        </w:trPr>
        <w:tc>
          <w:tcPr>
            <w:tcW w:w="4136"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Массовое поражение леса болезнями и вредителями</w:t>
            </w:r>
          </w:p>
        </w:tc>
        <w:tc>
          <w:tcPr>
            <w:tcW w:w="5787" w:type="dxa"/>
            <w:tcBorders>
              <w:top w:val="single" w:sz="4" w:space="0" w:color="auto"/>
              <w:left w:val="single" w:sz="12" w:space="0" w:color="auto"/>
              <w:bottom w:val="single" w:sz="4" w:space="0" w:color="auto"/>
              <w:right w:val="single" w:sz="12" w:space="0" w:color="auto"/>
            </w:tcBorders>
          </w:tcPr>
          <w:p w:rsidR="00015C72" w:rsidRPr="00550978" w:rsidRDefault="00015C72" w:rsidP="00AF5C67">
            <w:pPr>
              <w:widowControl w:val="0"/>
              <w:suppressAutoHyphens/>
              <w:spacing w:line="360" w:lineRule="auto"/>
              <w:ind w:right="284"/>
              <w:jc w:val="both"/>
              <w:rPr>
                <w:rFonts w:eastAsia="Arial Unicode MS"/>
                <w:sz w:val="24"/>
                <w:szCs w:val="24"/>
              </w:rPr>
            </w:pPr>
            <w:r w:rsidRPr="00550978">
              <w:rPr>
                <w:rFonts w:eastAsia="Arial Unicode MS"/>
                <w:sz w:val="24"/>
                <w:szCs w:val="24"/>
              </w:rPr>
              <w:t>Решение об отнесении случаев болезней леса к ЧС принимается органами управления по делам ГО и ЧС на основании данных, представляемых территориальными органами</w:t>
            </w:r>
          </w:p>
        </w:tc>
      </w:tr>
    </w:tbl>
    <w:p w:rsidR="00015C72" w:rsidRPr="00015C72" w:rsidRDefault="00015C72" w:rsidP="00015C72">
      <w:pPr>
        <w:widowControl w:val="0"/>
        <w:suppressAutoHyphens/>
        <w:spacing w:line="360" w:lineRule="auto"/>
        <w:ind w:right="284" w:firstLine="709"/>
        <w:jc w:val="both"/>
        <w:rPr>
          <w:rFonts w:eastAsia="Arial Unicode MS"/>
          <w:sz w:val="28"/>
          <w:szCs w:val="28"/>
        </w:rPr>
      </w:pPr>
      <w:r w:rsidRPr="00015C72">
        <w:rPr>
          <w:rFonts w:eastAsia="Arial Unicode MS"/>
          <w:sz w:val="28"/>
          <w:szCs w:val="28"/>
        </w:rPr>
        <w:t>В целом надежность и безопасность эксплуатации проектируемой территории будет обеспечиваться всем комплексом мероприятий, приведенных в данном разделе градостроительной документации.</w:t>
      </w:r>
    </w:p>
    <w:p w:rsidR="00D13DC8" w:rsidRDefault="00D13DC8" w:rsidP="00B32FAB">
      <w:pPr>
        <w:widowControl w:val="0"/>
        <w:suppressAutoHyphens/>
        <w:spacing w:line="360" w:lineRule="auto"/>
        <w:ind w:right="284" w:firstLine="709"/>
        <w:jc w:val="both"/>
        <w:rPr>
          <w:rFonts w:eastAsia="Arial Unicode MS"/>
          <w:sz w:val="28"/>
          <w:szCs w:val="28"/>
        </w:rPr>
      </w:pPr>
    </w:p>
    <w:bookmarkEnd w:id="49"/>
    <w:bookmarkEnd w:id="50"/>
    <w:bookmarkEnd w:id="51"/>
    <w:p w:rsidR="000E231E" w:rsidRPr="000E231E" w:rsidRDefault="000E231E" w:rsidP="00892746">
      <w:pPr>
        <w:tabs>
          <w:tab w:val="right" w:leader="dot" w:pos="9343"/>
        </w:tabs>
        <w:spacing w:line="360" w:lineRule="auto"/>
        <w:sectPr w:rsidR="000E231E" w:rsidRPr="000E231E" w:rsidSect="001A5A0A">
          <w:headerReference w:type="even" r:id="rId54"/>
          <w:headerReference w:type="default" r:id="rId55"/>
          <w:footerReference w:type="even" r:id="rId56"/>
          <w:footerReference w:type="default" r:id="rId57"/>
          <w:pgSz w:w="11906" w:h="16838"/>
          <w:pgMar w:top="1134" w:right="851" w:bottom="851" w:left="1418" w:header="709" w:footer="709" w:gutter="0"/>
          <w:cols w:space="708"/>
          <w:docGrid w:linePitch="360"/>
        </w:sectPr>
      </w:pPr>
    </w:p>
    <w:p w:rsidR="004F2465" w:rsidRPr="00EF5B47" w:rsidRDefault="004F2465" w:rsidP="00E56BE3">
      <w:pPr>
        <w:pStyle w:val="2f6"/>
        <w:numPr>
          <w:ilvl w:val="1"/>
          <w:numId w:val="53"/>
        </w:numPr>
        <w:rPr>
          <w:caps w:val="0"/>
        </w:rPr>
      </w:pPr>
      <w:bookmarkStart w:id="52" w:name="_Toc262635710"/>
      <w:bookmarkStart w:id="53" w:name="_Toc320187739"/>
      <w:r w:rsidRPr="00EF5B47">
        <w:rPr>
          <w:caps w:val="0"/>
        </w:rPr>
        <w:t>ПЛАНИРОВОЧНЫЕ ОГРАНИЧЕНИЯ И ЗОНЫ С ОСОБЫМ РЕЖИМОМ ИСПОЛЬЗОВАНИЯ</w:t>
      </w:r>
      <w:bookmarkEnd w:id="52"/>
      <w:bookmarkEnd w:id="53"/>
    </w:p>
    <w:p w:rsidR="000F61FF" w:rsidRPr="00837668" w:rsidRDefault="000F61FF" w:rsidP="002B1615">
      <w:pPr>
        <w:tabs>
          <w:tab w:val="right" w:leader="dot" w:pos="9343"/>
        </w:tabs>
        <w:spacing w:line="312" w:lineRule="auto"/>
        <w:ind w:right="-187" w:firstLine="709"/>
        <w:jc w:val="both"/>
        <w:rPr>
          <w:sz w:val="28"/>
          <w:szCs w:val="28"/>
          <w:highlight w:val="lightGray"/>
        </w:rPr>
      </w:pPr>
    </w:p>
    <w:p w:rsidR="00BC25BE" w:rsidRPr="00D06DF1" w:rsidRDefault="00BC25BE" w:rsidP="00BC25BE">
      <w:pPr>
        <w:spacing w:line="312" w:lineRule="auto"/>
        <w:ind w:firstLine="720"/>
        <w:jc w:val="both"/>
        <w:rPr>
          <w:sz w:val="28"/>
        </w:rPr>
      </w:pPr>
      <w:r w:rsidRPr="00D06DF1">
        <w:rPr>
          <w:sz w:val="28"/>
        </w:rPr>
        <w:t>Планировочные ограничения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трёх категориях:</w:t>
      </w:r>
    </w:p>
    <w:p w:rsidR="00BC25BE" w:rsidRPr="00D06DF1" w:rsidRDefault="00BC25BE" w:rsidP="00BC25BE">
      <w:pPr>
        <w:spacing w:line="312" w:lineRule="auto"/>
        <w:ind w:firstLine="720"/>
        <w:jc w:val="both"/>
        <w:rPr>
          <w:sz w:val="28"/>
        </w:rPr>
      </w:pPr>
      <w:r w:rsidRPr="00D06DF1">
        <w:rPr>
          <w:sz w:val="28"/>
        </w:rPr>
        <w:t>1 категория – охранные зоны (зоны охраны объектов, которые необходимо защищать от влияния антропогенных факторов);</w:t>
      </w:r>
    </w:p>
    <w:p w:rsidR="00BC25BE" w:rsidRPr="00D06DF1" w:rsidRDefault="00BC25BE" w:rsidP="00BC25BE">
      <w:pPr>
        <w:spacing w:line="312" w:lineRule="auto"/>
        <w:ind w:firstLine="720"/>
        <w:jc w:val="both"/>
        <w:rPr>
          <w:sz w:val="28"/>
        </w:rPr>
      </w:pPr>
      <w:r w:rsidRPr="00D06DF1">
        <w:rPr>
          <w:sz w:val="28"/>
        </w:rPr>
        <w:t>2 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rsidR="00BC25BE" w:rsidRPr="00D06DF1" w:rsidRDefault="00BC25BE" w:rsidP="00BC25BE">
      <w:pPr>
        <w:spacing w:line="312" w:lineRule="auto"/>
        <w:ind w:firstLine="720"/>
        <w:jc w:val="both"/>
        <w:rPr>
          <w:sz w:val="28"/>
        </w:rPr>
      </w:pPr>
      <w:r w:rsidRPr="00D06DF1">
        <w:rPr>
          <w:sz w:val="28"/>
        </w:rPr>
        <w:t>3 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rsidR="00BC25BE" w:rsidRPr="00D06DF1" w:rsidRDefault="00BC25BE" w:rsidP="00BC25BE">
      <w:pPr>
        <w:spacing w:line="312" w:lineRule="auto"/>
        <w:ind w:firstLine="720"/>
        <w:jc w:val="both"/>
        <w:rPr>
          <w:sz w:val="28"/>
        </w:rPr>
      </w:pPr>
      <w:r w:rsidRPr="00D06DF1">
        <w:rPr>
          <w:sz w:val="28"/>
        </w:rPr>
        <w:t>Все вышеописанные зоны, являясь планировочными ограничениями, учитывались при принятии проектных решений.</w:t>
      </w:r>
    </w:p>
    <w:p w:rsidR="00BC25BE" w:rsidRPr="00D06DF1" w:rsidRDefault="00BC25BE" w:rsidP="00BC25BE">
      <w:pPr>
        <w:spacing w:line="312" w:lineRule="auto"/>
        <w:ind w:firstLine="720"/>
        <w:jc w:val="both"/>
        <w:rPr>
          <w:sz w:val="28"/>
        </w:rPr>
      </w:pPr>
      <w:r w:rsidRPr="00D06DF1">
        <w:rPr>
          <w:sz w:val="28"/>
        </w:rPr>
        <w:t>Данн</w:t>
      </w:r>
      <w:r>
        <w:rPr>
          <w:sz w:val="28"/>
        </w:rPr>
        <w:t>ым</w:t>
      </w:r>
      <w:r w:rsidRPr="00D06DF1">
        <w:rPr>
          <w:sz w:val="28"/>
        </w:rPr>
        <w:t xml:space="preserve"> </w:t>
      </w:r>
      <w:r>
        <w:rPr>
          <w:sz w:val="28"/>
        </w:rPr>
        <w:t>генеральным планом</w:t>
      </w:r>
      <w:r w:rsidRPr="00D06DF1">
        <w:rPr>
          <w:sz w:val="28"/>
        </w:rPr>
        <w:t xml:space="preserve"> устанавливаются следующие границы основных зон с особыми условиями использования:</w:t>
      </w:r>
    </w:p>
    <w:p w:rsidR="00BC25BE" w:rsidRPr="00D06DF1" w:rsidRDefault="00BC25BE" w:rsidP="00E56BE3">
      <w:pPr>
        <w:pStyle w:val="afff3"/>
        <w:numPr>
          <w:ilvl w:val="0"/>
          <w:numId w:val="27"/>
        </w:numPr>
        <w:tabs>
          <w:tab w:val="left" w:pos="993"/>
        </w:tabs>
        <w:spacing w:line="312" w:lineRule="auto"/>
        <w:ind w:left="0" w:firstLine="709"/>
        <w:jc w:val="both"/>
        <w:rPr>
          <w:sz w:val="28"/>
          <w:szCs w:val="20"/>
        </w:rPr>
      </w:pPr>
      <w:r w:rsidRPr="00D06DF1">
        <w:rPr>
          <w:sz w:val="28"/>
          <w:szCs w:val="20"/>
        </w:rPr>
        <w:t>охранные зоны;</w:t>
      </w:r>
    </w:p>
    <w:p w:rsidR="00BC25BE" w:rsidRPr="00BC25BE" w:rsidRDefault="00BC25BE" w:rsidP="00E56BE3">
      <w:pPr>
        <w:pStyle w:val="afff3"/>
        <w:numPr>
          <w:ilvl w:val="0"/>
          <w:numId w:val="27"/>
        </w:numPr>
        <w:tabs>
          <w:tab w:val="left" w:pos="993"/>
        </w:tabs>
        <w:spacing w:line="312" w:lineRule="auto"/>
        <w:ind w:left="0" w:firstLine="709"/>
        <w:jc w:val="both"/>
        <w:rPr>
          <w:sz w:val="28"/>
          <w:szCs w:val="20"/>
          <w:lang w:val="ru-RU"/>
        </w:rPr>
      </w:pPr>
      <w:r w:rsidRPr="00BC25BE">
        <w:rPr>
          <w:sz w:val="28"/>
          <w:szCs w:val="20"/>
          <w:lang w:val="ru-RU"/>
        </w:rPr>
        <w:t>границы санитарно-защитных зон (зон негативного воздействия объектов капитального строительства);</w:t>
      </w:r>
    </w:p>
    <w:p w:rsidR="00BC25BE" w:rsidRPr="00BC25BE" w:rsidRDefault="00BC25BE" w:rsidP="00E56BE3">
      <w:pPr>
        <w:pStyle w:val="afff3"/>
        <w:numPr>
          <w:ilvl w:val="0"/>
          <w:numId w:val="27"/>
        </w:numPr>
        <w:tabs>
          <w:tab w:val="left" w:pos="993"/>
        </w:tabs>
        <w:spacing w:line="312" w:lineRule="auto"/>
        <w:ind w:left="0" w:firstLine="709"/>
        <w:jc w:val="both"/>
        <w:rPr>
          <w:sz w:val="28"/>
          <w:szCs w:val="20"/>
          <w:lang w:val="ru-RU"/>
        </w:rPr>
      </w:pPr>
      <w:r w:rsidRPr="00BC25BE">
        <w:rPr>
          <w:sz w:val="28"/>
          <w:szCs w:val="20"/>
          <w:lang w:val="ru-RU"/>
        </w:rPr>
        <w:t>границы территорий</w:t>
      </w:r>
      <w:r>
        <w:rPr>
          <w:sz w:val="28"/>
          <w:szCs w:val="20"/>
          <w:lang w:val="ru-RU"/>
        </w:rPr>
        <w:t>,</w:t>
      </w:r>
      <w:r w:rsidRPr="00BC25BE">
        <w:rPr>
          <w:sz w:val="28"/>
          <w:szCs w:val="20"/>
          <w:lang w:val="ru-RU"/>
        </w:rPr>
        <w:t xml:space="preserve"> подверженных риску возникновения чрезвычайных ситуаций природного и техногенного характера</w:t>
      </w:r>
      <w:r w:rsidR="005A37F5">
        <w:rPr>
          <w:sz w:val="28"/>
          <w:szCs w:val="20"/>
          <w:lang w:val="ru-RU"/>
        </w:rPr>
        <w:t xml:space="preserve"> (см.п. 1.7)</w:t>
      </w:r>
      <w:r w:rsidRPr="00BC25BE">
        <w:rPr>
          <w:sz w:val="28"/>
          <w:szCs w:val="20"/>
          <w:lang w:val="ru-RU"/>
        </w:rPr>
        <w:t>;</w:t>
      </w:r>
    </w:p>
    <w:p w:rsidR="00BC25BE" w:rsidRPr="00BC25BE" w:rsidRDefault="00BC25BE" w:rsidP="00E56BE3">
      <w:pPr>
        <w:pStyle w:val="afff3"/>
        <w:numPr>
          <w:ilvl w:val="0"/>
          <w:numId w:val="27"/>
        </w:numPr>
        <w:tabs>
          <w:tab w:val="left" w:pos="993"/>
        </w:tabs>
        <w:spacing w:line="312" w:lineRule="auto"/>
        <w:ind w:left="0" w:firstLine="709"/>
        <w:jc w:val="both"/>
        <w:rPr>
          <w:sz w:val="28"/>
          <w:szCs w:val="20"/>
          <w:lang w:val="ru-RU"/>
        </w:rPr>
      </w:pPr>
      <w:r w:rsidRPr="00BC25BE">
        <w:rPr>
          <w:sz w:val="28"/>
          <w:szCs w:val="20"/>
          <w:lang w:val="ru-RU"/>
        </w:rPr>
        <w:t>границы территорий объектов культурного наследия</w:t>
      </w:r>
      <w:r w:rsidR="006C58F7">
        <w:rPr>
          <w:sz w:val="28"/>
          <w:szCs w:val="20"/>
          <w:lang w:val="ru-RU"/>
        </w:rPr>
        <w:t>,</w:t>
      </w:r>
      <w:r w:rsidRPr="00BC25BE">
        <w:rPr>
          <w:sz w:val="28"/>
          <w:szCs w:val="20"/>
          <w:lang w:val="ru-RU"/>
        </w:rPr>
        <w:t xml:space="preserve"> их охранные</w:t>
      </w:r>
      <w:r w:rsidR="006C58F7">
        <w:rPr>
          <w:sz w:val="28"/>
          <w:szCs w:val="20"/>
          <w:lang w:val="ru-RU"/>
        </w:rPr>
        <w:t>. защитные</w:t>
      </w:r>
      <w:r w:rsidRPr="00BC25BE">
        <w:rPr>
          <w:sz w:val="28"/>
          <w:szCs w:val="20"/>
          <w:lang w:val="ru-RU"/>
        </w:rPr>
        <w:t xml:space="preserve"> зоны.</w:t>
      </w:r>
    </w:p>
    <w:p w:rsidR="00BC25BE" w:rsidRDefault="00BC25BE" w:rsidP="00BC25BE">
      <w:pPr>
        <w:spacing w:line="312" w:lineRule="auto"/>
        <w:rPr>
          <w:sz w:val="28"/>
          <w:u w:val="single"/>
        </w:rPr>
      </w:pPr>
    </w:p>
    <w:p w:rsidR="00BC25BE" w:rsidRPr="00BC25BE" w:rsidRDefault="00BC25BE" w:rsidP="008E7C7C">
      <w:pPr>
        <w:ind w:firstLine="3402"/>
        <w:rPr>
          <w:b/>
          <w:i/>
          <w:sz w:val="28"/>
          <w:szCs w:val="28"/>
        </w:rPr>
      </w:pPr>
      <w:bookmarkStart w:id="54" w:name="_Toc261444061"/>
      <w:r w:rsidRPr="00BC25BE">
        <w:rPr>
          <w:b/>
          <w:i/>
          <w:sz w:val="28"/>
          <w:szCs w:val="28"/>
        </w:rPr>
        <w:t>ОХРАННЫЕ ЗОНЫ</w:t>
      </w:r>
      <w:bookmarkEnd w:id="54"/>
    </w:p>
    <w:p w:rsidR="00BC25BE" w:rsidRPr="00D06DF1" w:rsidRDefault="00BC25BE" w:rsidP="00BC25BE">
      <w:pPr>
        <w:spacing w:line="312" w:lineRule="auto"/>
        <w:ind w:firstLine="720"/>
        <w:jc w:val="both"/>
        <w:rPr>
          <w:sz w:val="28"/>
        </w:rPr>
      </w:pPr>
      <w:r w:rsidRPr="00D06DF1">
        <w:rPr>
          <w:sz w:val="28"/>
        </w:rPr>
        <w:t>В данном проекте выделены наиболее крупные (основные) охранные зоны:</w:t>
      </w:r>
    </w:p>
    <w:p w:rsidR="00BC25BE" w:rsidRPr="00BC25BE" w:rsidRDefault="00BC25BE" w:rsidP="00E56BE3">
      <w:pPr>
        <w:pStyle w:val="afff3"/>
        <w:numPr>
          <w:ilvl w:val="0"/>
          <w:numId w:val="28"/>
        </w:numPr>
        <w:spacing w:line="312" w:lineRule="auto"/>
        <w:jc w:val="both"/>
        <w:rPr>
          <w:sz w:val="28"/>
          <w:szCs w:val="20"/>
          <w:lang w:val="ru-RU"/>
        </w:rPr>
      </w:pPr>
      <w:r w:rsidRPr="00BC25BE">
        <w:rPr>
          <w:sz w:val="28"/>
          <w:szCs w:val="20"/>
          <w:lang w:val="ru-RU"/>
        </w:rPr>
        <w:t>водоохранные зоны и охранные зоны источников питьевого водоснабжения;</w:t>
      </w:r>
    </w:p>
    <w:p w:rsidR="00BC25BE" w:rsidRPr="00BC25BE" w:rsidRDefault="00BC25BE" w:rsidP="00E56BE3">
      <w:pPr>
        <w:pStyle w:val="afff3"/>
        <w:numPr>
          <w:ilvl w:val="0"/>
          <w:numId w:val="28"/>
        </w:numPr>
        <w:spacing w:line="312" w:lineRule="auto"/>
        <w:jc w:val="both"/>
        <w:rPr>
          <w:sz w:val="28"/>
          <w:szCs w:val="20"/>
          <w:lang w:val="ru-RU"/>
        </w:rPr>
      </w:pPr>
      <w:r w:rsidRPr="00BC25BE">
        <w:rPr>
          <w:sz w:val="28"/>
          <w:szCs w:val="20"/>
          <w:lang w:val="ru-RU"/>
        </w:rPr>
        <w:t>охранные зоны памятников историко-культурного наследия.</w:t>
      </w:r>
    </w:p>
    <w:p w:rsidR="00BC25BE" w:rsidRPr="00D06DF1" w:rsidRDefault="00BC25BE" w:rsidP="00BC25BE">
      <w:pPr>
        <w:spacing w:line="295" w:lineRule="auto"/>
        <w:ind w:firstLine="720"/>
        <w:jc w:val="both"/>
        <w:rPr>
          <w:sz w:val="28"/>
        </w:rPr>
      </w:pPr>
      <w:r w:rsidRPr="00BC25BE">
        <w:rPr>
          <w:sz w:val="28"/>
          <w:u w:val="single"/>
        </w:rPr>
        <w:t>Водоохранными зонами</w:t>
      </w:r>
      <w:r w:rsidRPr="00D06DF1">
        <w:rPr>
          <w:sz w:val="28"/>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C25BE" w:rsidRPr="00D06DF1" w:rsidRDefault="00BC25BE" w:rsidP="00BC25BE">
      <w:pPr>
        <w:spacing w:line="295" w:lineRule="auto"/>
        <w:ind w:firstLine="708"/>
        <w:jc w:val="both"/>
        <w:rPr>
          <w:sz w:val="28"/>
        </w:rPr>
      </w:pPr>
      <w:r w:rsidRPr="00D06DF1">
        <w:rPr>
          <w:sz w:val="28"/>
        </w:rPr>
        <w:t>В границах водоохранных зон устанавливаются прибрежные защитные полосы</w:t>
      </w:r>
      <w:r w:rsidR="0028430B">
        <w:rPr>
          <w:sz w:val="28"/>
        </w:rPr>
        <w:t xml:space="preserve"> шириной </w:t>
      </w:r>
      <w:smartTag w:uri="urn:schemas-microsoft-com:office:smarttags" w:element="metricconverter">
        <w:smartTagPr>
          <w:attr w:name="ProductID" w:val="50 м"/>
        </w:smartTagPr>
        <w:r w:rsidR="0028430B">
          <w:rPr>
            <w:sz w:val="28"/>
          </w:rPr>
          <w:t>50 м</w:t>
        </w:r>
      </w:smartTag>
      <w:r w:rsidRPr="00D06DF1">
        <w:rPr>
          <w:sz w:val="28"/>
        </w:rPr>
        <w:t xml:space="preserve"> на территориях которых вводятся дополнительные ограничения хозяйственной и иной деятельности. </w:t>
      </w:r>
    </w:p>
    <w:p w:rsidR="00BC25BE" w:rsidRPr="009E37DC" w:rsidRDefault="00BC25BE" w:rsidP="00BC25BE">
      <w:pPr>
        <w:spacing w:line="295" w:lineRule="auto"/>
        <w:ind w:firstLine="709"/>
        <w:jc w:val="both"/>
        <w:rPr>
          <w:sz w:val="28"/>
          <w:szCs w:val="28"/>
        </w:rPr>
      </w:pPr>
      <w:r w:rsidRPr="009E37DC">
        <w:rPr>
          <w:sz w:val="28"/>
        </w:rPr>
        <w:t xml:space="preserve">На территории </w:t>
      </w:r>
      <w:r w:rsidR="006C531E">
        <w:rPr>
          <w:sz w:val="28"/>
        </w:rPr>
        <w:t>Унароковского</w:t>
      </w:r>
      <w:r w:rsidR="00695D76" w:rsidRPr="009E37DC">
        <w:rPr>
          <w:sz w:val="28"/>
        </w:rPr>
        <w:t xml:space="preserve"> сельского</w:t>
      </w:r>
      <w:r w:rsidR="002D79C2" w:rsidRPr="009E37DC">
        <w:rPr>
          <w:sz w:val="28"/>
        </w:rPr>
        <w:t xml:space="preserve"> поселения</w:t>
      </w:r>
      <w:r w:rsidRPr="009E37DC">
        <w:rPr>
          <w:sz w:val="28"/>
        </w:rPr>
        <w:t xml:space="preserve"> водными объектами явля</w:t>
      </w:r>
      <w:r w:rsidR="006C531E">
        <w:rPr>
          <w:sz w:val="28"/>
        </w:rPr>
        <w:t>е</w:t>
      </w:r>
      <w:r w:rsidRPr="009E37DC">
        <w:rPr>
          <w:sz w:val="28"/>
        </w:rPr>
        <w:t xml:space="preserve">тся р. </w:t>
      </w:r>
      <w:r w:rsidR="006C531E">
        <w:rPr>
          <w:sz w:val="28"/>
        </w:rPr>
        <w:t>Ч</w:t>
      </w:r>
      <w:r w:rsidR="00197D1D">
        <w:rPr>
          <w:sz w:val="28"/>
        </w:rPr>
        <w:t>о</w:t>
      </w:r>
      <w:r w:rsidR="006C531E">
        <w:rPr>
          <w:sz w:val="28"/>
        </w:rPr>
        <w:t xml:space="preserve">храк </w:t>
      </w:r>
      <w:r w:rsidR="003531B4" w:rsidRPr="009E37DC">
        <w:rPr>
          <w:sz w:val="28"/>
        </w:rPr>
        <w:t>протяженность</w:t>
      </w:r>
      <w:r w:rsidR="006C531E">
        <w:rPr>
          <w:sz w:val="28"/>
        </w:rPr>
        <w:t>ю</w:t>
      </w:r>
      <w:r w:rsidR="003531B4" w:rsidRPr="009E37DC">
        <w:rPr>
          <w:sz w:val="28"/>
        </w:rPr>
        <w:t xml:space="preserve"> </w:t>
      </w:r>
      <w:r w:rsidR="006C531E">
        <w:rPr>
          <w:sz w:val="28"/>
        </w:rPr>
        <w:t>84</w:t>
      </w:r>
      <w:r w:rsidR="003531B4" w:rsidRPr="009E37DC">
        <w:rPr>
          <w:sz w:val="28"/>
        </w:rPr>
        <w:t xml:space="preserve"> </w:t>
      </w:r>
      <w:r w:rsidR="00D23590" w:rsidRPr="009E37DC">
        <w:rPr>
          <w:sz w:val="28"/>
        </w:rPr>
        <w:t>к</w:t>
      </w:r>
      <w:r w:rsidR="003531B4" w:rsidRPr="009E37DC">
        <w:rPr>
          <w:sz w:val="28"/>
        </w:rPr>
        <w:t>м</w:t>
      </w:r>
      <w:r w:rsidR="006C531E">
        <w:rPr>
          <w:sz w:val="28"/>
        </w:rPr>
        <w:t>.</w:t>
      </w:r>
      <w:r w:rsidR="008335D6" w:rsidRPr="009E37DC">
        <w:rPr>
          <w:sz w:val="28"/>
        </w:rPr>
        <w:t xml:space="preserve"> </w:t>
      </w:r>
    </w:p>
    <w:p w:rsidR="00BC25BE" w:rsidRPr="00D06DF1" w:rsidRDefault="00BC25BE" w:rsidP="00BC25BE">
      <w:pPr>
        <w:spacing w:line="295" w:lineRule="auto"/>
        <w:ind w:firstLine="720"/>
        <w:jc w:val="both"/>
        <w:rPr>
          <w:sz w:val="28"/>
        </w:rPr>
      </w:pPr>
      <w:r w:rsidRPr="009E37DC">
        <w:rPr>
          <w:sz w:val="28"/>
        </w:rPr>
        <w:t xml:space="preserve">Согласно </w:t>
      </w:r>
      <w:r w:rsidR="00197D1D">
        <w:rPr>
          <w:sz w:val="28"/>
        </w:rPr>
        <w:t xml:space="preserve">ст.65 Водного кодекса от 03.06.2006 №74, а также </w:t>
      </w:r>
      <w:r w:rsidR="00695D76" w:rsidRPr="009E37DC">
        <w:rPr>
          <w:sz w:val="28"/>
        </w:rPr>
        <w:t>Постановлению</w:t>
      </w:r>
      <w:r w:rsidRPr="009E37DC">
        <w:rPr>
          <w:sz w:val="28"/>
        </w:rPr>
        <w:t xml:space="preserve"> </w:t>
      </w:r>
      <w:r w:rsidR="00C33841" w:rsidRPr="009E37DC">
        <w:rPr>
          <w:sz w:val="28"/>
        </w:rPr>
        <w:t>№ 1492-П от 15.07.20</w:t>
      </w:r>
      <w:r w:rsidR="00CB55EB" w:rsidRPr="009E37DC">
        <w:rPr>
          <w:sz w:val="28"/>
        </w:rPr>
        <w:t>09</w:t>
      </w:r>
      <w:r w:rsidR="00C33841" w:rsidRPr="009E37DC">
        <w:rPr>
          <w:sz w:val="28"/>
        </w:rPr>
        <w:t xml:space="preserve"> г. </w:t>
      </w:r>
      <w:r w:rsidR="0028430B" w:rsidRPr="009E37DC">
        <w:rPr>
          <w:sz w:val="28"/>
        </w:rPr>
        <w:t>«Об установлении ширины водоохранных</w:t>
      </w:r>
      <w:r w:rsidR="00600E73" w:rsidRPr="009E37DC">
        <w:rPr>
          <w:sz w:val="28"/>
        </w:rPr>
        <w:t xml:space="preserve"> </w:t>
      </w:r>
      <w:r w:rsidR="00600FDC" w:rsidRPr="009E37DC">
        <w:rPr>
          <w:sz w:val="28"/>
        </w:rPr>
        <w:t xml:space="preserve">зон и ширины прибрежных защитных полос рек и ручьев, расположенных на территории Краснодарского края» </w:t>
      </w:r>
      <w:r w:rsidRPr="009E37DC">
        <w:rPr>
          <w:sz w:val="28"/>
        </w:rPr>
        <w:t>устанавливается ширина водоохранн</w:t>
      </w:r>
      <w:r w:rsidR="00197D1D">
        <w:rPr>
          <w:sz w:val="28"/>
        </w:rPr>
        <w:t>ой</w:t>
      </w:r>
      <w:r w:rsidRPr="009E37DC">
        <w:rPr>
          <w:sz w:val="28"/>
        </w:rPr>
        <w:t xml:space="preserve"> зон</w:t>
      </w:r>
      <w:r w:rsidR="00197D1D">
        <w:rPr>
          <w:sz w:val="28"/>
        </w:rPr>
        <w:t>ы р. Чохрак</w:t>
      </w:r>
      <w:r w:rsidRPr="009E37DC">
        <w:rPr>
          <w:sz w:val="28"/>
        </w:rPr>
        <w:t xml:space="preserve"> в размере </w:t>
      </w:r>
      <w:r w:rsidR="006C531E">
        <w:rPr>
          <w:sz w:val="28"/>
        </w:rPr>
        <w:t>2</w:t>
      </w:r>
      <w:r w:rsidR="009E37DC" w:rsidRPr="009E37DC">
        <w:rPr>
          <w:sz w:val="28"/>
        </w:rPr>
        <w:t xml:space="preserve">00 м </w:t>
      </w:r>
      <w:r w:rsidRPr="009E37DC">
        <w:rPr>
          <w:sz w:val="28"/>
        </w:rPr>
        <w:t>и ограничения использования территории в границах водоохранных зон.</w:t>
      </w:r>
    </w:p>
    <w:p w:rsidR="00BC25BE" w:rsidRDefault="00BC25BE" w:rsidP="00BC25BE">
      <w:pPr>
        <w:spacing w:line="295" w:lineRule="auto"/>
        <w:ind w:firstLine="720"/>
        <w:jc w:val="both"/>
        <w:rPr>
          <w:sz w:val="28"/>
        </w:rPr>
      </w:pPr>
      <w:r w:rsidRPr="00D06DF1">
        <w:rPr>
          <w:sz w:val="28"/>
        </w:rPr>
        <w:t xml:space="preserve">Зоны охраны источников питьевого водоснабжения устанавливаются </w:t>
      </w:r>
      <w:r w:rsidR="00CF4A64">
        <w:rPr>
          <w:sz w:val="28"/>
        </w:rPr>
        <w:t xml:space="preserve">на действующих и проектируемых источниках </w:t>
      </w:r>
      <w:r w:rsidRPr="00D06DF1">
        <w:rPr>
          <w:sz w:val="28"/>
        </w:rPr>
        <w:t xml:space="preserve">согласно </w:t>
      </w:r>
      <w:r w:rsidR="00CF4A64">
        <w:rPr>
          <w:sz w:val="28"/>
        </w:rPr>
        <w:t>п.2 ст.43 Водного Кодекса РФ от 3 июня 2006 г. №74 – ФЗ</w:t>
      </w:r>
      <w:r w:rsidR="005A37F5">
        <w:rPr>
          <w:sz w:val="28"/>
        </w:rPr>
        <w:t>, а также ФЗ №52 от 30.03.99 г.</w:t>
      </w:r>
      <w:r w:rsidR="00CF4A64">
        <w:rPr>
          <w:sz w:val="28"/>
        </w:rPr>
        <w:t xml:space="preserve"> «О санитарно-эпидемиологическом благополучии населения» (п.4 ст.18)</w:t>
      </w:r>
      <w:r w:rsidRPr="00D06DF1">
        <w:rPr>
          <w:sz w:val="28"/>
        </w:rPr>
        <w:t xml:space="preserve">. </w:t>
      </w:r>
      <w:r w:rsidR="00CF4A64">
        <w:rPr>
          <w:sz w:val="28"/>
        </w:rPr>
        <w:t xml:space="preserve">При этом проекты должны разрабатываться в соответствии с СанПиНом 2.1.4.11110-02 «Зоны санитарной охраны источников водоснабжения и водопроводов хозяйственно-питьевого назначения». </w:t>
      </w:r>
      <w:r w:rsidRPr="00D06DF1">
        <w:rPr>
          <w:sz w:val="28"/>
        </w:rPr>
        <w:t xml:space="preserve">Источниками хозяйственно-питьевого водоснабжения населенных пунктов являются артезианские отдельностоящие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D06DF1">
          <w:rPr>
            <w:sz w:val="28"/>
          </w:rPr>
          <w:t>30 м</w:t>
        </w:r>
      </w:smartTag>
      <w:r w:rsidRPr="00D06DF1">
        <w:rPr>
          <w:sz w:val="28"/>
        </w:rPr>
        <w:t xml:space="preserve"> от скважины/ крайней скважины. Границы 2 и 3 поясов определяется расчетами при конкретном проектировании водозабора.</w:t>
      </w:r>
    </w:p>
    <w:p w:rsidR="00BC25BE" w:rsidRPr="00D06DF1" w:rsidRDefault="00BC25BE" w:rsidP="00BC25BE">
      <w:pPr>
        <w:spacing w:line="295" w:lineRule="auto"/>
        <w:ind w:firstLine="720"/>
        <w:jc w:val="both"/>
        <w:rPr>
          <w:sz w:val="28"/>
        </w:rPr>
      </w:pPr>
      <w:r w:rsidRPr="00D06DF1">
        <w:rPr>
          <w:sz w:val="28"/>
        </w:rPr>
        <w:t>Восстановление и охрана водных объектов и источников питьевого водоснабжения возможн</w:t>
      </w:r>
      <w:r w:rsidR="00656245">
        <w:rPr>
          <w:sz w:val="28"/>
        </w:rPr>
        <w:t>ы</w:t>
      </w:r>
      <w:r w:rsidRPr="00D06DF1">
        <w:rPr>
          <w:sz w:val="28"/>
        </w:rPr>
        <w:t xml:space="preserve"> при проведении комплекса мероприятий:</w:t>
      </w:r>
    </w:p>
    <w:p w:rsidR="00BC25BE" w:rsidRPr="00BC25BE" w:rsidRDefault="00BC25BE" w:rsidP="00E56BE3">
      <w:pPr>
        <w:pStyle w:val="afff3"/>
        <w:numPr>
          <w:ilvl w:val="0"/>
          <w:numId w:val="29"/>
        </w:numPr>
        <w:tabs>
          <w:tab w:val="left" w:pos="1134"/>
        </w:tabs>
        <w:spacing w:line="295" w:lineRule="auto"/>
        <w:ind w:left="0" w:firstLine="709"/>
        <w:jc w:val="both"/>
        <w:rPr>
          <w:sz w:val="28"/>
          <w:szCs w:val="20"/>
          <w:lang w:val="ru-RU"/>
        </w:rPr>
      </w:pPr>
      <w:r w:rsidRPr="00BC25BE">
        <w:rPr>
          <w:sz w:val="28"/>
          <w:szCs w:val="20"/>
          <w:lang w:val="ru-RU"/>
        </w:rPr>
        <w:t>разработка проектов и организация зон санитарной охраны источников водоснабжения;</w:t>
      </w:r>
    </w:p>
    <w:p w:rsidR="00BC25BE" w:rsidRPr="00BC25BE" w:rsidRDefault="00BC25BE" w:rsidP="00E56BE3">
      <w:pPr>
        <w:pStyle w:val="afff3"/>
        <w:numPr>
          <w:ilvl w:val="0"/>
          <w:numId w:val="29"/>
        </w:numPr>
        <w:tabs>
          <w:tab w:val="left" w:pos="1134"/>
        </w:tabs>
        <w:spacing w:line="295" w:lineRule="auto"/>
        <w:ind w:left="0" w:firstLine="709"/>
        <w:jc w:val="both"/>
        <w:rPr>
          <w:sz w:val="28"/>
          <w:szCs w:val="20"/>
          <w:lang w:val="ru-RU"/>
        </w:rPr>
      </w:pPr>
      <w:r w:rsidRPr="00BC25BE">
        <w:rPr>
          <w:sz w:val="28"/>
          <w:szCs w:val="20"/>
          <w:lang w:val="ru-RU"/>
        </w:rPr>
        <w:t>разработка и утверждение схем комплексного использования и охраны водных объектов;</w:t>
      </w:r>
    </w:p>
    <w:p w:rsidR="00BC25BE" w:rsidRPr="00BC25BE" w:rsidRDefault="00BC25BE" w:rsidP="00E56BE3">
      <w:pPr>
        <w:pStyle w:val="afff3"/>
        <w:numPr>
          <w:ilvl w:val="0"/>
          <w:numId w:val="29"/>
        </w:numPr>
        <w:tabs>
          <w:tab w:val="left" w:pos="1134"/>
        </w:tabs>
        <w:spacing w:line="295" w:lineRule="auto"/>
        <w:ind w:left="0" w:firstLine="709"/>
        <w:jc w:val="both"/>
        <w:rPr>
          <w:sz w:val="28"/>
          <w:szCs w:val="20"/>
          <w:lang w:val="ru-RU"/>
        </w:rPr>
      </w:pPr>
      <w:r w:rsidRPr="00BC25BE">
        <w:rPr>
          <w:sz w:val="28"/>
          <w:szCs w:val="20"/>
          <w:lang w:val="ru-RU"/>
        </w:rPr>
        <w:t>разработка и установление нормативов допустимого воздействия на водные объекты и целевых показателей качества воды в водных объектах;</w:t>
      </w:r>
    </w:p>
    <w:p w:rsidR="00BC25BE" w:rsidRPr="00BC25BE" w:rsidRDefault="00BC25BE" w:rsidP="00E56BE3">
      <w:pPr>
        <w:pStyle w:val="afff3"/>
        <w:numPr>
          <w:ilvl w:val="0"/>
          <w:numId w:val="29"/>
        </w:numPr>
        <w:tabs>
          <w:tab w:val="left" w:pos="1134"/>
        </w:tabs>
        <w:spacing w:line="295" w:lineRule="auto"/>
        <w:ind w:left="0" w:firstLine="709"/>
        <w:jc w:val="both"/>
        <w:rPr>
          <w:sz w:val="28"/>
          <w:szCs w:val="20"/>
          <w:lang w:val="ru-RU"/>
        </w:rPr>
      </w:pPr>
      <w:r w:rsidRPr="00BC25BE">
        <w:rPr>
          <w:sz w:val="28"/>
          <w:szCs w:val="20"/>
          <w:lang w:val="ru-RU"/>
        </w:rPr>
        <w:t>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BC25BE" w:rsidRPr="00BC25BE" w:rsidRDefault="00BC25BE" w:rsidP="00E56BE3">
      <w:pPr>
        <w:pStyle w:val="afff3"/>
        <w:numPr>
          <w:ilvl w:val="0"/>
          <w:numId w:val="29"/>
        </w:numPr>
        <w:tabs>
          <w:tab w:val="left" w:pos="1134"/>
        </w:tabs>
        <w:spacing w:line="283" w:lineRule="auto"/>
        <w:ind w:left="0" w:firstLine="709"/>
        <w:jc w:val="both"/>
        <w:rPr>
          <w:sz w:val="28"/>
          <w:szCs w:val="20"/>
          <w:lang w:val="ru-RU"/>
        </w:rPr>
      </w:pPr>
      <w:r w:rsidRPr="00BC25BE">
        <w:rPr>
          <w:sz w:val="28"/>
          <w:szCs w:val="20"/>
          <w:lang w:val="ru-RU"/>
        </w:rPr>
        <w:t>реконструкция существующих очистных сооружений, строительство современных локальных очистных сооружений;</w:t>
      </w:r>
    </w:p>
    <w:p w:rsidR="00BC25BE" w:rsidRPr="00BC25BE" w:rsidRDefault="00BC25BE" w:rsidP="00E56BE3">
      <w:pPr>
        <w:pStyle w:val="afff3"/>
        <w:numPr>
          <w:ilvl w:val="0"/>
          <w:numId w:val="29"/>
        </w:numPr>
        <w:tabs>
          <w:tab w:val="left" w:pos="1134"/>
        </w:tabs>
        <w:spacing w:line="283" w:lineRule="auto"/>
        <w:ind w:left="0" w:firstLine="709"/>
        <w:jc w:val="both"/>
        <w:rPr>
          <w:sz w:val="28"/>
          <w:szCs w:val="20"/>
          <w:lang w:val="ru-RU"/>
        </w:rPr>
      </w:pPr>
      <w:r w:rsidRPr="00BC25BE">
        <w:rPr>
          <w:sz w:val="28"/>
          <w:szCs w:val="20"/>
          <w:lang w:val="ru-RU"/>
        </w:rPr>
        <w:t xml:space="preserve">проведение плановых мероприятий по расчистке водоемов и берегов. </w:t>
      </w:r>
    </w:p>
    <w:p w:rsidR="00801DF1" w:rsidRPr="005A37F5" w:rsidRDefault="00801DF1" w:rsidP="00801DF1">
      <w:pPr>
        <w:spacing w:line="295" w:lineRule="auto"/>
        <w:ind w:firstLine="709"/>
        <w:jc w:val="both"/>
        <w:rPr>
          <w:sz w:val="28"/>
        </w:rPr>
      </w:pPr>
      <w:r>
        <w:rPr>
          <w:sz w:val="28"/>
        </w:rPr>
        <w:t xml:space="preserve">В соответствии с Положением о департаменте по вопросам гражданской обороны, чрезвычайных ситуаций и водных отношений Краснодарского края, утвержденных постановлением главы администрации Краснодарского края от 02.07.2009 г. №550, департамент согласно ФЗ от 30.03.99 г. № </w:t>
      </w:r>
      <w:r w:rsidRPr="005A37F5">
        <w:rPr>
          <w:sz w:val="28"/>
        </w:rPr>
        <w:t>52-</w:t>
      </w:r>
      <w:r>
        <w:rPr>
          <w:sz w:val="28"/>
          <w:lang w:val="en-US"/>
        </w:rPr>
        <w:t>AP</w:t>
      </w:r>
      <w:r w:rsidRPr="005A37F5">
        <w:rPr>
          <w:sz w:val="28"/>
        </w:rPr>
        <w:t xml:space="preserve"> </w:t>
      </w:r>
      <w:r>
        <w:rPr>
          <w:sz w:val="28"/>
        </w:rPr>
        <w:t>«О санитарно-эпидемиологическом благополучии населения» (п.4 ст. 18) осуществляет полномочия по утверждению проектов, установлению границ и режимов зон санитарной охраны водных объектов, используемых для хозяйственного и питьевого водоснабжения.</w:t>
      </w:r>
    </w:p>
    <w:p w:rsidR="00BC25BE" w:rsidRPr="00D06DF1" w:rsidRDefault="00BC25BE" w:rsidP="00BC25BE">
      <w:pPr>
        <w:pStyle w:val="WW-2"/>
        <w:spacing w:after="0" w:line="283" w:lineRule="auto"/>
        <w:ind w:firstLine="851"/>
        <w:jc w:val="both"/>
        <w:rPr>
          <w:sz w:val="28"/>
          <w:u w:val="single"/>
        </w:rPr>
      </w:pPr>
    </w:p>
    <w:p w:rsidR="00E64A4C" w:rsidRPr="00934714" w:rsidRDefault="00E64A4C" w:rsidP="00E64A4C">
      <w:pPr>
        <w:pStyle w:val="a9"/>
        <w:spacing w:after="0" w:line="360" w:lineRule="auto"/>
        <w:ind w:firstLine="540"/>
        <w:jc w:val="both"/>
        <w:rPr>
          <w:sz w:val="28"/>
        </w:rPr>
      </w:pPr>
      <w:r w:rsidRPr="00362BAE">
        <w:rPr>
          <w:rFonts w:ascii="Cambria" w:hAnsi="Cambria"/>
          <w:bCs/>
          <w:i/>
          <w:iCs/>
          <w:caps/>
          <w:sz w:val="28"/>
          <w:szCs w:val="28"/>
        </w:rPr>
        <w:t>границы зон охраны объектов культурного наследия</w:t>
      </w:r>
      <w:r w:rsidRPr="00362BAE">
        <w:rPr>
          <w:sz w:val="28"/>
        </w:rPr>
        <w:t xml:space="preserve"> </w:t>
      </w:r>
      <w:r>
        <w:rPr>
          <w:sz w:val="28"/>
        </w:rPr>
        <w:t xml:space="preserve">В соответствии с </w:t>
      </w:r>
      <w:r w:rsidRPr="00934714">
        <w:rPr>
          <w:sz w:val="28"/>
        </w:rPr>
        <w:t>Федераль</w:t>
      </w:r>
      <w:r>
        <w:rPr>
          <w:sz w:val="28"/>
        </w:rPr>
        <w:t xml:space="preserve">ный закон от 25.06.2002 N 73-ФЗ (ред. от 09.03.2016) </w:t>
      </w:r>
      <w:r w:rsidRPr="00934714">
        <w:rPr>
          <w:sz w:val="28"/>
        </w:rPr>
        <w:t>"Об объектах культурного наследия (памятниках истории и культуры) народов Российской Федерации"</w:t>
      </w:r>
      <w:r>
        <w:rPr>
          <w:sz w:val="28"/>
        </w:rPr>
        <w:t>, в</w:t>
      </w:r>
      <w:r w:rsidRPr="00934714">
        <w:rPr>
          <w:sz w:val="28"/>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64A4C" w:rsidRPr="00934714" w:rsidRDefault="00E64A4C" w:rsidP="00E64A4C">
      <w:pPr>
        <w:pStyle w:val="a9"/>
        <w:spacing w:after="0" w:line="360" w:lineRule="auto"/>
        <w:ind w:firstLine="540"/>
        <w:jc w:val="both"/>
        <w:rPr>
          <w:sz w:val="28"/>
        </w:rPr>
      </w:pPr>
      <w:r w:rsidRPr="00934714">
        <w:rPr>
          <w:sz w:val="28"/>
        </w:rPr>
        <w:t>Необходимый состав зон охраны объекта культурного наследия определяется проектом зон охраны объекта культурного наследия.</w:t>
      </w:r>
    </w:p>
    <w:p w:rsidR="00E64A4C" w:rsidRDefault="00E64A4C" w:rsidP="00E64A4C">
      <w:pPr>
        <w:spacing w:line="360" w:lineRule="auto"/>
        <w:ind w:firstLine="700"/>
        <w:jc w:val="both"/>
        <w:rPr>
          <w:sz w:val="28"/>
          <w:szCs w:val="28"/>
          <w:lang w:eastAsia="ar-SA"/>
        </w:rPr>
      </w:pPr>
      <w:r w:rsidRPr="00E124C7">
        <w:rPr>
          <w:sz w:val="28"/>
          <w:szCs w:val="28"/>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w:t>
      </w:r>
      <w:r>
        <w:rPr>
          <w:sz w:val="28"/>
          <w:szCs w:val="28"/>
          <w:lang w:eastAsia="ar-SA"/>
        </w:rPr>
        <w:t xml:space="preserve">разработанного в соответствии с </w:t>
      </w:r>
      <w:r w:rsidRPr="00DB401F">
        <w:rPr>
          <w:sz w:val="28"/>
          <w:szCs w:val="28"/>
          <w:lang w:eastAsia="ar-SA"/>
        </w:rPr>
        <w:t xml:space="preserve">постановлением правительства Российской Федерации </w:t>
      </w:r>
      <w:r w:rsidRPr="00DB401F">
        <w:rPr>
          <w:bCs/>
          <w:color w:val="000000"/>
          <w:sz w:val="28"/>
          <w:szCs w:val="28"/>
        </w:rPr>
        <w:t>от 12 сентября 2015 г. №</w:t>
      </w:r>
      <w:r>
        <w:rPr>
          <w:bCs/>
          <w:color w:val="000000"/>
          <w:sz w:val="28"/>
          <w:szCs w:val="28"/>
        </w:rPr>
        <w:t xml:space="preserve"> </w:t>
      </w:r>
      <w:r w:rsidRPr="00DB401F">
        <w:rPr>
          <w:bCs/>
          <w:color w:val="000000"/>
          <w:sz w:val="28"/>
          <w:szCs w:val="28"/>
        </w:rPr>
        <w:t xml:space="preserve">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w:t>
      </w:r>
      <w:r w:rsidRPr="005C3CE1">
        <w:rPr>
          <w:bCs/>
          <w:color w:val="000000"/>
          <w:sz w:val="28"/>
          <w:szCs w:val="28"/>
        </w:rPr>
        <w:t>Федерации»</w:t>
      </w:r>
      <w:r>
        <w:rPr>
          <w:bCs/>
          <w:color w:val="000000"/>
          <w:sz w:val="28"/>
          <w:szCs w:val="28"/>
        </w:rPr>
        <w:t xml:space="preserve"> (далее – Положение)</w:t>
      </w:r>
      <w:r w:rsidRPr="00E124C7">
        <w:rPr>
          <w:sz w:val="28"/>
          <w:szCs w:val="28"/>
          <w:lang w:eastAsia="ar-SA"/>
        </w:rPr>
        <w:t>.</w:t>
      </w:r>
    </w:p>
    <w:p w:rsidR="00E64A4C" w:rsidRDefault="00E64A4C" w:rsidP="00E64A4C">
      <w:pPr>
        <w:spacing w:line="360" w:lineRule="auto"/>
        <w:ind w:firstLine="700"/>
        <w:jc w:val="both"/>
        <w:rPr>
          <w:sz w:val="28"/>
          <w:szCs w:val="28"/>
          <w:lang w:eastAsia="ar-SA"/>
        </w:rPr>
      </w:pPr>
      <w:r>
        <w:rPr>
          <w:sz w:val="28"/>
          <w:szCs w:val="28"/>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Унароковского сельского поселения.</w:t>
      </w:r>
    </w:p>
    <w:p w:rsidR="00E64A4C" w:rsidRDefault="00E64A4C" w:rsidP="00E64A4C">
      <w:pPr>
        <w:pStyle w:val="a9"/>
        <w:spacing w:line="360" w:lineRule="auto"/>
        <w:ind w:firstLine="567"/>
        <w:jc w:val="both"/>
        <w:rPr>
          <w:sz w:val="28"/>
        </w:rPr>
      </w:pPr>
      <w:r w:rsidRPr="00E571DA">
        <w:t> </w:t>
      </w:r>
      <w:r>
        <w:rPr>
          <w:sz w:val="28"/>
        </w:rPr>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E64A4C" w:rsidRPr="00FB1AE1" w:rsidRDefault="00E64A4C" w:rsidP="00E64A4C">
      <w:pPr>
        <w:spacing w:line="360" w:lineRule="auto"/>
        <w:ind w:firstLine="700"/>
        <w:jc w:val="both"/>
        <w:rPr>
          <w:sz w:val="28"/>
          <w:szCs w:val="28"/>
          <w:lang w:eastAsia="ar-SA"/>
        </w:rPr>
      </w:pPr>
      <w:r>
        <w:rPr>
          <w:sz w:val="28"/>
          <w:szCs w:val="28"/>
          <w:lang w:eastAsia="ar-SA"/>
        </w:rPr>
        <w:t>Согласно</w:t>
      </w:r>
      <w:r w:rsidRPr="00FB1AE1">
        <w:rPr>
          <w:sz w:val="28"/>
          <w:szCs w:val="28"/>
          <w:lang w:eastAsia="ar-SA"/>
        </w:rPr>
        <w:t xml:space="preserve"> </w:t>
      </w:r>
      <w:r>
        <w:rPr>
          <w:sz w:val="28"/>
          <w:szCs w:val="28"/>
          <w:lang w:eastAsia="ar-SA"/>
        </w:rPr>
        <w:t xml:space="preserve">ст. 11 п.3  </w:t>
      </w:r>
      <w:r w:rsidRPr="00D77626">
        <w:rPr>
          <w:sz w:val="28"/>
          <w:szCs w:val="28"/>
          <w:lang w:eastAsia="ar-SA"/>
        </w:rPr>
        <w:t>Закон</w:t>
      </w:r>
      <w:r>
        <w:rPr>
          <w:sz w:val="28"/>
          <w:szCs w:val="28"/>
          <w:lang w:eastAsia="ar-SA"/>
        </w:rPr>
        <w:t xml:space="preserve">а </w:t>
      </w:r>
      <w:r w:rsidRPr="00D77626">
        <w:rPr>
          <w:sz w:val="28"/>
          <w:szCs w:val="28"/>
          <w:lang w:eastAsia="ar-SA"/>
        </w:rPr>
        <w:t>Краснодарского края</w:t>
      </w:r>
      <w:r>
        <w:rPr>
          <w:sz w:val="28"/>
          <w:szCs w:val="28"/>
          <w:lang w:eastAsia="ar-SA"/>
        </w:rPr>
        <w:t xml:space="preserve"> от 23 июля 2015 года N 3223-КЗ «</w:t>
      </w:r>
      <w:r w:rsidRPr="00D77626">
        <w:rPr>
          <w:sz w:val="28"/>
          <w:szCs w:val="28"/>
          <w:lang w:eastAsia="ar-SA"/>
        </w:rPr>
        <w:t>Об объектах культурного наследия (памятниках истории и культуры) народов</w:t>
      </w:r>
      <w:r>
        <w:rPr>
          <w:sz w:val="28"/>
          <w:szCs w:val="28"/>
          <w:lang w:eastAsia="ar-SA"/>
        </w:rPr>
        <w:t xml:space="preserve"> </w:t>
      </w:r>
      <w:r w:rsidRPr="00D77626">
        <w:rPr>
          <w:sz w:val="28"/>
          <w:szCs w:val="28"/>
          <w:lang w:eastAsia="ar-SA"/>
        </w:rPr>
        <w:t>Российской Федерации, расположенных на территории Краснодарского края</w:t>
      </w:r>
      <w:r>
        <w:rPr>
          <w:sz w:val="28"/>
          <w:szCs w:val="28"/>
          <w:lang w:eastAsia="ar-SA"/>
        </w:rPr>
        <w:t>» (далее – Закон КК)</w:t>
      </w:r>
      <w:r w:rsidRPr="00D77626">
        <w:rPr>
          <w:sz w:val="28"/>
          <w:szCs w:val="28"/>
          <w:lang w:eastAsia="ar-SA"/>
        </w:rPr>
        <w:t xml:space="preserve"> </w:t>
      </w:r>
      <w:r>
        <w:rPr>
          <w:sz w:val="28"/>
          <w:szCs w:val="28"/>
          <w:lang w:eastAsia="ar-SA"/>
        </w:rPr>
        <w:t>д</w:t>
      </w:r>
      <w:r w:rsidRPr="00FB1AE1">
        <w:rPr>
          <w:sz w:val="28"/>
          <w:szCs w:val="28"/>
          <w:lang w:eastAsia="ar-SA"/>
        </w:rPr>
        <w:t>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1) для объектов археологического наследия:</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а) поселения, городища, селища, усадьбы независимо от места их расположения - 500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в) курганы высотой:</w:t>
      </w:r>
    </w:p>
    <w:p w:rsidR="00E64A4C" w:rsidRPr="00FB1AE1" w:rsidRDefault="00E64A4C" w:rsidP="00E64A4C">
      <w:pPr>
        <w:spacing w:line="360" w:lineRule="auto"/>
        <w:ind w:firstLine="700"/>
        <w:jc w:val="both"/>
        <w:rPr>
          <w:sz w:val="28"/>
          <w:szCs w:val="28"/>
          <w:lang w:eastAsia="ar-SA"/>
        </w:rPr>
      </w:pPr>
      <w:r>
        <w:rPr>
          <w:sz w:val="28"/>
          <w:szCs w:val="28"/>
          <w:lang w:eastAsia="ar-SA"/>
        </w:rPr>
        <w:t xml:space="preserve">- </w:t>
      </w:r>
      <w:r w:rsidRPr="00FB1AE1">
        <w:rPr>
          <w:sz w:val="28"/>
          <w:szCs w:val="28"/>
          <w:lang w:eastAsia="ar-SA"/>
        </w:rPr>
        <w:t>до 1 метра - 50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Pr>
          <w:sz w:val="28"/>
          <w:szCs w:val="28"/>
          <w:lang w:eastAsia="ar-SA"/>
        </w:rPr>
        <w:t xml:space="preserve">- </w:t>
      </w:r>
      <w:r w:rsidRPr="00FB1AE1">
        <w:rPr>
          <w:sz w:val="28"/>
          <w:szCs w:val="28"/>
          <w:lang w:eastAsia="ar-SA"/>
        </w:rPr>
        <w:t>до 2 метров - 75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Pr>
          <w:sz w:val="28"/>
          <w:szCs w:val="28"/>
          <w:lang w:eastAsia="ar-SA"/>
        </w:rPr>
        <w:t xml:space="preserve">- </w:t>
      </w:r>
      <w:r w:rsidRPr="00FB1AE1">
        <w:rPr>
          <w:sz w:val="28"/>
          <w:szCs w:val="28"/>
          <w:lang w:eastAsia="ar-SA"/>
        </w:rPr>
        <w:t>до 3 метров - 125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Pr>
          <w:sz w:val="28"/>
          <w:szCs w:val="28"/>
          <w:lang w:eastAsia="ar-SA"/>
        </w:rPr>
        <w:t xml:space="preserve">- </w:t>
      </w:r>
      <w:r w:rsidRPr="00FB1AE1">
        <w:rPr>
          <w:sz w:val="28"/>
          <w:szCs w:val="28"/>
          <w:lang w:eastAsia="ar-SA"/>
        </w:rPr>
        <w:t>свыше 3 метров - 150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 xml:space="preserve">В границах зон охраны объекта археологического наследия, установленных </w:t>
      </w:r>
      <w:r>
        <w:rPr>
          <w:sz w:val="28"/>
          <w:szCs w:val="28"/>
          <w:lang w:eastAsia="ar-SA"/>
        </w:rPr>
        <w:t>ст.11 Закона КК</w:t>
      </w:r>
      <w:r w:rsidRPr="00FB1AE1">
        <w:rPr>
          <w:sz w:val="28"/>
          <w:szCs w:val="28"/>
          <w:lang w:eastAsia="ar-SA"/>
        </w:rPr>
        <w:t>, до утверждения в установленном порядке границ зон охраны, режимов использования земель и градостроительных регламентов в границах данных зон</w:t>
      </w:r>
      <w:r>
        <w:rPr>
          <w:sz w:val="28"/>
          <w:szCs w:val="28"/>
          <w:lang w:eastAsia="ar-SA"/>
        </w:rPr>
        <w:t xml:space="preserve"> допускаются по согласованию с к</w:t>
      </w:r>
      <w:r w:rsidRPr="00FB1AE1">
        <w:rPr>
          <w:sz w:val="28"/>
          <w:szCs w:val="28"/>
          <w:lang w:eastAsia="ar-SA"/>
        </w:rPr>
        <w:t>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w:t>
      </w:r>
      <w:r>
        <w:rPr>
          <w:sz w:val="28"/>
          <w:szCs w:val="28"/>
          <w:lang w:eastAsia="ar-SA"/>
        </w:rPr>
        <w:t>,</w:t>
      </w:r>
      <w:r w:rsidRPr="00FB1AE1">
        <w:rPr>
          <w:sz w:val="28"/>
          <w:szCs w:val="28"/>
          <w:lang w:eastAsia="ar-SA"/>
        </w:rPr>
        <w:t xml:space="preserve"> согласование с краевым органом охраны объектов культурного наследия не требуется.</w:t>
      </w:r>
    </w:p>
    <w:p w:rsidR="00E64A4C" w:rsidRPr="00FB1AE1" w:rsidRDefault="00E64A4C" w:rsidP="00E64A4C">
      <w:pPr>
        <w:spacing w:line="360" w:lineRule="auto"/>
        <w:ind w:firstLine="700"/>
        <w:jc w:val="both"/>
        <w:rPr>
          <w:sz w:val="28"/>
          <w:szCs w:val="28"/>
          <w:lang w:eastAsia="ar-SA"/>
        </w:rPr>
      </w:pPr>
      <w:r w:rsidRPr="00FB1AE1">
        <w:rPr>
          <w:sz w:val="28"/>
          <w:szCs w:val="28"/>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E64A4C" w:rsidRPr="00B83B24" w:rsidRDefault="00E64A4C" w:rsidP="00E64A4C">
      <w:pPr>
        <w:pStyle w:val="a9"/>
        <w:spacing w:after="0" w:line="360" w:lineRule="auto"/>
        <w:ind w:firstLine="540"/>
        <w:jc w:val="both"/>
        <w:rPr>
          <w:b/>
          <w:i/>
          <w:sz w:val="28"/>
        </w:rPr>
      </w:pPr>
      <w:r w:rsidRPr="00B83B24">
        <w:rPr>
          <w:b/>
          <w:i/>
          <w:sz w:val="28"/>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C25BE" w:rsidRPr="00A278A6" w:rsidRDefault="00BC25BE" w:rsidP="00103AC6">
      <w:pPr>
        <w:rPr>
          <w:i/>
          <w:sz w:val="24"/>
          <w:szCs w:val="24"/>
        </w:rPr>
      </w:pPr>
      <w:r w:rsidRPr="00A278A6">
        <w:rPr>
          <w:i/>
          <w:sz w:val="24"/>
          <w:szCs w:val="24"/>
        </w:rPr>
        <w:t xml:space="preserve">Список объектов </w:t>
      </w:r>
      <w:r w:rsidR="001A5A0A">
        <w:rPr>
          <w:i/>
          <w:sz w:val="24"/>
          <w:szCs w:val="24"/>
        </w:rPr>
        <w:t>археологическ</w:t>
      </w:r>
      <w:r w:rsidRPr="00A278A6">
        <w:rPr>
          <w:i/>
          <w:sz w:val="24"/>
          <w:szCs w:val="24"/>
        </w:rPr>
        <w:t xml:space="preserve">ого наследия, расположенных на территории </w:t>
      </w:r>
      <w:r w:rsidR="00082376" w:rsidRPr="00A278A6">
        <w:rPr>
          <w:i/>
          <w:sz w:val="24"/>
          <w:szCs w:val="24"/>
        </w:rPr>
        <w:t>поселения</w:t>
      </w:r>
    </w:p>
    <w:tbl>
      <w:tblPr>
        <w:tblW w:w="10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9"/>
        <w:gridCol w:w="1801"/>
        <w:gridCol w:w="2016"/>
        <w:gridCol w:w="579"/>
        <w:gridCol w:w="865"/>
        <w:gridCol w:w="576"/>
        <w:gridCol w:w="540"/>
        <w:gridCol w:w="540"/>
        <w:gridCol w:w="444"/>
        <w:gridCol w:w="816"/>
        <w:gridCol w:w="1161"/>
      </w:tblGrid>
      <w:tr w:rsidR="008C1E44" w:rsidRPr="00D901EE" w:rsidTr="008C1E44">
        <w:trPr>
          <w:cantSplit/>
          <w:trHeight w:val="144"/>
        </w:trPr>
        <w:tc>
          <w:tcPr>
            <w:tcW w:w="719" w:type="dxa"/>
            <w:shd w:val="solid" w:color="FFFFFF" w:fill="auto"/>
          </w:tcPr>
          <w:p w:rsidR="008C1E44" w:rsidRPr="00D901EE" w:rsidRDefault="008C1E44" w:rsidP="008C1E44">
            <w:pPr>
              <w:rPr>
                <w:snapToGrid w:val="0"/>
                <w:sz w:val="22"/>
                <w:szCs w:val="22"/>
              </w:rPr>
            </w:pPr>
            <w:r w:rsidRPr="00D901EE">
              <w:rPr>
                <w:snapToGrid w:val="0"/>
                <w:sz w:val="22"/>
                <w:szCs w:val="22"/>
              </w:rPr>
              <w:t>№ пп</w:t>
            </w:r>
          </w:p>
        </w:tc>
        <w:tc>
          <w:tcPr>
            <w:tcW w:w="1801" w:type="dxa"/>
            <w:shd w:val="solid" w:color="FFFFFF" w:fill="auto"/>
          </w:tcPr>
          <w:p w:rsidR="008C1E44" w:rsidRPr="00D901EE" w:rsidRDefault="008C1E44" w:rsidP="008C1E44">
            <w:pPr>
              <w:rPr>
                <w:snapToGrid w:val="0"/>
                <w:sz w:val="22"/>
                <w:szCs w:val="22"/>
              </w:rPr>
            </w:pPr>
            <w:r w:rsidRPr="00D901EE">
              <w:rPr>
                <w:snapToGrid w:val="0"/>
                <w:sz w:val="22"/>
                <w:szCs w:val="22"/>
              </w:rPr>
              <w:t>Наименование объекта</w:t>
            </w:r>
          </w:p>
        </w:tc>
        <w:tc>
          <w:tcPr>
            <w:tcW w:w="2016" w:type="dxa"/>
            <w:shd w:val="solid" w:color="FFFFFF" w:fill="auto"/>
          </w:tcPr>
          <w:p w:rsidR="008C1E44" w:rsidRPr="00D901EE" w:rsidRDefault="008C1E44" w:rsidP="008C1E44">
            <w:pPr>
              <w:rPr>
                <w:snapToGrid w:val="0"/>
                <w:sz w:val="22"/>
                <w:szCs w:val="22"/>
              </w:rPr>
            </w:pPr>
            <w:r w:rsidRPr="00D901EE">
              <w:rPr>
                <w:snapToGrid w:val="0"/>
                <w:sz w:val="22"/>
                <w:szCs w:val="22"/>
              </w:rPr>
              <w:t>Местонахождение объек</w:t>
            </w:r>
            <w:r w:rsidRPr="00D901EE">
              <w:rPr>
                <w:snapToGrid w:val="0"/>
                <w:sz w:val="22"/>
                <w:szCs w:val="22"/>
              </w:rPr>
              <w:softHyphen/>
              <w:t>та</w:t>
            </w:r>
          </w:p>
        </w:tc>
        <w:tc>
          <w:tcPr>
            <w:tcW w:w="579" w:type="dxa"/>
            <w:shd w:val="solid" w:color="FFFFFF" w:fill="auto"/>
          </w:tcPr>
          <w:p w:rsidR="008C1E44" w:rsidRPr="00D901EE" w:rsidRDefault="008C1E44" w:rsidP="008C1E44">
            <w:pPr>
              <w:rPr>
                <w:sz w:val="22"/>
                <w:szCs w:val="22"/>
              </w:rPr>
            </w:pPr>
            <w:r w:rsidRPr="00D901EE">
              <w:rPr>
                <w:sz w:val="22"/>
                <w:szCs w:val="22"/>
              </w:rPr>
              <w:t>Рас-по-ло-же-ние па</w:t>
            </w:r>
          </w:p>
          <w:p w:rsidR="008C1E44" w:rsidRPr="00D901EE" w:rsidRDefault="008C1E44" w:rsidP="008C1E44">
            <w:pPr>
              <w:rPr>
                <w:sz w:val="22"/>
                <w:szCs w:val="22"/>
              </w:rPr>
            </w:pPr>
            <w:r w:rsidRPr="00D901EE">
              <w:rPr>
                <w:sz w:val="22"/>
                <w:szCs w:val="22"/>
              </w:rPr>
              <w:t>мят-ни</w:t>
            </w:r>
          </w:p>
          <w:p w:rsidR="008C1E44" w:rsidRPr="00D901EE" w:rsidRDefault="008C1E44" w:rsidP="008C1E44">
            <w:pPr>
              <w:rPr>
                <w:sz w:val="22"/>
                <w:szCs w:val="22"/>
              </w:rPr>
            </w:pPr>
            <w:r w:rsidRPr="00D901EE">
              <w:rPr>
                <w:sz w:val="22"/>
                <w:szCs w:val="22"/>
              </w:rPr>
              <w:t>ка</w:t>
            </w:r>
          </w:p>
          <w:p w:rsidR="008C1E44" w:rsidRPr="00D901EE" w:rsidRDefault="008C1E44" w:rsidP="008C1E44">
            <w:pPr>
              <w:rPr>
                <w:sz w:val="22"/>
                <w:szCs w:val="22"/>
              </w:rPr>
            </w:pPr>
            <w:r w:rsidRPr="00D901EE">
              <w:rPr>
                <w:sz w:val="22"/>
                <w:szCs w:val="22"/>
              </w:rPr>
              <w:t xml:space="preserve"> на схе</w:t>
            </w:r>
          </w:p>
          <w:p w:rsidR="008C1E44" w:rsidRPr="00D901EE" w:rsidRDefault="008C1E44" w:rsidP="008C1E44">
            <w:pPr>
              <w:rPr>
                <w:sz w:val="22"/>
                <w:szCs w:val="22"/>
              </w:rPr>
            </w:pPr>
            <w:r w:rsidRPr="00D901EE">
              <w:rPr>
                <w:sz w:val="22"/>
                <w:szCs w:val="22"/>
              </w:rPr>
              <w:t>ме</w:t>
            </w:r>
          </w:p>
          <w:p w:rsidR="008C1E44" w:rsidRPr="00D901EE" w:rsidRDefault="008C1E44" w:rsidP="008C1E44">
            <w:pPr>
              <w:rPr>
                <w:snapToGrid w:val="0"/>
                <w:sz w:val="22"/>
                <w:szCs w:val="22"/>
              </w:rPr>
            </w:pPr>
            <w:r w:rsidRPr="00D901EE">
              <w:rPr>
                <w:sz w:val="22"/>
                <w:szCs w:val="22"/>
              </w:rPr>
              <w:t>(№ лис-та</w:t>
            </w:r>
          </w:p>
        </w:tc>
        <w:tc>
          <w:tcPr>
            <w:tcW w:w="865" w:type="dxa"/>
            <w:shd w:val="solid" w:color="FFFFFF" w:fill="auto"/>
          </w:tcPr>
          <w:p w:rsidR="008C1E44" w:rsidRPr="00D901EE" w:rsidRDefault="008C1E44" w:rsidP="008C1E44">
            <w:pPr>
              <w:rPr>
                <w:snapToGrid w:val="0"/>
                <w:sz w:val="22"/>
                <w:szCs w:val="22"/>
              </w:rPr>
            </w:pPr>
            <w:r w:rsidRPr="00D901EE">
              <w:rPr>
                <w:snapToGrid w:val="0"/>
                <w:sz w:val="22"/>
                <w:szCs w:val="22"/>
              </w:rPr>
              <w:t>Номер по госу</w:t>
            </w:r>
            <w:r w:rsidRPr="00D901EE">
              <w:rPr>
                <w:snapToGrid w:val="0"/>
                <w:sz w:val="22"/>
                <w:szCs w:val="22"/>
              </w:rPr>
              <w:softHyphen/>
              <w:t>дарст</w:t>
            </w:r>
            <w:r w:rsidRPr="00D901EE">
              <w:rPr>
                <w:snapToGrid w:val="0"/>
                <w:sz w:val="22"/>
                <w:szCs w:val="22"/>
              </w:rPr>
              <w:softHyphen/>
              <w:t>венно-му списку</w:t>
            </w:r>
          </w:p>
        </w:tc>
        <w:tc>
          <w:tcPr>
            <w:tcW w:w="576" w:type="dxa"/>
            <w:shd w:val="solid" w:color="FFFFFF" w:fill="auto"/>
          </w:tcPr>
          <w:p w:rsidR="008C1E44" w:rsidRPr="00D901EE" w:rsidRDefault="008C1E44" w:rsidP="008C1E44">
            <w:pPr>
              <w:rPr>
                <w:sz w:val="22"/>
                <w:szCs w:val="22"/>
              </w:rPr>
            </w:pPr>
            <w:r w:rsidRPr="00D901EE">
              <w:rPr>
                <w:sz w:val="22"/>
                <w:szCs w:val="22"/>
              </w:rPr>
              <w:t>№ кур</w:t>
            </w:r>
          </w:p>
          <w:p w:rsidR="008C1E44" w:rsidRPr="00D901EE" w:rsidRDefault="008C1E44" w:rsidP="008C1E44">
            <w:pPr>
              <w:rPr>
                <w:snapToGrid w:val="0"/>
                <w:sz w:val="22"/>
                <w:szCs w:val="22"/>
              </w:rPr>
            </w:pPr>
            <w:r w:rsidRPr="00D901EE">
              <w:rPr>
                <w:sz w:val="22"/>
                <w:szCs w:val="22"/>
              </w:rPr>
              <w:t xml:space="preserve">гана в </w:t>
            </w:r>
            <w:r w:rsidRPr="00D901EE">
              <w:rPr>
                <w:rFonts w:hint="eastAsia"/>
                <w:sz w:val="22"/>
                <w:szCs w:val="22"/>
              </w:rPr>
              <w:t>груп</w:t>
            </w:r>
            <w:r w:rsidRPr="00D901EE">
              <w:rPr>
                <w:sz w:val="22"/>
                <w:szCs w:val="22"/>
              </w:rPr>
              <w:t>пе</w:t>
            </w:r>
          </w:p>
        </w:tc>
        <w:tc>
          <w:tcPr>
            <w:tcW w:w="540" w:type="dxa"/>
            <w:shd w:val="solid" w:color="FFFFFF" w:fill="auto"/>
          </w:tcPr>
          <w:p w:rsidR="008C1E44" w:rsidRPr="00D901EE" w:rsidRDefault="008C1E44" w:rsidP="008C1E44">
            <w:pPr>
              <w:snapToGrid w:val="0"/>
              <w:rPr>
                <w:sz w:val="22"/>
                <w:szCs w:val="22"/>
              </w:rPr>
            </w:pPr>
            <w:r w:rsidRPr="00D901EE">
              <w:rPr>
                <w:sz w:val="22"/>
                <w:szCs w:val="22"/>
              </w:rPr>
              <w:t>Вы</w:t>
            </w:r>
          </w:p>
          <w:p w:rsidR="008C1E44" w:rsidRPr="00D901EE" w:rsidRDefault="008C1E44" w:rsidP="008C1E44">
            <w:pPr>
              <w:snapToGrid w:val="0"/>
              <w:rPr>
                <w:sz w:val="22"/>
                <w:szCs w:val="22"/>
              </w:rPr>
            </w:pPr>
            <w:r w:rsidRPr="00D901EE">
              <w:rPr>
                <w:sz w:val="22"/>
                <w:szCs w:val="22"/>
              </w:rPr>
              <w:t>со-та</w:t>
            </w:r>
          </w:p>
          <w:p w:rsidR="008C1E44" w:rsidRPr="00D901EE" w:rsidRDefault="008C1E44" w:rsidP="008C1E44">
            <w:pPr>
              <w:rPr>
                <w:sz w:val="22"/>
                <w:szCs w:val="22"/>
              </w:rPr>
            </w:pPr>
            <w:r w:rsidRPr="00D901EE">
              <w:rPr>
                <w:sz w:val="22"/>
                <w:szCs w:val="22"/>
              </w:rPr>
              <w:t>кургана</w:t>
            </w:r>
          </w:p>
          <w:p w:rsidR="008C1E44" w:rsidRPr="00D901EE" w:rsidRDefault="008C1E44" w:rsidP="008C1E44">
            <w:pPr>
              <w:rPr>
                <w:snapToGrid w:val="0"/>
                <w:sz w:val="22"/>
                <w:szCs w:val="22"/>
              </w:rPr>
            </w:pPr>
            <w:r w:rsidRPr="00D901EE">
              <w:rPr>
                <w:sz w:val="22"/>
                <w:szCs w:val="22"/>
              </w:rPr>
              <w:t>м</w:t>
            </w:r>
          </w:p>
        </w:tc>
        <w:tc>
          <w:tcPr>
            <w:tcW w:w="540" w:type="dxa"/>
            <w:shd w:val="solid" w:color="FFFFFF" w:fill="auto"/>
          </w:tcPr>
          <w:p w:rsidR="008C1E44" w:rsidRPr="00D901EE" w:rsidRDefault="008C1E44" w:rsidP="008C1E44">
            <w:pPr>
              <w:snapToGrid w:val="0"/>
              <w:rPr>
                <w:sz w:val="22"/>
                <w:szCs w:val="22"/>
              </w:rPr>
            </w:pPr>
            <w:r w:rsidRPr="00D901EE">
              <w:rPr>
                <w:sz w:val="22"/>
                <w:szCs w:val="22"/>
              </w:rPr>
              <w:t xml:space="preserve">  Диа-метр</w:t>
            </w:r>
          </w:p>
          <w:p w:rsidR="008C1E44" w:rsidRPr="00D901EE" w:rsidRDefault="008C1E44" w:rsidP="008C1E44">
            <w:pPr>
              <w:rPr>
                <w:sz w:val="22"/>
                <w:szCs w:val="22"/>
              </w:rPr>
            </w:pPr>
            <w:r w:rsidRPr="00D901EE">
              <w:rPr>
                <w:sz w:val="22"/>
                <w:szCs w:val="22"/>
              </w:rPr>
              <w:t>кур</w:t>
            </w:r>
          </w:p>
          <w:p w:rsidR="008C1E44" w:rsidRPr="00D901EE" w:rsidRDefault="008C1E44" w:rsidP="008C1E44">
            <w:pPr>
              <w:rPr>
                <w:sz w:val="22"/>
                <w:szCs w:val="22"/>
              </w:rPr>
            </w:pPr>
            <w:r w:rsidRPr="00D901EE">
              <w:rPr>
                <w:sz w:val="22"/>
                <w:szCs w:val="22"/>
              </w:rPr>
              <w:t>гана</w:t>
            </w:r>
          </w:p>
          <w:p w:rsidR="008C1E44" w:rsidRPr="00D901EE" w:rsidRDefault="008C1E44" w:rsidP="008C1E44">
            <w:pPr>
              <w:rPr>
                <w:snapToGrid w:val="0"/>
                <w:sz w:val="22"/>
                <w:szCs w:val="22"/>
              </w:rPr>
            </w:pPr>
            <w:r w:rsidRPr="00D901EE">
              <w:rPr>
                <w:sz w:val="22"/>
                <w:szCs w:val="22"/>
              </w:rPr>
              <w:t>м</w:t>
            </w:r>
          </w:p>
        </w:tc>
        <w:tc>
          <w:tcPr>
            <w:tcW w:w="444" w:type="dxa"/>
            <w:shd w:val="solid" w:color="FFFFFF" w:fill="auto"/>
          </w:tcPr>
          <w:p w:rsidR="008C1E44" w:rsidRPr="00D901EE" w:rsidRDefault="008C1E44" w:rsidP="008C1E44">
            <w:pPr>
              <w:snapToGrid w:val="0"/>
              <w:rPr>
                <w:sz w:val="22"/>
                <w:szCs w:val="22"/>
              </w:rPr>
            </w:pPr>
            <w:r w:rsidRPr="00D901EE">
              <w:rPr>
                <w:sz w:val="22"/>
                <w:szCs w:val="22"/>
              </w:rPr>
              <w:t>Ох</w:t>
            </w:r>
          </w:p>
          <w:p w:rsidR="008C1E44" w:rsidRPr="00D901EE" w:rsidRDefault="008C1E44" w:rsidP="008C1E44">
            <w:pPr>
              <w:snapToGrid w:val="0"/>
              <w:rPr>
                <w:sz w:val="22"/>
                <w:szCs w:val="22"/>
              </w:rPr>
            </w:pPr>
            <w:r w:rsidRPr="00D901EE">
              <w:rPr>
                <w:sz w:val="22"/>
                <w:szCs w:val="22"/>
              </w:rPr>
              <w:t>Ран</w:t>
            </w:r>
          </w:p>
          <w:p w:rsidR="008C1E44" w:rsidRPr="00D901EE" w:rsidRDefault="008C1E44" w:rsidP="008C1E44">
            <w:pPr>
              <w:snapToGrid w:val="0"/>
              <w:rPr>
                <w:sz w:val="22"/>
                <w:szCs w:val="22"/>
              </w:rPr>
            </w:pPr>
            <w:r w:rsidRPr="00D901EE">
              <w:rPr>
                <w:sz w:val="22"/>
                <w:szCs w:val="22"/>
              </w:rPr>
              <w:t>ная зона</w:t>
            </w:r>
          </w:p>
          <w:p w:rsidR="008C1E44" w:rsidRPr="00D901EE" w:rsidRDefault="008C1E44" w:rsidP="008C1E44">
            <w:pPr>
              <w:rPr>
                <w:sz w:val="22"/>
                <w:szCs w:val="22"/>
              </w:rPr>
            </w:pPr>
            <w:r w:rsidRPr="00D901EE">
              <w:rPr>
                <w:sz w:val="22"/>
                <w:szCs w:val="22"/>
              </w:rPr>
              <w:t>кур</w:t>
            </w:r>
          </w:p>
          <w:p w:rsidR="008C1E44" w:rsidRPr="00D901EE" w:rsidRDefault="008C1E44" w:rsidP="008C1E44">
            <w:pPr>
              <w:rPr>
                <w:sz w:val="22"/>
                <w:szCs w:val="22"/>
              </w:rPr>
            </w:pPr>
            <w:r w:rsidRPr="00D901EE">
              <w:rPr>
                <w:sz w:val="22"/>
                <w:szCs w:val="22"/>
              </w:rPr>
              <w:t>га</w:t>
            </w:r>
          </w:p>
          <w:p w:rsidR="008C1E44" w:rsidRPr="00D901EE" w:rsidRDefault="008C1E44" w:rsidP="008C1E44">
            <w:pPr>
              <w:rPr>
                <w:sz w:val="22"/>
                <w:szCs w:val="22"/>
              </w:rPr>
            </w:pPr>
            <w:r w:rsidRPr="00D901EE">
              <w:rPr>
                <w:sz w:val="22"/>
                <w:szCs w:val="22"/>
              </w:rPr>
              <w:t>на</w:t>
            </w:r>
          </w:p>
          <w:p w:rsidR="008C1E44" w:rsidRPr="00D901EE" w:rsidRDefault="008C1E44" w:rsidP="008C1E44">
            <w:pPr>
              <w:rPr>
                <w:snapToGrid w:val="0"/>
                <w:sz w:val="22"/>
                <w:szCs w:val="22"/>
              </w:rPr>
            </w:pPr>
            <w:r w:rsidRPr="00D901EE">
              <w:rPr>
                <w:sz w:val="22"/>
                <w:szCs w:val="22"/>
              </w:rPr>
              <w:t>м</w:t>
            </w:r>
          </w:p>
        </w:tc>
        <w:tc>
          <w:tcPr>
            <w:tcW w:w="816" w:type="dxa"/>
            <w:shd w:val="solid" w:color="FFFFFF" w:fill="auto"/>
          </w:tcPr>
          <w:p w:rsidR="008C1E44" w:rsidRPr="00D901EE" w:rsidRDefault="008C1E44" w:rsidP="008C1E44">
            <w:pPr>
              <w:rPr>
                <w:snapToGrid w:val="0"/>
                <w:sz w:val="22"/>
                <w:szCs w:val="22"/>
              </w:rPr>
            </w:pPr>
            <w:r w:rsidRPr="00D901EE">
              <w:rPr>
                <w:snapToGrid w:val="0"/>
                <w:sz w:val="22"/>
                <w:szCs w:val="22"/>
              </w:rPr>
              <w:t>Реше</w:t>
            </w:r>
            <w:r w:rsidRPr="00D901EE">
              <w:rPr>
                <w:snapToGrid w:val="0"/>
                <w:sz w:val="22"/>
                <w:szCs w:val="22"/>
              </w:rPr>
              <w:softHyphen/>
              <w:t>ние о поста</w:t>
            </w:r>
            <w:r w:rsidRPr="00D901EE">
              <w:rPr>
                <w:snapToGrid w:val="0"/>
                <w:sz w:val="22"/>
                <w:szCs w:val="22"/>
              </w:rPr>
              <w:softHyphen/>
              <w:t>новке на гос. охрану</w:t>
            </w:r>
          </w:p>
        </w:tc>
        <w:tc>
          <w:tcPr>
            <w:tcW w:w="1161" w:type="dxa"/>
            <w:shd w:val="solid" w:color="FFFFFF" w:fill="auto"/>
          </w:tcPr>
          <w:p w:rsidR="008C1E44" w:rsidRPr="00D901EE" w:rsidRDefault="008C1E44" w:rsidP="008C1E44">
            <w:pPr>
              <w:rPr>
                <w:snapToGrid w:val="0"/>
                <w:sz w:val="22"/>
                <w:szCs w:val="22"/>
              </w:rPr>
            </w:pPr>
            <w:r w:rsidRPr="00D901EE">
              <w:rPr>
                <w:snapToGrid w:val="0"/>
                <w:sz w:val="22"/>
                <w:szCs w:val="22"/>
              </w:rPr>
              <w:t>Наимено</w:t>
            </w:r>
          </w:p>
          <w:p w:rsidR="008C1E44" w:rsidRPr="00D901EE" w:rsidRDefault="008C1E44" w:rsidP="008C1E44">
            <w:pPr>
              <w:rPr>
                <w:snapToGrid w:val="0"/>
                <w:sz w:val="22"/>
                <w:szCs w:val="22"/>
              </w:rPr>
            </w:pPr>
            <w:r w:rsidRPr="00D901EE">
              <w:rPr>
                <w:snapToGrid w:val="0"/>
                <w:sz w:val="22"/>
                <w:szCs w:val="22"/>
              </w:rPr>
              <w:t>вание пользо</w:t>
            </w:r>
            <w:r w:rsidRPr="00D901EE">
              <w:rPr>
                <w:snapToGrid w:val="0"/>
                <w:sz w:val="22"/>
                <w:szCs w:val="22"/>
              </w:rPr>
              <w:softHyphen/>
              <w:t>вателя</w:t>
            </w:r>
          </w:p>
          <w:p w:rsidR="008C1E44" w:rsidRPr="00D901EE" w:rsidRDefault="008C1E44" w:rsidP="008C1E44">
            <w:pPr>
              <w:rPr>
                <w:snapToGrid w:val="0"/>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5"/>
        </w:trPr>
        <w:tc>
          <w:tcPr>
            <w:tcW w:w="719" w:type="dxa"/>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 xml:space="preserve">Курганная группа </w:t>
            </w:r>
          </w:p>
          <w:p w:rsidR="008C1E44" w:rsidRPr="00D901EE" w:rsidRDefault="008C1E44" w:rsidP="008C1E44">
            <w:pPr>
              <w:rPr>
                <w:snapToGrid w:val="0"/>
                <w:sz w:val="22"/>
                <w:szCs w:val="22"/>
              </w:rPr>
            </w:pPr>
            <w:r w:rsidRPr="00D901EE">
              <w:rPr>
                <w:snapToGrid w:val="0"/>
                <w:sz w:val="22"/>
                <w:szCs w:val="22"/>
              </w:rPr>
              <w:t>(6 насыпей- не прослеживаются)</w:t>
            </w:r>
          </w:p>
        </w:tc>
        <w:tc>
          <w:tcPr>
            <w:tcW w:w="2016"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 xml:space="preserve">с. Унароково, </w:t>
            </w:r>
          </w:p>
          <w:p w:rsidR="008C1E44" w:rsidRPr="00D901EE" w:rsidRDefault="008C1E44" w:rsidP="008C1E44">
            <w:pPr>
              <w:rPr>
                <w:snapToGrid w:val="0"/>
                <w:sz w:val="22"/>
                <w:szCs w:val="22"/>
              </w:rPr>
            </w:pPr>
            <w:r w:rsidRPr="00D901EE">
              <w:rPr>
                <w:snapToGrid w:val="0"/>
                <w:sz w:val="22"/>
                <w:szCs w:val="22"/>
              </w:rPr>
              <w:t>1,7км к юго-востоку от юго-восточной окраины села</w:t>
            </w:r>
          </w:p>
        </w:tc>
        <w:tc>
          <w:tcPr>
            <w:tcW w:w="579"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2154</w:t>
            </w:r>
          </w:p>
        </w:tc>
        <w:tc>
          <w:tcPr>
            <w:tcW w:w="576"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w:t>
            </w:r>
          </w:p>
        </w:tc>
        <w:tc>
          <w:tcPr>
            <w:tcW w:w="816"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540</w:t>
            </w:r>
          </w:p>
        </w:tc>
        <w:tc>
          <w:tcPr>
            <w:tcW w:w="1161"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Колхоз</w:t>
            </w:r>
          </w:p>
          <w:p w:rsidR="008C1E44" w:rsidRPr="00D901EE" w:rsidRDefault="008C1E44" w:rsidP="008C1E44">
            <w:pPr>
              <w:rPr>
                <w:snapToGrid w:val="0"/>
                <w:sz w:val="22"/>
                <w:szCs w:val="22"/>
              </w:rPr>
            </w:pPr>
            <w:r w:rsidRPr="00D901EE">
              <w:rPr>
                <w:snapToGrid w:val="0"/>
                <w:sz w:val="22"/>
                <w:szCs w:val="22"/>
              </w:rPr>
              <w:t>«Победа»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Курганная группа </w:t>
            </w:r>
          </w:p>
          <w:p w:rsidR="008C1E44" w:rsidRPr="00D901EE" w:rsidRDefault="008C1E44" w:rsidP="008C1E44">
            <w:pPr>
              <w:pStyle w:val="63"/>
              <w:rPr>
                <w:sz w:val="22"/>
                <w:szCs w:val="22"/>
              </w:rPr>
            </w:pPr>
            <w:r w:rsidRPr="00D901EE">
              <w:rPr>
                <w:sz w:val="22"/>
                <w:szCs w:val="22"/>
              </w:rPr>
              <w:t xml:space="preserve">(9 насыпей) </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х. Славянский, </w:t>
            </w:r>
          </w:p>
          <w:p w:rsidR="008C1E44" w:rsidRPr="00D901EE" w:rsidRDefault="008C1E44" w:rsidP="008C1E44">
            <w:pPr>
              <w:pStyle w:val="63"/>
              <w:rPr>
                <w:sz w:val="22"/>
                <w:szCs w:val="22"/>
              </w:rPr>
            </w:pPr>
            <w:r w:rsidRPr="00D901EE">
              <w:rPr>
                <w:sz w:val="22"/>
                <w:szCs w:val="22"/>
              </w:rPr>
              <w:t>к северу от хутора,</w:t>
            </w:r>
          </w:p>
          <w:p w:rsidR="008C1E44" w:rsidRPr="00D901EE" w:rsidRDefault="008C1E44" w:rsidP="008C1E44">
            <w:pPr>
              <w:pStyle w:val="63"/>
              <w:rPr>
                <w:sz w:val="22"/>
                <w:szCs w:val="22"/>
              </w:rPr>
            </w:pPr>
            <w:r w:rsidRPr="00D901EE">
              <w:rPr>
                <w:sz w:val="22"/>
                <w:szCs w:val="22"/>
              </w:rPr>
              <w:t>около МТФ</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8430</w:t>
            </w: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r w:rsidRPr="00D901EE">
              <w:rPr>
                <w:sz w:val="22"/>
                <w:szCs w:val="22"/>
              </w:rPr>
              <w:t>313-КЗ</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r w:rsidRPr="00D901EE">
              <w:rPr>
                <w:sz w:val="22"/>
                <w:szCs w:val="22"/>
              </w:rPr>
              <w:t>Ярослав</w:t>
            </w:r>
          </w:p>
          <w:p w:rsidR="008C1E44" w:rsidRPr="00D901EE" w:rsidRDefault="008C1E44" w:rsidP="008C1E44">
            <w:pPr>
              <w:pStyle w:val="affff2"/>
              <w:ind w:right="57"/>
              <w:rPr>
                <w:sz w:val="22"/>
                <w:szCs w:val="22"/>
              </w:rPr>
            </w:pPr>
            <w:r w:rsidRPr="00D901EE">
              <w:rPr>
                <w:sz w:val="22"/>
                <w:szCs w:val="22"/>
              </w:rPr>
              <w:t>ский</w:t>
            </w:r>
          </w:p>
          <w:p w:rsidR="008C1E44" w:rsidRPr="00D901EE" w:rsidRDefault="008C1E44" w:rsidP="008C1E44">
            <w:pPr>
              <w:pStyle w:val="affff2"/>
              <w:ind w:right="57"/>
              <w:rPr>
                <w:sz w:val="22"/>
                <w:szCs w:val="22"/>
              </w:rPr>
            </w:pPr>
            <w:r w:rsidRPr="00D901EE">
              <w:rPr>
                <w:sz w:val="22"/>
                <w:szCs w:val="22"/>
              </w:rPr>
              <w:t>лесхоз</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32</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9</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26</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Курганная группа </w:t>
            </w:r>
          </w:p>
          <w:p w:rsidR="008C1E44" w:rsidRPr="00D901EE" w:rsidRDefault="008C1E44" w:rsidP="008C1E44">
            <w:pPr>
              <w:pStyle w:val="63"/>
              <w:rPr>
                <w:sz w:val="22"/>
                <w:szCs w:val="22"/>
              </w:rPr>
            </w:pPr>
            <w:r w:rsidRPr="00D901EE">
              <w:rPr>
                <w:sz w:val="22"/>
                <w:szCs w:val="22"/>
              </w:rPr>
              <w:t>(6 насыпей)</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с. Унароково, </w:t>
            </w:r>
          </w:p>
          <w:p w:rsidR="008C1E44" w:rsidRPr="00D901EE" w:rsidRDefault="008C1E44" w:rsidP="008C1E44">
            <w:pPr>
              <w:pStyle w:val="63"/>
              <w:rPr>
                <w:sz w:val="22"/>
                <w:szCs w:val="22"/>
              </w:rPr>
            </w:pPr>
            <w:r w:rsidRPr="00D901EE">
              <w:rPr>
                <w:sz w:val="22"/>
                <w:szCs w:val="22"/>
              </w:rPr>
              <w:t>2,6км к юго-западу от села</w:t>
            </w:r>
          </w:p>
          <w:p w:rsidR="008C1E44" w:rsidRPr="00D901EE" w:rsidRDefault="008C1E44" w:rsidP="008C1E44">
            <w:pPr>
              <w:pStyle w:val="63"/>
              <w:rPr>
                <w:sz w:val="22"/>
                <w:szCs w:val="22"/>
              </w:rPr>
            </w:pPr>
          </w:p>
          <w:p w:rsidR="008C1E44" w:rsidRPr="00D901EE" w:rsidRDefault="008C1E44" w:rsidP="008C1E44">
            <w:pPr>
              <w:pStyle w:val="63"/>
              <w:rPr>
                <w:sz w:val="22"/>
                <w:szCs w:val="22"/>
              </w:rPr>
            </w:pP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8485</w:t>
            </w: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r w:rsidRPr="00D901EE">
              <w:rPr>
                <w:sz w:val="22"/>
                <w:szCs w:val="22"/>
              </w:rPr>
              <w:t>313-КЗ</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Колхоз</w:t>
            </w:r>
          </w:p>
          <w:p w:rsidR="008C1E44" w:rsidRPr="00D901EE" w:rsidRDefault="008C1E44" w:rsidP="008C1E44">
            <w:pPr>
              <w:pStyle w:val="affff2"/>
              <w:ind w:right="57"/>
              <w:rPr>
                <w:sz w:val="22"/>
                <w:szCs w:val="22"/>
              </w:rPr>
            </w:pPr>
            <w:r w:rsidRPr="00D901EE">
              <w:rPr>
                <w:sz w:val="22"/>
                <w:szCs w:val="22"/>
              </w:rPr>
              <w:t>«Победа»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35</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Под</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доро</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гой</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Курганная группа </w:t>
            </w:r>
          </w:p>
          <w:p w:rsidR="008C1E44" w:rsidRPr="00D901EE" w:rsidRDefault="008C1E44" w:rsidP="008C1E44">
            <w:pPr>
              <w:pStyle w:val="63"/>
              <w:rPr>
                <w:sz w:val="22"/>
                <w:szCs w:val="22"/>
              </w:rPr>
            </w:pPr>
            <w:r w:rsidRPr="00D901EE">
              <w:rPr>
                <w:sz w:val="22"/>
                <w:szCs w:val="22"/>
              </w:rPr>
              <w:t>(7 насыпей-</w:t>
            </w:r>
          </w:p>
          <w:p w:rsidR="008C1E44" w:rsidRPr="00D901EE" w:rsidRDefault="008C1E44" w:rsidP="008C1E44">
            <w:pPr>
              <w:pStyle w:val="63"/>
              <w:rPr>
                <w:sz w:val="22"/>
                <w:szCs w:val="22"/>
              </w:rPr>
            </w:pPr>
            <w:r w:rsidRPr="00D901EE">
              <w:rPr>
                <w:sz w:val="22"/>
                <w:szCs w:val="22"/>
              </w:rPr>
              <w:t>5 насыпей не прослеживается</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с. Унароково, </w:t>
            </w:r>
          </w:p>
          <w:p w:rsidR="008C1E44" w:rsidRPr="00D901EE" w:rsidRDefault="008C1E44" w:rsidP="008C1E44">
            <w:pPr>
              <w:pStyle w:val="63"/>
              <w:rPr>
                <w:sz w:val="22"/>
                <w:szCs w:val="22"/>
              </w:rPr>
            </w:pPr>
            <w:r w:rsidRPr="00D901EE">
              <w:rPr>
                <w:sz w:val="22"/>
                <w:szCs w:val="22"/>
              </w:rPr>
              <w:t>0,9км к югу от села</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8486</w:t>
            </w: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28</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r w:rsidRPr="00D901EE">
              <w:rPr>
                <w:sz w:val="22"/>
                <w:szCs w:val="22"/>
              </w:rPr>
              <w:t>313-КЗ</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Колхоз</w:t>
            </w:r>
          </w:p>
          <w:p w:rsidR="008C1E44" w:rsidRPr="00D901EE" w:rsidRDefault="008C1E44" w:rsidP="008C1E44">
            <w:pPr>
              <w:pStyle w:val="affff2"/>
              <w:ind w:right="57"/>
              <w:rPr>
                <w:sz w:val="22"/>
                <w:szCs w:val="22"/>
              </w:rPr>
            </w:pPr>
            <w:r w:rsidRPr="00D901EE">
              <w:rPr>
                <w:sz w:val="22"/>
                <w:szCs w:val="22"/>
              </w:rPr>
              <w:t>«Победа»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0,3</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24</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Курганная группа </w:t>
            </w:r>
          </w:p>
          <w:p w:rsidR="008C1E44" w:rsidRPr="00D901EE" w:rsidRDefault="008C1E44" w:rsidP="008C1E44">
            <w:pPr>
              <w:pStyle w:val="63"/>
              <w:rPr>
                <w:sz w:val="22"/>
                <w:szCs w:val="22"/>
              </w:rPr>
            </w:pPr>
            <w:r w:rsidRPr="00D901EE">
              <w:rPr>
                <w:sz w:val="22"/>
                <w:szCs w:val="22"/>
              </w:rPr>
              <w:t>(8 насыпей)</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63"/>
              <w:rPr>
                <w:sz w:val="22"/>
                <w:szCs w:val="22"/>
              </w:rPr>
            </w:pPr>
            <w:r w:rsidRPr="00D901EE">
              <w:rPr>
                <w:sz w:val="22"/>
                <w:szCs w:val="22"/>
              </w:rPr>
              <w:t xml:space="preserve">с. Унароково, </w:t>
            </w:r>
          </w:p>
          <w:p w:rsidR="008C1E44" w:rsidRPr="00D901EE" w:rsidRDefault="008C1E44" w:rsidP="008C1E44">
            <w:pPr>
              <w:pStyle w:val="63"/>
              <w:rPr>
                <w:sz w:val="22"/>
                <w:szCs w:val="22"/>
              </w:rPr>
            </w:pPr>
            <w:r w:rsidRPr="00D901EE">
              <w:rPr>
                <w:sz w:val="22"/>
                <w:szCs w:val="22"/>
              </w:rPr>
              <w:t>2,5км к юго-востоку от южной окраины села</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8487</w:t>
            </w: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30</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r w:rsidRPr="00D901EE">
              <w:rPr>
                <w:sz w:val="22"/>
                <w:szCs w:val="22"/>
              </w:rPr>
              <w:t>313-КЗ</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r w:rsidRPr="00D901EE">
              <w:rPr>
                <w:sz w:val="22"/>
                <w:szCs w:val="22"/>
              </w:rPr>
              <w:t>Колхоз</w:t>
            </w:r>
          </w:p>
          <w:p w:rsidR="008C1E44" w:rsidRPr="00D901EE" w:rsidRDefault="008C1E44" w:rsidP="008C1E44">
            <w:pPr>
              <w:pStyle w:val="affff2"/>
              <w:ind w:right="57"/>
              <w:rPr>
                <w:sz w:val="22"/>
                <w:szCs w:val="22"/>
              </w:rPr>
            </w:pPr>
            <w:r w:rsidRPr="00D901EE">
              <w:rPr>
                <w:sz w:val="22"/>
                <w:szCs w:val="22"/>
              </w:rPr>
              <w:t>«Победа»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63"/>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8</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0,8</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140" w:right="57"/>
              <w:jc w:val="right"/>
              <w:rPr>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pStyle w:val="affff2"/>
              <w:ind w:left="288" w:right="57"/>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rPr>
            </w:pPr>
            <w:r w:rsidRPr="00D901EE">
              <w:rPr>
                <w:sz w:val="22"/>
                <w:szCs w:val="22"/>
              </w:rPr>
              <w:t>(2 насыпи)</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1,75 км"/>
              </w:smartTagPr>
              <w:r w:rsidRPr="00D901EE">
                <w:rPr>
                  <w:sz w:val="22"/>
                  <w:szCs w:val="22"/>
                </w:rPr>
                <w:t>1,75 км</w:t>
              </w:r>
            </w:smartTag>
            <w:r w:rsidRPr="00D901EE">
              <w:rPr>
                <w:sz w:val="22"/>
                <w:szCs w:val="22"/>
              </w:rPr>
              <w:t xml:space="preserve"> к северо-востоку от юго-восточной окраины села</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151</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1,5</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48</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3,75 км"/>
              </w:smartTagPr>
              <w:r w:rsidRPr="00D901EE">
                <w:rPr>
                  <w:sz w:val="22"/>
                  <w:szCs w:val="22"/>
                </w:rPr>
                <w:t>3,75 км</w:t>
              </w:r>
            </w:smartTag>
            <w:r w:rsidRPr="00D901EE">
              <w:rPr>
                <w:sz w:val="22"/>
                <w:szCs w:val="22"/>
              </w:rPr>
              <w:t xml:space="preserve"> к востоку-северо-востоку от юго-восточной окраины села </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1,2</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152</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rPr>
            </w:pPr>
            <w:r w:rsidRPr="00D901EE">
              <w:rPr>
                <w:sz w:val="22"/>
                <w:szCs w:val="22"/>
              </w:rPr>
              <w:t>(10 насыпей)</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5,35 км"/>
              </w:smartTagPr>
              <w:r w:rsidRPr="00D901EE">
                <w:rPr>
                  <w:sz w:val="22"/>
                  <w:szCs w:val="22"/>
                </w:rPr>
                <w:t>5,35 км</w:t>
              </w:r>
            </w:smartTag>
            <w:r w:rsidRPr="00D901EE">
              <w:rPr>
                <w:sz w:val="22"/>
                <w:szCs w:val="22"/>
              </w:rPr>
              <w:t xml:space="preserve"> к юго-западу от кладбища (протяженность </w:t>
            </w:r>
            <w:smartTag w:uri="urn:schemas-microsoft-com:office:smarttags" w:element="metricconverter">
              <w:smartTagPr>
                <w:attr w:name="ProductID" w:val="1,9 км"/>
              </w:smartTagPr>
              <w:r w:rsidRPr="00D901EE">
                <w:rPr>
                  <w:sz w:val="22"/>
                  <w:szCs w:val="22"/>
                </w:rPr>
                <w:t>1,9 км</w:t>
              </w:r>
            </w:smartTag>
            <w:r w:rsidRPr="00D901EE">
              <w:rPr>
                <w:sz w:val="22"/>
                <w:szCs w:val="22"/>
              </w:rPr>
              <w:t xml:space="preserve">) </w:t>
            </w:r>
          </w:p>
          <w:p w:rsidR="008C1E44" w:rsidRPr="00D901EE" w:rsidRDefault="008C1E44" w:rsidP="008C1E44">
            <w:pPr>
              <w:rPr>
                <w:sz w:val="22"/>
                <w:szCs w:val="22"/>
              </w:rPr>
            </w:pP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68</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125</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153</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42</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24</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9</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10</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54</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5,25 км"/>
              </w:smartTagPr>
              <w:r w:rsidRPr="00D901EE">
                <w:rPr>
                  <w:sz w:val="22"/>
                  <w:szCs w:val="22"/>
                </w:rPr>
                <w:t>5,25 км</w:t>
              </w:r>
            </w:smartTag>
            <w:r w:rsidRPr="00D901EE">
              <w:rPr>
                <w:sz w:val="22"/>
                <w:szCs w:val="22"/>
              </w:rPr>
              <w:t xml:space="preserve"> к юго-западу от кладбища</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42</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154</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7,75 км"/>
              </w:smartTagPr>
              <w:r w:rsidRPr="00D901EE">
                <w:rPr>
                  <w:sz w:val="22"/>
                  <w:szCs w:val="22"/>
                </w:rPr>
                <w:t>7,75 км</w:t>
              </w:r>
            </w:smartTag>
            <w:r w:rsidRPr="00D901EE">
              <w:rPr>
                <w:sz w:val="22"/>
                <w:szCs w:val="22"/>
              </w:rPr>
              <w:t xml:space="preserve"> к юго-западу от кладбища</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80</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155</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rPr>
            </w:pPr>
            <w:r w:rsidRPr="00D901EE">
              <w:rPr>
                <w:sz w:val="22"/>
                <w:szCs w:val="22"/>
              </w:rPr>
              <w:t>(2 насыпи)</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7,25 км"/>
              </w:smartTagPr>
              <w:r w:rsidRPr="00D901EE">
                <w:rPr>
                  <w:sz w:val="22"/>
                  <w:szCs w:val="22"/>
                </w:rPr>
                <w:t>7,25 км</w:t>
              </w:r>
            </w:smartTag>
            <w:r w:rsidRPr="00D901EE">
              <w:rPr>
                <w:sz w:val="22"/>
                <w:szCs w:val="22"/>
              </w:rPr>
              <w:t xml:space="preserve"> к юго-западу от кладбища</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156</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6,76 км"/>
              </w:smartTagPr>
              <w:r w:rsidRPr="00D901EE">
                <w:rPr>
                  <w:sz w:val="22"/>
                  <w:szCs w:val="22"/>
                </w:rPr>
                <w:t>6,76 км</w:t>
              </w:r>
            </w:smartTag>
            <w:r w:rsidRPr="00D901EE">
              <w:rPr>
                <w:sz w:val="22"/>
                <w:szCs w:val="22"/>
              </w:rPr>
              <w:t xml:space="preserve"> к западу-юго-западу от кладбища, восточнее балки Капустная</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0,9</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157</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6,5 км"/>
              </w:smartTagPr>
              <w:r w:rsidRPr="00D901EE">
                <w:rPr>
                  <w:sz w:val="22"/>
                  <w:szCs w:val="22"/>
                </w:rPr>
                <w:t>6,5 км</w:t>
              </w:r>
            </w:smartTag>
            <w:r w:rsidRPr="00D901EE">
              <w:rPr>
                <w:sz w:val="22"/>
                <w:szCs w:val="22"/>
              </w:rPr>
              <w:t xml:space="preserve"> к западу-юго-западу от кладбища, восточнее балки Капустная</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44</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158</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3,85 км"/>
              </w:smartTagPr>
              <w:r w:rsidRPr="00D901EE">
                <w:rPr>
                  <w:sz w:val="22"/>
                  <w:szCs w:val="22"/>
                </w:rPr>
                <w:t>3,85 км</w:t>
              </w:r>
            </w:smartTag>
            <w:r w:rsidRPr="00D901EE">
              <w:rPr>
                <w:sz w:val="22"/>
                <w:szCs w:val="22"/>
              </w:rPr>
              <w:t xml:space="preserve"> к юго-юго-западу от кладбища</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42</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165</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lang w:val="en-US"/>
              </w:rPr>
            </w:pPr>
            <w:r w:rsidRPr="00D901EE">
              <w:rPr>
                <w:sz w:val="22"/>
                <w:szCs w:val="22"/>
              </w:rPr>
              <w:t>(</w:t>
            </w:r>
            <w:r w:rsidRPr="00D901EE">
              <w:rPr>
                <w:sz w:val="22"/>
                <w:szCs w:val="22"/>
                <w:lang w:val="en-US"/>
              </w:rPr>
              <w:t>3</w:t>
            </w:r>
            <w:r w:rsidRPr="00D901EE">
              <w:rPr>
                <w:sz w:val="22"/>
                <w:szCs w:val="22"/>
              </w:rPr>
              <w:t xml:space="preserve"> насыпи)</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3,75 км"/>
              </w:smartTagPr>
              <w:r w:rsidRPr="00D901EE">
                <w:rPr>
                  <w:sz w:val="22"/>
                  <w:szCs w:val="22"/>
                </w:rPr>
                <w:t>3,75 км</w:t>
              </w:r>
            </w:smartTag>
            <w:r w:rsidRPr="00D901EE">
              <w:rPr>
                <w:sz w:val="22"/>
                <w:szCs w:val="22"/>
              </w:rPr>
              <w:t xml:space="preserve"> к югу от кладбища</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40</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166</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0.9</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44</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3</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0.4</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28</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1,0 км"/>
              </w:smartTagPr>
              <w:r w:rsidRPr="00D901EE">
                <w:rPr>
                  <w:sz w:val="22"/>
                  <w:szCs w:val="22"/>
                </w:rPr>
                <w:t>1,0 км</w:t>
              </w:r>
            </w:smartTag>
            <w:r w:rsidRPr="00D901EE">
              <w:rPr>
                <w:sz w:val="22"/>
                <w:szCs w:val="22"/>
              </w:rPr>
              <w:t xml:space="preserve"> к юго-юго-западу от кладбища на территории МТФ </w:t>
            </w:r>
          </w:p>
          <w:p w:rsidR="008C1E44" w:rsidRPr="00D901EE" w:rsidRDefault="008C1E44" w:rsidP="008C1E44">
            <w:pPr>
              <w:rPr>
                <w:sz w:val="22"/>
                <w:szCs w:val="22"/>
              </w:rPr>
            </w:pPr>
            <w:r w:rsidRPr="00D901EE">
              <w:rPr>
                <w:sz w:val="22"/>
                <w:szCs w:val="22"/>
              </w:rPr>
              <w:t>(на насыпи постройка)</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2,5</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56</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167</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3,75 км"/>
              </w:smartTagPr>
              <w:r w:rsidRPr="00D901EE">
                <w:rPr>
                  <w:sz w:val="22"/>
                  <w:szCs w:val="22"/>
                </w:rPr>
                <w:t>3,75 км</w:t>
              </w:r>
            </w:smartTag>
            <w:r w:rsidRPr="00D901EE">
              <w:rPr>
                <w:sz w:val="22"/>
                <w:szCs w:val="22"/>
              </w:rPr>
              <w:t xml:space="preserve"> к юго-юго-востоку от юго-восточной окраины села</w:t>
            </w: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44</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168</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rPr>
            </w:pPr>
            <w:r w:rsidRPr="00D901EE">
              <w:rPr>
                <w:sz w:val="22"/>
                <w:szCs w:val="22"/>
              </w:rPr>
              <w:t>(</w:t>
            </w:r>
            <w:r w:rsidRPr="00D901EE">
              <w:rPr>
                <w:sz w:val="22"/>
                <w:szCs w:val="22"/>
                <w:lang w:val="en-US"/>
              </w:rPr>
              <w:t>2</w:t>
            </w:r>
            <w:r w:rsidRPr="00D901EE">
              <w:rPr>
                <w:sz w:val="22"/>
                <w:szCs w:val="22"/>
              </w:rPr>
              <w:t xml:space="preserve"> насыпи)</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с. Унароково,</w:t>
            </w:r>
          </w:p>
          <w:p w:rsidR="008C1E44" w:rsidRPr="00D901EE" w:rsidRDefault="008C1E44" w:rsidP="008C1E44">
            <w:pPr>
              <w:rPr>
                <w:sz w:val="22"/>
                <w:szCs w:val="22"/>
              </w:rPr>
            </w:pPr>
            <w:smartTag w:uri="urn:schemas-microsoft-com:office:smarttags" w:element="metricconverter">
              <w:smartTagPr>
                <w:attr w:name="ProductID" w:val="4,3 км"/>
              </w:smartTagPr>
              <w:r w:rsidRPr="00D901EE">
                <w:rPr>
                  <w:sz w:val="22"/>
                  <w:szCs w:val="22"/>
                </w:rPr>
                <w:t>4,3 км</w:t>
              </w:r>
            </w:smartTag>
            <w:r w:rsidRPr="00D901EE">
              <w:rPr>
                <w:sz w:val="22"/>
                <w:szCs w:val="22"/>
              </w:rPr>
              <w:t xml:space="preserve"> к юго-юго-востоку от юго-восточной окраины села</w:t>
            </w:r>
          </w:p>
          <w:p w:rsidR="008C1E44" w:rsidRPr="00D901EE" w:rsidRDefault="008C1E44" w:rsidP="008C1E44">
            <w:pPr>
              <w:rPr>
                <w:sz w:val="22"/>
                <w:szCs w:val="22"/>
              </w:rPr>
            </w:pP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1.4</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48</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169</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Колхоз «Победа»</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2</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lang w:val="en-US"/>
              </w:rPr>
              <w:t>0</w:t>
            </w:r>
            <w:r w:rsidRPr="00D901EE">
              <w:rPr>
                <w:snapToGrid w:val="0"/>
                <w:sz w:val="22"/>
                <w:szCs w:val="22"/>
              </w:rPr>
              <w:t>,</w:t>
            </w:r>
            <w:r w:rsidRPr="00D901EE">
              <w:rPr>
                <w:snapToGrid w:val="0"/>
                <w:sz w:val="22"/>
                <w:szCs w:val="22"/>
                <w:lang w:val="en-US"/>
              </w:rPr>
              <w:t>5</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30</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lang w:val="en-US"/>
              </w:rPr>
            </w:pPr>
            <w:r w:rsidRPr="00D901EE">
              <w:rPr>
                <w:snapToGrid w:val="0"/>
                <w:sz w:val="22"/>
                <w:szCs w:val="22"/>
                <w:lang w:val="en-US"/>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х. Славянский,</w:t>
            </w:r>
          </w:p>
          <w:p w:rsidR="008C1E44" w:rsidRPr="00D901EE" w:rsidRDefault="008C1E44" w:rsidP="008C1E44">
            <w:pPr>
              <w:rPr>
                <w:sz w:val="22"/>
                <w:szCs w:val="22"/>
              </w:rPr>
            </w:pPr>
            <w:smartTag w:uri="urn:schemas-microsoft-com:office:smarttags" w:element="metricconverter">
              <w:smartTagPr>
                <w:attr w:name="ProductID" w:val="1,25 км"/>
              </w:smartTagPr>
              <w:r w:rsidRPr="00D901EE">
                <w:rPr>
                  <w:sz w:val="22"/>
                  <w:szCs w:val="22"/>
                </w:rPr>
                <w:t>1,25 км</w:t>
              </w:r>
            </w:smartTag>
            <w:r w:rsidRPr="00D901EE">
              <w:rPr>
                <w:sz w:val="22"/>
                <w:szCs w:val="22"/>
              </w:rPr>
              <w:t xml:space="preserve"> к западу-северо-западу от северной окраины хутора</w:t>
            </w:r>
          </w:p>
          <w:p w:rsidR="008C1E44" w:rsidRPr="00D901EE" w:rsidRDefault="008C1E44" w:rsidP="008C1E44">
            <w:pPr>
              <w:rPr>
                <w:sz w:val="22"/>
                <w:szCs w:val="22"/>
              </w:rPr>
            </w:pP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68</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125</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177</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АО «Славян</w:t>
            </w:r>
          </w:p>
          <w:p w:rsidR="008C1E44" w:rsidRPr="00D901EE" w:rsidRDefault="008C1E44" w:rsidP="008C1E44">
            <w:pPr>
              <w:rPr>
                <w:sz w:val="22"/>
                <w:szCs w:val="22"/>
              </w:rPr>
            </w:pPr>
            <w:r w:rsidRPr="00D901EE">
              <w:rPr>
                <w:sz w:val="22"/>
                <w:szCs w:val="22"/>
              </w:rPr>
              <w:t>ское»</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х. Славянский,</w:t>
            </w:r>
          </w:p>
          <w:p w:rsidR="008C1E44" w:rsidRPr="00D901EE" w:rsidRDefault="008C1E44" w:rsidP="008C1E44">
            <w:pPr>
              <w:rPr>
                <w:sz w:val="22"/>
                <w:szCs w:val="22"/>
              </w:rPr>
            </w:pPr>
            <w:smartTag w:uri="urn:schemas-microsoft-com:office:smarttags" w:element="metricconverter">
              <w:smartTagPr>
                <w:attr w:name="ProductID" w:val="1,3 км"/>
              </w:smartTagPr>
              <w:r w:rsidRPr="00D901EE">
                <w:rPr>
                  <w:sz w:val="22"/>
                  <w:szCs w:val="22"/>
                </w:rPr>
                <w:t>1,3 км</w:t>
              </w:r>
            </w:smartTag>
            <w:r w:rsidRPr="00D901EE">
              <w:rPr>
                <w:sz w:val="22"/>
                <w:szCs w:val="22"/>
              </w:rPr>
              <w:t xml:space="preserve"> к юго-востоку от северной окраины хутора </w:t>
            </w:r>
          </w:p>
          <w:p w:rsidR="008C1E44" w:rsidRPr="00D901EE" w:rsidRDefault="008C1E44" w:rsidP="008C1E44">
            <w:pPr>
              <w:rPr>
                <w:sz w:val="22"/>
                <w:szCs w:val="22"/>
              </w:rPr>
            </w:pP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0,4</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32</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178</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АО «Славян</w:t>
            </w:r>
          </w:p>
          <w:p w:rsidR="008C1E44" w:rsidRPr="00D901EE" w:rsidRDefault="008C1E44" w:rsidP="008C1E44">
            <w:pPr>
              <w:rPr>
                <w:sz w:val="22"/>
                <w:szCs w:val="22"/>
              </w:rPr>
            </w:pPr>
            <w:r w:rsidRPr="00D901EE">
              <w:rPr>
                <w:sz w:val="22"/>
                <w:szCs w:val="22"/>
              </w:rPr>
              <w:t>ское»</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1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w:t>
            </w:r>
          </w:p>
        </w:tc>
        <w:tc>
          <w:tcPr>
            <w:tcW w:w="20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х. Славянский,</w:t>
            </w:r>
          </w:p>
          <w:p w:rsidR="008C1E44" w:rsidRPr="00D901EE" w:rsidRDefault="008C1E44" w:rsidP="008C1E44">
            <w:pPr>
              <w:rPr>
                <w:sz w:val="22"/>
                <w:szCs w:val="22"/>
              </w:rPr>
            </w:pPr>
            <w:smartTag w:uri="urn:schemas-microsoft-com:office:smarttags" w:element="metricconverter">
              <w:smartTagPr>
                <w:attr w:name="ProductID" w:val="3,4 км"/>
              </w:smartTagPr>
              <w:r w:rsidRPr="00D901EE">
                <w:rPr>
                  <w:sz w:val="22"/>
                  <w:szCs w:val="22"/>
                </w:rPr>
                <w:t>3,4 км</w:t>
              </w:r>
            </w:smartTag>
            <w:r w:rsidRPr="00D901EE">
              <w:rPr>
                <w:sz w:val="22"/>
                <w:szCs w:val="22"/>
              </w:rPr>
              <w:t xml:space="preserve"> к юго-востоку от северной окраины хутора</w:t>
            </w:r>
          </w:p>
          <w:p w:rsidR="008C1E44" w:rsidRPr="00D901EE" w:rsidRDefault="008C1E44" w:rsidP="008C1E44">
            <w:pPr>
              <w:rPr>
                <w:sz w:val="22"/>
                <w:szCs w:val="22"/>
              </w:rPr>
            </w:pPr>
          </w:p>
        </w:tc>
        <w:tc>
          <w:tcPr>
            <w:tcW w:w="579"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865"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1,5</w:t>
            </w:r>
          </w:p>
        </w:tc>
        <w:tc>
          <w:tcPr>
            <w:tcW w:w="540"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54</w:t>
            </w:r>
          </w:p>
        </w:tc>
        <w:tc>
          <w:tcPr>
            <w:tcW w:w="444"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179</w:t>
            </w:r>
          </w:p>
        </w:tc>
        <w:tc>
          <w:tcPr>
            <w:tcW w:w="1161"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АО «Славян</w:t>
            </w:r>
          </w:p>
          <w:p w:rsidR="008C1E44" w:rsidRPr="00D901EE" w:rsidRDefault="008C1E44" w:rsidP="008C1E44">
            <w:pPr>
              <w:rPr>
                <w:sz w:val="22"/>
                <w:szCs w:val="22"/>
              </w:rPr>
            </w:pPr>
            <w:r w:rsidRPr="00D901EE">
              <w:rPr>
                <w:sz w:val="22"/>
                <w:szCs w:val="22"/>
              </w:rPr>
              <w:t>ское»</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71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C634F6">
            <w:pPr>
              <w:widowControl w:val="0"/>
              <w:numPr>
                <w:ilvl w:val="0"/>
                <w:numId w:val="70"/>
              </w:numPr>
              <w:jc w:val="center"/>
              <w:rPr>
                <w:snapToGrid w:val="0"/>
                <w:sz w:val="22"/>
                <w:szCs w:val="22"/>
              </w:rPr>
            </w:pPr>
          </w:p>
        </w:tc>
        <w:tc>
          <w:tcPr>
            <w:tcW w:w="180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Курганная группа</w:t>
            </w:r>
          </w:p>
          <w:p w:rsidR="008C1E44" w:rsidRPr="00D901EE" w:rsidRDefault="008C1E44" w:rsidP="008C1E44">
            <w:pPr>
              <w:rPr>
                <w:sz w:val="22"/>
                <w:szCs w:val="22"/>
              </w:rPr>
            </w:pPr>
            <w:r w:rsidRPr="00D901EE">
              <w:rPr>
                <w:sz w:val="22"/>
                <w:szCs w:val="22"/>
              </w:rPr>
              <w:t>(9 насыпей)</w:t>
            </w:r>
          </w:p>
        </w:tc>
        <w:tc>
          <w:tcPr>
            <w:tcW w:w="20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х. Славянский,</w:t>
            </w:r>
          </w:p>
          <w:p w:rsidR="008C1E44" w:rsidRPr="00D901EE" w:rsidRDefault="008C1E44" w:rsidP="008C1E44">
            <w:pPr>
              <w:rPr>
                <w:sz w:val="22"/>
                <w:szCs w:val="22"/>
              </w:rPr>
            </w:pPr>
            <w:smartTag w:uri="urn:schemas-microsoft-com:office:smarttags" w:element="metricconverter">
              <w:smartTagPr>
                <w:attr w:name="ProductID" w:val="2,5 км"/>
              </w:smartTagPr>
              <w:r w:rsidRPr="00D901EE">
                <w:rPr>
                  <w:sz w:val="22"/>
                  <w:szCs w:val="22"/>
                </w:rPr>
                <w:t>2,5 км</w:t>
              </w:r>
            </w:smartTag>
            <w:r w:rsidRPr="00D901EE">
              <w:rPr>
                <w:sz w:val="22"/>
                <w:szCs w:val="22"/>
              </w:rPr>
              <w:t xml:space="preserve"> к востоку от южной окраины хутора (х. Веселый) т.116</w:t>
            </w:r>
          </w:p>
        </w:tc>
        <w:tc>
          <w:tcPr>
            <w:tcW w:w="579"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2,3</w:t>
            </w:r>
          </w:p>
          <w:p w:rsidR="008C1E44" w:rsidRPr="00D901EE" w:rsidRDefault="008C1E44" w:rsidP="008C1E44">
            <w:pPr>
              <w:rPr>
                <w:snapToGrid w:val="0"/>
                <w:sz w:val="22"/>
                <w:szCs w:val="22"/>
              </w:rPr>
            </w:pPr>
          </w:p>
        </w:tc>
        <w:tc>
          <w:tcPr>
            <w:tcW w:w="865"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1,2</w:t>
            </w:r>
          </w:p>
        </w:tc>
        <w:tc>
          <w:tcPr>
            <w:tcW w:w="540"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444" w:type="dxa"/>
            <w:tcBorders>
              <w:top w:val="single" w:sz="4" w:space="0" w:color="auto"/>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pacing w:val="-4"/>
                <w:sz w:val="22"/>
                <w:szCs w:val="22"/>
              </w:rPr>
              <w:t>Приложение №2 к 627-п, п/№ 180</w:t>
            </w:r>
          </w:p>
        </w:tc>
        <w:tc>
          <w:tcPr>
            <w:tcW w:w="1161" w:type="dxa"/>
            <w:vMerge w:val="restart"/>
            <w:tcBorders>
              <w:top w:val="single" w:sz="4" w:space="0" w:color="auto"/>
              <w:left w:val="single" w:sz="4" w:space="0" w:color="auto"/>
              <w:right w:val="single" w:sz="4" w:space="0" w:color="auto"/>
            </w:tcBorders>
            <w:shd w:val="solid" w:color="FFFFFF" w:fill="auto"/>
          </w:tcPr>
          <w:p w:rsidR="008C1E44" w:rsidRPr="00D901EE" w:rsidRDefault="008C1E44" w:rsidP="008C1E44">
            <w:pPr>
              <w:rPr>
                <w:sz w:val="22"/>
                <w:szCs w:val="22"/>
              </w:rPr>
            </w:pPr>
            <w:r w:rsidRPr="00D901EE">
              <w:rPr>
                <w:sz w:val="22"/>
                <w:szCs w:val="22"/>
              </w:rPr>
              <w:t>АО «Славян</w:t>
            </w:r>
          </w:p>
          <w:p w:rsidR="008C1E44" w:rsidRPr="00D901EE" w:rsidRDefault="008C1E44" w:rsidP="008C1E44">
            <w:pPr>
              <w:rPr>
                <w:sz w:val="22"/>
                <w:szCs w:val="22"/>
              </w:rPr>
            </w:pPr>
            <w:r w:rsidRPr="00D901EE">
              <w:rPr>
                <w:sz w:val="22"/>
                <w:szCs w:val="22"/>
              </w:rPr>
              <w:t>ское»</w:t>
            </w: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2</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52</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75</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38</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36</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6</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34</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7</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42</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
        </w:trPr>
        <w:tc>
          <w:tcPr>
            <w:tcW w:w="719" w:type="dxa"/>
            <w:vMerge/>
            <w:tcBorders>
              <w:left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8</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1</w:t>
            </w:r>
          </w:p>
        </w:tc>
        <w:tc>
          <w:tcPr>
            <w:tcW w:w="540"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40</w:t>
            </w:r>
          </w:p>
        </w:tc>
        <w:tc>
          <w:tcPr>
            <w:tcW w:w="444" w:type="dxa"/>
            <w:tcBorders>
              <w:left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right w:val="single" w:sz="4" w:space="0" w:color="auto"/>
            </w:tcBorders>
            <w:shd w:val="solid" w:color="FFFFFF" w:fill="auto"/>
          </w:tcPr>
          <w:p w:rsidR="008C1E44" w:rsidRPr="00D901EE" w:rsidRDefault="008C1E44" w:rsidP="008C1E44">
            <w:pPr>
              <w:rPr>
                <w:sz w:val="22"/>
                <w:szCs w:val="22"/>
              </w:rPr>
            </w:pPr>
          </w:p>
        </w:tc>
      </w:tr>
      <w:tr w:rsidR="008C1E44" w:rsidRPr="00D901EE" w:rsidTr="008C1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
        </w:trPr>
        <w:tc>
          <w:tcPr>
            <w:tcW w:w="719" w:type="dxa"/>
            <w:vMerge/>
            <w:tcBorders>
              <w:left w:val="single" w:sz="4" w:space="0" w:color="auto"/>
              <w:bottom w:val="single" w:sz="4" w:space="0" w:color="auto"/>
              <w:right w:val="single" w:sz="4" w:space="0" w:color="auto"/>
            </w:tcBorders>
            <w:shd w:val="solid" w:color="FFFFFF" w:fill="auto"/>
          </w:tcPr>
          <w:p w:rsidR="008C1E44" w:rsidRPr="00D901EE" w:rsidRDefault="008C1E44" w:rsidP="00C634F6">
            <w:pPr>
              <w:widowControl w:val="0"/>
              <w:numPr>
                <w:ilvl w:val="0"/>
                <w:numId w:val="69"/>
              </w:numPr>
              <w:rPr>
                <w:snapToGrid w:val="0"/>
                <w:sz w:val="22"/>
                <w:szCs w:val="22"/>
              </w:rPr>
            </w:pPr>
          </w:p>
        </w:tc>
        <w:tc>
          <w:tcPr>
            <w:tcW w:w="180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20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c>
          <w:tcPr>
            <w:tcW w:w="579"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865"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p>
        </w:tc>
        <w:tc>
          <w:tcPr>
            <w:tcW w:w="576" w:type="dxa"/>
            <w:tcBorders>
              <w:top w:val="single" w:sz="4" w:space="0" w:color="auto"/>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9</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0,5</w:t>
            </w:r>
          </w:p>
        </w:tc>
        <w:tc>
          <w:tcPr>
            <w:tcW w:w="540"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32</w:t>
            </w:r>
          </w:p>
        </w:tc>
        <w:tc>
          <w:tcPr>
            <w:tcW w:w="444" w:type="dxa"/>
            <w:tcBorders>
              <w:left w:val="single" w:sz="4" w:space="0" w:color="auto"/>
              <w:bottom w:val="single" w:sz="4" w:space="0" w:color="auto"/>
              <w:right w:val="single" w:sz="4" w:space="0" w:color="auto"/>
            </w:tcBorders>
            <w:shd w:val="solid" w:color="FFFFFF" w:fill="auto"/>
          </w:tcPr>
          <w:p w:rsidR="008C1E44" w:rsidRPr="00D901EE" w:rsidRDefault="008C1E44" w:rsidP="008C1E44">
            <w:pPr>
              <w:rPr>
                <w:snapToGrid w:val="0"/>
                <w:sz w:val="22"/>
                <w:szCs w:val="22"/>
              </w:rPr>
            </w:pPr>
            <w:r w:rsidRPr="00D901EE">
              <w:rPr>
                <w:snapToGrid w:val="0"/>
                <w:sz w:val="22"/>
                <w:szCs w:val="22"/>
              </w:rPr>
              <w:t>50</w:t>
            </w:r>
          </w:p>
        </w:tc>
        <w:tc>
          <w:tcPr>
            <w:tcW w:w="816"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pacing w:val="-4"/>
                <w:sz w:val="22"/>
                <w:szCs w:val="22"/>
              </w:rPr>
            </w:pPr>
          </w:p>
        </w:tc>
        <w:tc>
          <w:tcPr>
            <w:tcW w:w="1161" w:type="dxa"/>
            <w:vMerge/>
            <w:tcBorders>
              <w:left w:val="single" w:sz="4" w:space="0" w:color="auto"/>
              <w:bottom w:val="single" w:sz="4" w:space="0" w:color="auto"/>
              <w:right w:val="single" w:sz="4" w:space="0" w:color="auto"/>
            </w:tcBorders>
            <w:shd w:val="solid" w:color="FFFFFF" w:fill="auto"/>
          </w:tcPr>
          <w:p w:rsidR="008C1E44" w:rsidRPr="00D901EE" w:rsidRDefault="008C1E44" w:rsidP="008C1E44">
            <w:pPr>
              <w:rPr>
                <w:sz w:val="22"/>
                <w:szCs w:val="22"/>
              </w:rPr>
            </w:pPr>
          </w:p>
        </w:tc>
      </w:tr>
    </w:tbl>
    <w:p w:rsidR="00F8478F" w:rsidRDefault="00F8478F" w:rsidP="00BC25BE">
      <w:pPr>
        <w:pStyle w:val="afff4"/>
        <w:rPr>
          <w:vertAlign w:val="superscript"/>
        </w:rPr>
      </w:pPr>
    </w:p>
    <w:p w:rsidR="00F8478F" w:rsidRDefault="00F8478F" w:rsidP="00BC25BE">
      <w:pPr>
        <w:pStyle w:val="afff4"/>
        <w:rPr>
          <w:vertAlign w:val="superscript"/>
        </w:rPr>
      </w:pPr>
    </w:p>
    <w:p w:rsidR="008C1E44" w:rsidRDefault="00147813" w:rsidP="008C1E44">
      <w:pPr>
        <w:pStyle w:val="a9"/>
        <w:spacing w:line="360" w:lineRule="auto"/>
        <w:ind w:firstLine="540"/>
        <w:jc w:val="both"/>
        <w:rPr>
          <w:sz w:val="28"/>
        </w:rPr>
      </w:pPr>
      <w:r>
        <w:rPr>
          <w:sz w:val="28"/>
        </w:rPr>
        <w:t>Н</w:t>
      </w:r>
      <w:r w:rsidR="002D79C2" w:rsidRPr="001A5A0A">
        <w:rPr>
          <w:sz w:val="28"/>
        </w:rPr>
        <w:t xml:space="preserve">а территории </w:t>
      </w:r>
      <w:r w:rsidR="008C1E44">
        <w:rPr>
          <w:sz w:val="28"/>
        </w:rPr>
        <w:t>Унароковского</w:t>
      </w:r>
      <w:r w:rsidR="0031605F">
        <w:rPr>
          <w:sz w:val="28"/>
        </w:rPr>
        <w:t xml:space="preserve"> сельского</w:t>
      </w:r>
      <w:r w:rsidR="001A5A0A">
        <w:rPr>
          <w:sz w:val="28"/>
        </w:rPr>
        <w:t xml:space="preserve"> поселения</w:t>
      </w:r>
      <w:r w:rsidR="002D79C2" w:rsidRPr="001A5A0A">
        <w:rPr>
          <w:sz w:val="28"/>
        </w:rPr>
        <w:t xml:space="preserve"> </w:t>
      </w:r>
      <w:r>
        <w:rPr>
          <w:sz w:val="28"/>
        </w:rPr>
        <w:t>также</w:t>
      </w:r>
      <w:r w:rsidRPr="001A5A0A">
        <w:rPr>
          <w:sz w:val="28"/>
        </w:rPr>
        <w:t xml:space="preserve"> </w:t>
      </w:r>
      <w:r w:rsidR="002D79C2" w:rsidRPr="001A5A0A">
        <w:rPr>
          <w:sz w:val="28"/>
        </w:rPr>
        <w:t xml:space="preserve">располагается </w:t>
      </w:r>
      <w:r w:rsidR="008C1E44">
        <w:rPr>
          <w:sz w:val="28"/>
        </w:rPr>
        <w:t>5</w:t>
      </w:r>
      <w:r w:rsidR="002D79C2" w:rsidRPr="001A5A0A">
        <w:rPr>
          <w:sz w:val="28"/>
        </w:rPr>
        <w:t xml:space="preserve"> объект</w:t>
      </w:r>
      <w:r w:rsidR="008C1E44">
        <w:rPr>
          <w:sz w:val="28"/>
        </w:rPr>
        <w:t>ов</w:t>
      </w:r>
      <w:r w:rsidR="002D79C2" w:rsidRPr="001A5A0A">
        <w:rPr>
          <w:sz w:val="28"/>
        </w:rPr>
        <w:t xml:space="preserve"> культурного наследия (без учета памятников археологии), которые включены в государст</w:t>
      </w:r>
      <w:r w:rsidR="00C85361" w:rsidRPr="001A5A0A">
        <w:rPr>
          <w:sz w:val="28"/>
        </w:rPr>
        <w:t xml:space="preserve">венный список памятников истории и культуры, список выявленных объектов культурного наследия Краснодарского края, и стоят на государственной охране согласно действующему законодательству. </w:t>
      </w:r>
    </w:p>
    <w:p w:rsidR="00246998" w:rsidRDefault="00246998" w:rsidP="008C1E44">
      <w:pPr>
        <w:pStyle w:val="a9"/>
        <w:spacing w:line="360" w:lineRule="auto"/>
        <w:ind w:firstLine="540"/>
        <w:jc w:val="both"/>
        <w:rPr>
          <w:sz w:val="28"/>
        </w:rPr>
      </w:pPr>
    </w:p>
    <w:p w:rsidR="001A5A0A" w:rsidRDefault="001A5A0A" w:rsidP="00246998">
      <w:pPr>
        <w:pStyle w:val="a9"/>
        <w:jc w:val="right"/>
        <w:rPr>
          <w:sz w:val="28"/>
          <w:szCs w:val="28"/>
        </w:rPr>
      </w:pPr>
      <w:r w:rsidRPr="00A278A6">
        <w:rPr>
          <w:i/>
          <w:sz w:val="24"/>
          <w:szCs w:val="24"/>
        </w:rPr>
        <w:t xml:space="preserve">Список </w:t>
      </w:r>
      <w:r w:rsidR="00C504E9">
        <w:rPr>
          <w:i/>
          <w:sz w:val="24"/>
          <w:szCs w:val="24"/>
        </w:rPr>
        <w:t>памятников истории</w:t>
      </w:r>
      <w:r w:rsidRPr="00A278A6">
        <w:rPr>
          <w:i/>
          <w:sz w:val="24"/>
          <w:szCs w:val="24"/>
        </w:rPr>
        <w:t xml:space="preserve">, </w:t>
      </w:r>
      <w:r>
        <w:rPr>
          <w:i/>
          <w:sz w:val="24"/>
          <w:szCs w:val="24"/>
        </w:rPr>
        <w:t>стоящи</w:t>
      </w:r>
      <w:r w:rsidRPr="00A278A6">
        <w:rPr>
          <w:i/>
          <w:sz w:val="24"/>
          <w:szCs w:val="24"/>
        </w:rPr>
        <w:t xml:space="preserve">х </w:t>
      </w:r>
      <w:r>
        <w:rPr>
          <w:i/>
          <w:sz w:val="24"/>
          <w:szCs w:val="24"/>
        </w:rPr>
        <w:t>н</w:t>
      </w:r>
      <w:r w:rsidRPr="00A278A6">
        <w:rPr>
          <w:i/>
          <w:sz w:val="24"/>
          <w:szCs w:val="24"/>
        </w:rPr>
        <w:t xml:space="preserve">а </w:t>
      </w:r>
      <w:r>
        <w:rPr>
          <w:i/>
          <w:sz w:val="24"/>
          <w:szCs w:val="24"/>
        </w:rPr>
        <w:t xml:space="preserve">государственной </w:t>
      </w:r>
      <w:r w:rsidR="00246998">
        <w:rPr>
          <w:i/>
          <w:sz w:val="24"/>
          <w:szCs w:val="24"/>
        </w:rPr>
        <w:t>о</w:t>
      </w:r>
      <w:r>
        <w:rPr>
          <w:i/>
          <w:sz w:val="24"/>
          <w:szCs w:val="24"/>
        </w:rPr>
        <w:t>хране</w:t>
      </w:r>
    </w:p>
    <w:tbl>
      <w:tblPr>
        <w:tblW w:w="964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127"/>
        <w:gridCol w:w="1843"/>
        <w:gridCol w:w="1419"/>
        <w:gridCol w:w="990"/>
        <w:gridCol w:w="1134"/>
        <w:gridCol w:w="709"/>
        <w:gridCol w:w="851"/>
      </w:tblGrid>
      <w:tr w:rsidR="00B813E6" w:rsidRPr="00781BD8" w:rsidTr="00136361">
        <w:trPr>
          <w:cantSplit/>
          <w:trHeight w:val="1302"/>
        </w:trPr>
        <w:tc>
          <w:tcPr>
            <w:tcW w:w="567" w:type="dxa"/>
            <w:shd w:val="solid" w:color="D9D9D9" w:fill="D9D9D9"/>
            <w:vAlign w:val="center"/>
          </w:tcPr>
          <w:p w:rsidR="00781BD8" w:rsidRPr="00781BD8" w:rsidRDefault="00781BD8" w:rsidP="00781BD8">
            <w:pPr>
              <w:jc w:val="center"/>
              <w:rPr>
                <w:i/>
                <w:snapToGrid w:val="0"/>
                <w:sz w:val="24"/>
                <w:szCs w:val="24"/>
              </w:rPr>
            </w:pPr>
            <w:r w:rsidRPr="00781BD8">
              <w:rPr>
                <w:i/>
                <w:snapToGrid w:val="0"/>
                <w:sz w:val="24"/>
                <w:szCs w:val="24"/>
              </w:rPr>
              <w:t>№ пп</w:t>
            </w:r>
          </w:p>
        </w:tc>
        <w:tc>
          <w:tcPr>
            <w:tcW w:w="2127" w:type="dxa"/>
            <w:shd w:val="solid" w:color="D9D9D9" w:fill="D9D9D9"/>
            <w:vAlign w:val="center"/>
          </w:tcPr>
          <w:p w:rsidR="00781BD8" w:rsidRPr="00781BD8" w:rsidRDefault="00781BD8" w:rsidP="00781BD8">
            <w:pPr>
              <w:jc w:val="center"/>
              <w:rPr>
                <w:i/>
                <w:snapToGrid w:val="0"/>
                <w:sz w:val="24"/>
                <w:szCs w:val="24"/>
              </w:rPr>
            </w:pPr>
            <w:r w:rsidRPr="00781BD8">
              <w:rPr>
                <w:i/>
                <w:snapToGrid w:val="0"/>
                <w:sz w:val="24"/>
                <w:szCs w:val="24"/>
              </w:rPr>
              <w:t>Наименование объекта</w:t>
            </w:r>
          </w:p>
        </w:tc>
        <w:tc>
          <w:tcPr>
            <w:tcW w:w="1843" w:type="dxa"/>
            <w:shd w:val="solid" w:color="D9D9D9" w:fill="D9D9D9"/>
            <w:vAlign w:val="center"/>
          </w:tcPr>
          <w:p w:rsidR="00781BD8" w:rsidRPr="00781BD8" w:rsidRDefault="00781BD8" w:rsidP="00C11D44">
            <w:pPr>
              <w:jc w:val="center"/>
              <w:rPr>
                <w:i/>
                <w:snapToGrid w:val="0"/>
                <w:sz w:val="24"/>
                <w:szCs w:val="24"/>
              </w:rPr>
            </w:pPr>
            <w:r w:rsidRPr="00781BD8">
              <w:rPr>
                <w:i/>
                <w:snapToGrid w:val="0"/>
                <w:sz w:val="24"/>
                <w:szCs w:val="24"/>
              </w:rPr>
              <w:t>Местонахождение объе</w:t>
            </w:r>
            <w:r w:rsidR="00C11D44">
              <w:rPr>
                <w:i/>
                <w:snapToGrid w:val="0"/>
                <w:sz w:val="24"/>
                <w:szCs w:val="24"/>
              </w:rPr>
              <w:t>к</w:t>
            </w:r>
            <w:r w:rsidRPr="00781BD8">
              <w:rPr>
                <w:i/>
                <w:snapToGrid w:val="0"/>
                <w:sz w:val="24"/>
                <w:szCs w:val="24"/>
              </w:rPr>
              <w:t>та</w:t>
            </w:r>
          </w:p>
        </w:tc>
        <w:tc>
          <w:tcPr>
            <w:tcW w:w="1419" w:type="dxa"/>
            <w:shd w:val="solid" w:color="D9D9D9" w:fill="D9D9D9"/>
            <w:vAlign w:val="center"/>
          </w:tcPr>
          <w:p w:rsidR="00781BD8" w:rsidRPr="00781BD8" w:rsidRDefault="00781BD8" w:rsidP="00C11D44">
            <w:pPr>
              <w:jc w:val="center"/>
              <w:rPr>
                <w:i/>
                <w:snapToGrid w:val="0"/>
                <w:sz w:val="24"/>
                <w:szCs w:val="24"/>
              </w:rPr>
            </w:pPr>
            <w:r w:rsidRPr="00781BD8">
              <w:rPr>
                <w:i/>
                <w:snapToGrid w:val="0"/>
                <w:sz w:val="24"/>
                <w:szCs w:val="24"/>
              </w:rPr>
              <w:t>Номер по государст</w:t>
            </w:r>
            <w:r w:rsidRPr="00781BD8">
              <w:rPr>
                <w:i/>
                <w:snapToGrid w:val="0"/>
                <w:sz w:val="24"/>
                <w:szCs w:val="24"/>
              </w:rPr>
              <w:softHyphen/>
              <w:t>венному списку</w:t>
            </w:r>
          </w:p>
        </w:tc>
        <w:tc>
          <w:tcPr>
            <w:tcW w:w="990" w:type="dxa"/>
            <w:shd w:val="solid" w:color="D9D9D9" w:fill="D9D9D9"/>
            <w:vAlign w:val="center"/>
          </w:tcPr>
          <w:p w:rsidR="00781BD8" w:rsidRPr="00781BD8" w:rsidRDefault="00781BD8" w:rsidP="00C11D44">
            <w:pPr>
              <w:jc w:val="center"/>
              <w:rPr>
                <w:i/>
                <w:sz w:val="24"/>
                <w:szCs w:val="24"/>
              </w:rPr>
            </w:pPr>
            <w:r w:rsidRPr="00781BD8">
              <w:rPr>
                <w:i/>
                <w:sz w:val="24"/>
                <w:szCs w:val="24"/>
              </w:rPr>
              <w:t>Вид памятника</w:t>
            </w:r>
          </w:p>
        </w:tc>
        <w:tc>
          <w:tcPr>
            <w:tcW w:w="1134" w:type="dxa"/>
            <w:shd w:val="solid" w:color="D9D9D9" w:fill="D9D9D9"/>
            <w:vAlign w:val="center"/>
          </w:tcPr>
          <w:p w:rsidR="00781BD8" w:rsidRPr="00781BD8" w:rsidRDefault="00781BD8" w:rsidP="00C11D44">
            <w:pPr>
              <w:snapToGrid w:val="0"/>
              <w:jc w:val="center"/>
              <w:rPr>
                <w:i/>
                <w:sz w:val="24"/>
                <w:szCs w:val="24"/>
              </w:rPr>
            </w:pPr>
            <w:r w:rsidRPr="00781BD8">
              <w:rPr>
                <w:i/>
                <w:sz w:val="24"/>
                <w:szCs w:val="24"/>
              </w:rPr>
              <w:t>Категория ист</w:t>
            </w:r>
            <w:r w:rsidR="00C11D44">
              <w:rPr>
                <w:i/>
                <w:sz w:val="24"/>
                <w:szCs w:val="24"/>
              </w:rPr>
              <w:t>-</w:t>
            </w:r>
            <w:r w:rsidRPr="00781BD8">
              <w:rPr>
                <w:i/>
                <w:sz w:val="24"/>
                <w:szCs w:val="24"/>
              </w:rPr>
              <w:t>культ. значения</w:t>
            </w:r>
          </w:p>
        </w:tc>
        <w:tc>
          <w:tcPr>
            <w:tcW w:w="709" w:type="dxa"/>
            <w:shd w:val="solid" w:color="D9D9D9" w:fill="D9D9D9"/>
            <w:vAlign w:val="center"/>
          </w:tcPr>
          <w:p w:rsidR="00781BD8" w:rsidRPr="00781BD8" w:rsidRDefault="00781BD8" w:rsidP="00781BD8">
            <w:pPr>
              <w:jc w:val="center"/>
              <w:rPr>
                <w:i/>
                <w:snapToGrid w:val="0"/>
                <w:sz w:val="24"/>
                <w:szCs w:val="24"/>
              </w:rPr>
            </w:pPr>
            <w:r w:rsidRPr="00781BD8">
              <w:rPr>
                <w:i/>
                <w:snapToGrid w:val="0"/>
                <w:sz w:val="24"/>
                <w:szCs w:val="24"/>
              </w:rPr>
              <w:t>Документ о пост. на гос. охр.</w:t>
            </w:r>
          </w:p>
        </w:tc>
        <w:tc>
          <w:tcPr>
            <w:tcW w:w="851" w:type="dxa"/>
            <w:shd w:val="solid" w:color="D9D9D9" w:fill="D9D9D9"/>
            <w:vAlign w:val="center"/>
          </w:tcPr>
          <w:p w:rsidR="00781BD8" w:rsidRPr="00781BD8" w:rsidRDefault="00781BD8" w:rsidP="00F90604">
            <w:pPr>
              <w:snapToGrid w:val="0"/>
              <w:jc w:val="center"/>
              <w:rPr>
                <w:i/>
                <w:sz w:val="24"/>
                <w:szCs w:val="24"/>
              </w:rPr>
            </w:pPr>
            <w:r w:rsidRPr="00781BD8">
              <w:rPr>
                <w:i/>
                <w:sz w:val="24"/>
                <w:szCs w:val="24"/>
              </w:rPr>
              <w:t>Примечание</w:t>
            </w:r>
          </w:p>
        </w:tc>
      </w:tr>
      <w:tr w:rsidR="00A56DDE" w:rsidRPr="00A56DDE" w:rsidTr="006C60C7">
        <w:trPr>
          <w:cantSplit/>
          <w:trHeight w:val="1302"/>
        </w:trPr>
        <w:tc>
          <w:tcPr>
            <w:tcW w:w="567" w:type="dxa"/>
            <w:shd w:val="solid" w:color="FFFFFF" w:fill="auto"/>
            <w:vAlign w:val="center"/>
          </w:tcPr>
          <w:p w:rsidR="00A56DDE" w:rsidRPr="000D6E06" w:rsidRDefault="00A56DDE" w:rsidP="00781BD8">
            <w:pPr>
              <w:jc w:val="center"/>
              <w:rPr>
                <w:snapToGrid w:val="0"/>
                <w:sz w:val="24"/>
                <w:szCs w:val="24"/>
              </w:rPr>
            </w:pPr>
            <w:r w:rsidRPr="000D6E06">
              <w:rPr>
                <w:snapToGrid w:val="0"/>
                <w:sz w:val="24"/>
                <w:szCs w:val="24"/>
              </w:rPr>
              <w:t>1.</w:t>
            </w:r>
          </w:p>
        </w:tc>
        <w:tc>
          <w:tcPr>
            <w:tcW w:w="2127" w:type="dxa"/>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 xml:space="preserve">Братская могила советских воинов, погибших в боях с фашистскими захватчиками, </w:t>
            </w:r>
          </w:p>
          <w:p w:rsidR="00A56DDE" w:rsidRPr="00A56DDE" w:rsidRDefault="00A56DDE" w:rsidP="006C60C7">
            <w:pPr>
              <w:spacing w:line="100" w:lineRule="atLeast"/>
              <w:rPr>
                <w:color w:val="000000"/>
                <w:sz w:val="24"/>
                <w:szCs w:val="24"/>
              </w:rPr>
            </w:pPr>
            <w:smartTag w:uri="urn:schemas-microsoft-com:office:smarttags" w:element="metricconverter">
              <w:smartTagPr>
                <w:attr w:name="ProductID" w:val="1942 г"/>
              </w:smartTagPr>
              <w:r w:rsidRPr="00A56DDE">
                <w:rPr>
                  <w:color w:val="000000"/>
                  <w:sz w:val="24"/>
                  <w:szCs w:val="24"/>
                </w:rPr>
                <w:t>1942 г</w:t>
              </w:r>
            </w:smartTag>
            <w:r w:rsidRPr="00A56DDE">
              <w:rPr>
                <w:color w:val="000000"/>
                <w:sz w:val="24"/>
                <w:szCs w:val="24"/>
              </w:rPr>
              <w:t xml:space="preserve">. </w:t>
            </w:r>
          </w:p>
        </w:tc>
        <w:tc>
          <w:tcPr>
            <w:tcW w:w="1843" w:type="dxa"/>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 xml:space="preserve">х. Славянский, </w:t>
            </w:r>
          </w:p>
          <w:p w:rsidR="00A56DDE" w:rsidRPr="00A56DDE" w:rsidRDefault="00A56DDE" w:rsidP="006C60C7">
            <w:pPr>
              <w:spacing w:line="100" w:lineRule="atLeast"/>
              <w:rPr>
                <w:color w:val="000000"/>
                <w:sz w:val="24"/>
                <w:szCs w:val="24"/>
              </w:rPr>
            </w:pPr>
            <w:r w:rsidRPr="00A56DDE">
              <w:rPr>
                <w:color w:val="000000"/>
                <w:sz w:val="24"/>
                <w:szCs w:val="24"/>
              </w:rPr>
              <w:t>центр</w:t>
            </w:r>
          </w:p>
        </w:tc>
        <w:tc>
          <w:tcPr>
            <w:tcW w:w="1419" w:type="dxa"/>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2202</w:t>
            </w:r>
          </w:p>
        </w:tc>
        <w:tc>
          <w:tcPr>
            <w:tcW w:w="990" w:type="dxa"/>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И</w:t>
            </w:r>
          </w:p>
        </w:tc>
        <w:tc>
          <w:tcPr>
            <w:tcW w:w="1134" w:type="dxa"/>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Р</w:t>
            </w:r>
          </w:p>
        </w:tc>
        <w:tc>
          <w:tcPr>
            <w:tcW w:w="709" w:type="dxa"/>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63</w:t>
            </w:r>
          </w:p>
          <w:p w:rsidR="00A56DDE" w:rsidRPr="00A56DDE" w:rsidRDefault="00A56DDE" w:rsidP="006C60C7">
            <w:pPr>
              <w:spacing w:line="100" w:lineRule="atLeast"/>
              <w:jc w:val="center"/>
              <w:rPr>
                <w:color w:val="000000"/>
                <w:sz w:val="24"/>
                <w:szCs w:val="24"/>
              </w:rPr>
            </w:pPr>
            <w:r w:rsidRPr="00A56DDE">
              <w:rPr>
                <w:color w:val="000000"/>
                <w:sz w:val="24"/>
                <w:szCs w:val="24"/>
              </w:rPr>
              <w:t>540</w:t>
            </w:r>
          </w:p>
        </w:tc>
        <w:tc>
          <w:tcPr>
            <w:tcW w:w="851" w:type="dxa"/>
            <w:shd w:val="solid" w:color="FFFFFF" w:fill="auto"/>
          </w:tcPr>
          <w:p w:rsidR="00A56DDE" w:rsidRPr="00A56DDE" w:rsidRDefault="00A56DDE" w:rsidP="006C60C7">
            <w:pPr>
              <w:pStyle w:val="affff"/>
              <w:spacing w:line="100" w:lineRule="atLeast"/>
              <w:jc w:val="center"/>
              <w:rPr>
                <w:szCs w:val="24"/>
              </w:rPr>
            </w:pPr>
          </w:p>
        </w:tc>
      </w:tr>
      <w:tr w:rsidR="00A56DDE" w:rsidRPr="00A56DDE" w:rsidTr="006C60C7">
        <w:trPr>
          <w:cantSplit/>
          <w:trHeight w:val="1302"/>
        </w:trPr>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A56DDE" w:rsidRPr="000D6E06" w:rsidRDefault="00A56DDE" w:rsidP="00CE58F8">
            <w:pPr>
              <w:jc w:val="center"/>
              <w:rPr>
                <w:snapToGrid w:val="0"/>
                <w:sz w:val="24"/>
                <w:szCs w:val="24"/>
              </w:rPr>
            </w:pPr>
            <w:r>
              <w:rPr>
                <w:snapToGrid w:val="0"/>
                <w:sz w:val="24"/>
                <w:szCs w:val="24"/>
              </w:rPr>
              <w:t>2.</w:t>
            </w:r>
          </w:p>
        </w:tc>
        <w:tc>
          <w:tcPr>
            <w:tcW w:w="2127"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sz w:val="24"/>
                <w:szCs w:val="24"/>
              </w:rPr>
            </w:pPr>
            <w:r w:rsidRPr="00A56DDE">
              <w:rPr>
                <w:sz w:val="24"/>
                <w:szCs w:val="24"/>
              </w:rPr>
              <w:t xml:space="preserve">Здание, где в селе Унароково была провозглашена Советская власть,  </w:t>
            </w:r>
            <w:smartTag w:uri="urn:schemas-microsoft-com:office:smarttags" w:element="metricconverter">
              <w:smartTagPr>
                <w:attr w:name="ProductID" w:val="1918 г"/>
              </w:smartTagPr>
              <w:r w:rsidRPr="00A56DDE">
                <w:rPr>
                  <w:sz w:val="24"/>
                  <w:szCs w:val="24"/>
                </w:rPr>
                <w:t>1918 г</w:t>
              </w:r>
            </w:smartTag>
            <w:r w:rsidRPr="00A56DDE">
              <w:rPr>
                <w:sz w:val="24"/>
                <w:szCs w:val="24"/>
              </w:rPr>
              <w:t>. </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sz w:val="24"/>
                <w:szCs w:val="24"/>
              </w:rPr>
            </w:pPr>
            <w:r w:rsidRPr="00A56DDE">
              <w:rPr>
                <w:sz w:val="24"/>
                <w:szCs w:val="24"/>
              </w:rPr>
              <w:t xml:space="preserve">с. Унароково, </w:t>
            </w:r>
          </w:p>
          <w:p w:rsidR="00A56DDE" w:rsidRPr="00A56DDE" w:rsidRDefault="00A56DDE" w:rsidP="006C60C7">
            <w:pPr>
              <w:spacing w:line="100" w:lineRule="atLeast"/>
              <w:rPr>
                <w:sz w:val="24"/>
                <w:szCs w:val="24"/>
              </w:rPr>
            </w:pPr>
            <w:r w:rsidRPr="00A56DDE">
              <w:rPr>
                <w:sz w:val="24"/>
                <w:szCs w:val="24"/>
              </w:rPr>
              <w:t xml:space="preserve">ул. Ленина, 27 </w:t>
            </w:r>
          </w:p>
        </w:tc>
        <w:tc>
          <w:tcPr>
            <w:tcW w:w="141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2208</w:t>
            </w:r>
          </w:p>
        </w:tc>
        <w:tc>
          <w:tcPr>
            <w:tcW w:w="990"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И</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Р</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540</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pStyle w:val="affff"/>
              <w:spacing w:line="100" w:lineRule="atLeast"/>
              <w:jc w:val="center"/>
              <w:rPr>
                <w:szCs w:val="24"/>
              </w:rPr>
            </w:pPr>
          </w:p>
        </w:tc>
      </w:tr>
      <w:tr w:rsidR="00A56DDE" w:rsidRPr="00A56DDE" w:rsidTr="006C60C7">
        <w:trPr>
          <w:cantSplit/>
          <w:trHeight w:val="1302"/>
        </w:trPr>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A56DDE" w:rsidRDefault="00A56DDE" w:rsidP="00CE58F8">
            <w:pPr>
              <w:jc w:val="center"/>
              <w:rPr>
                <w:snapToGrid w:val="0"/>
                <w:sz w:val="24"/>
                <w:szCs w:val="24"/>
              </w:rPr>
            </w:pPr>
          </w:p>
          <w:p w:rsidR="00A56DDE" w:rsidRDefault="00A56DDE" w:rsidP="00CE58F8">
            <w:pPr>
              <w:jc w:val="center"/>
              <w:rPr>
                <w:snapToGrid w:val="0"/>
                <w:sz w:val="24"/>
                <w:szCs w:val="24"/>
              </w:rPr>
            </w:pPr>
            <w:r>
              <w:rPr>
                <w:snapToGrid w:val="0"/>
                <w:sz w:val="24"/>
                <w:szCs w:val="24"/>
              </w:rPr>
              <w:t>3.</w:t>
            </w:r>
          </w:p>
        </w:tc>
        <w:tc>
          <w:tcPr>
            <w:tcW w:w="2127"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sz w:val="24"/>
                <w:szCs w:val="24"/>
              </w:rPr>
            </w:pPr>
            <w:r w:rsidRPr="00A56DDE">
              <w:rPr>
                <w:sz w:val="24"/>
                <w:szCs w:val="24"/>
              </w:rPr>
              <w:t xml:space="preserve">Памятное место, где в </w:t>
            </w:r>
            <w:smartTag w:uri="urn:schemas-microsoft-com:office:smarttags" w:element="metricconverter">
              <w:smartTagPr>
                <w:attr w:name="ProductID" w:val="1918 г"/>
              </w:smartTagPr>
              <w:r w:rsidRPr="00A56DDE">
                <w:rPr>
                  <w:sz w:val="24"/>
                  <w:szCs w:val="24"/>
                </w:rPr>
                <w:t>1918 г</w:t>
              </w:r>
            </w:smartTag>
            <w:r w:rsidRPr="00A56DDE">
              <w:rPr>
                <w:sz w:val="24"/>
                <w:szCs w:val="24"/>
              </w:rPr>
              <w:t xml:space="preserve">. произошло формирование Унароковского добровольческого пехотного полка под командованием А.Д. Метелева, </w:t>
            </w:r>
          </w:p>
          <w:p w:rsidR="00A56DDE" w:rsidRPr="00A56DDE" w:rsidRDefault="00A56DDE" w:rsidP="006C60C7">
            <w:pPr>
              <w:spacing w:line="100" w:lineRule="atLeast"/>
              <w:rPr>
                <w:sz w:val="24"/>
                <w:szCs w:val="24"/>
              </w:rPr>
            </w:pPr>
            <w:smartTag w:uri="urn:schemas-microsoft-com:office:smarttags" w:element="metricconverter">
              <w:smartTagPr>
                <w:attr w:name="ProductID" w:val="1918 г"/>
              </w:smartTagPr>
              <w:r w:rsidRPr="00A56DDE">
                <w:rPr>
                  <w:sz w:val="24"/>
                  <w:szCs w:val="24"/>
                </w:rPr>
                <w:t>1918 г</w:t>
              </w:r>
            </w:smartTag>
            <w:r w:rsidRPr="00A56DDE">
              <w:rPr>
                <w:sz w:val="24"/>
                <w:szCs w:val="24"/>
              </w:rPr>
              <w:t>. </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sz w:val="24"/>
                <w:szCs w:val="24"/>
              </w:rPr>
            </w:pPr>
            <w:r w:rsidRPr="00A56DDE">
              <w:rPr>
                <w:sz w:val="24"/>
                <w:szCs w:val="24"/>
              </w:rPr>
              <w:t>с. Унароково,</w:t>
            </w:r>
          </w:p>
          <w:p w:rsidR="00A56DDE" w:rsidRPr="00A56DDE" w:rsidRDefault="00A56DDE" w:rsidP="006C60C7">
            <w:pPr>
              <w:spacing w:line="100" w:lineRule="atLeast"/>
              <w:rPr>
                <w:sz w:val="24"/>
                <w:szCs w:val="24"/>
              </w:rPr>
            </w:pPr>
            <w:r w:rsidRPr="00A56DDE">
              <w:rPr>
                <w:sz w:val="24"/>
                <w:szCs w:val="24"/>
              </w:rPr>
              <w:t>здание администрации</w:t>
            </w:r>
          </w:p>
          <w:p w:rsidR="00A56DDE" w:rsidRPr="00A56DDE" w:rsidRDefault="00A56DDE" w:rsidP="006C60C7">
            <w:pPr>
              <w:spacing w:line="100" w:lineRule="atLeast"/>
              <w:rPr>
                <w:sz w:val="24"/>
                <w:szCs w:val="24"/>
              </w:rPr>
            </w:pPr>
            <w:r w:rsidRPr="00A56DDE">
              <w:rPr>
                <w:sz w:val="24"/>
                <w:szCs w:val="24"/>
              </w:rPr>
              <w:t xml:space="preserve">сельского округа </w:t>
            </w:r>
          </w:p>
        </w:tc>
        <w:tc>
          <w:tcPr>
            <w:tcW w:w="141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2209</w:t>
            </w:r>
          </w:p>
        </w:tc>
        <w:tc>
          <w:tcPr>
            <w:tcW w:w="990"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И</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Р</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sz w:val="24"/>
                <w:szCs w:val="24"/>
              </w:rPr>
            </w:pPr>
            <w:r w:rsidRPr="00A56DDE">
              <w:rPr>
                <w:sz w:val="24"/>
                <w:szCs w:val="24"/>
              </w:rPr>
              <w:t>540</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pStyle w:val="affff"/>
              <w:spacing w:line="100" w:lineRule="atLeast"/>
              <w:jc w:val="center"/>
              <w:rPr>
                <w:szCs w:val="24"/>
              </w:rPr>
            </w:pPr>
          </w:p>
        </w:tc>
      </w:tr>
      <w:tr w:rsidR="00A56DDE" w:rsidRPr="00A56DDE" w:rsidTr="006C60C7">
        <w:trPr>
          <w:cantSplit/>
          <w:trHeight w:val="1302"/>
        </w:trPr>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A56DDE" w:rsidRDefault="00A56DDE" w:rsidP="00CE58F8">
            <w:pPr>
              <w:jc w:val="center"/>
              <w:rPr>
                <w:snapToGrid w:val="0"/>
                <w:sz w:val="24"/>
                <w:szCs w:val="24"/>
              </w:rPr>
            </w:pPr>
            <w:r>
              <w:rPr>
                <w:snapToGrid w:val="0"/>
                <w:sz w:val="24"/>
                <w:szCs w:val="24"/>
              </w:rPr>
              <w:t>4.</w:t>
            </w:r>
          </w:p>
        </w:tc>
        <w:tc>
          <w:tcPr>
            <w:tcW w:w="2127"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Мемориальный комплекс:</w:t>
            </w:r>
          </w:p>
          <w:p w:rsidR="00A56DDE" w:rsidRPr="00A56DDE" w:rsidRDefault="00A56DDE" w:rsidP="006C60C7">
            <w:pPr>
              <w:spacing w:line="100" w:lineRule="atLeast"/>
              <w:rPr>
                <w:color w:val="000000"/>
                <w:sz w:val="24"/>
                <w:szCs w:val="24"/>
              </w:rPr>
            </w:pPr>
            <w:r w:rsidRPr="00A56DDE">
              <w:rPr>
                <w:color w:val="000000"/>
                <w:sz w:val="24"/>
                <w:szCs w:val="24"/>
              </w:rPr>
              <w:t xml:space="preserve">могила А.Д. Метелева, организатора Унароковского добровольческого полка; </w:t>
            </w:r>
          </w:p>
          <w:p w:rsidR="00A56DDE" w:rsidRPr="00A56DDE" w:rsidRDefault="00A56DDE" w:rsidP="006C60C7">
            <w:pPr>
              <w:spacing w:line="100" w:lineRule="atLeast"/>
              <w:rPr>
                <w:color w:val="000000"/>
                <w:sz w:val="24"/>
                <w:szCs w:val="24"/>
              </w:rPr>
            </w:pPr>
            <w:smartTag w:uri="urn:schemas-microsoft-com:office:smarttags" w:element="metricconverter">
              <w:smartTagPr>
                <w:attr w:name="ProductID" w:val="1918 г"/>
              </w:smartTagPr>
              <w:r w:rsidRPr="00A56DDE">
                <w:rPr>
                  <w:color w:val="000000"/>
                  <w:sz w:val="24"/>
                  <w:szCs w:val="24"/>
                </w:rPr>
                <w:t>1918 г</w:t>
              </w:r>
            </w:smartTag>
            <w:r w:rsidRPr="00A56DDE">
              <w:rPr>
                <w:color w:val="000000"/>
                <w:sz w:val="24"/>
                <w:szCs w:val="24"/>
              </w:rPr>
              <w:t>.;</w:t>
            </w:r>
          </w:p>
          <w:p w:rsidR="00A56DDE" w:rsidRPr="00A56DDE" w:rsidRDefault="00A56DDE" w:rsidP="006C60C7">
            <w:pPr>
              <w:spacing w:line="100" w:lineRule="atLeast"/>
              <w:rPr>
                <w:color w:val="000000"/>
                <w:sz w:val="24"/>
                <w:szCs w:val="24"/>
              </w:rPr>
            </w:pPr>
            <w:r w:rsidRPr="00A56DDE">
              <w:rPr>
                <w:color w:val="000000"/>
                <w:sz w:val="24"/>
                <w:szCs w:val="24"/>
              </w:rPr>
              <w:t>братская могила воинов, погибших в годы гражданской и Великой Отечественной войн,</w:t>
            </w:r>
          </w:p>
          <w:p w:rsidR="00A56DDE" w:rsidRPr="00A56DDE" w:rsidRDefault="00A56DDE" w:rsidP="006C60C7">
            <w:pPr>
              <w:spacing w:line="100" w:lineRule="atLeast"/>
              <w:rPr>
                <w:color w:val="000000"/>
                <w:sz w:val="24"/>
                <w:szCs w:val="24"/>
              </w:rPr>
            </w:pPr>
            <w:r w:rsidRPr="00A56DDE">
              <w:rPr>
                <w:color w:val="000000"/>
                <w:sz w:val="24"/>
                <w:szCs w:val="24"/>
              </w:rPr>
              <w:t xml:space="preserve">1942-1943 гг. </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 xml:space="preserve">с. Унароково, </w:t>
            </w:r>
          </w:p>
          <w:p w:rsidR="00A56DDE" w:rsidRPr="00A56DDE" w:rsidRDefault="00A56DDE" w:rsidP="006C60C7">
            <w:pPr>
              <w:spacing w:line="100" w:lineRule="atLeast"/>
              <w:rPr>
                <w:color w:val="000000"/>
                <w:sz w:val="24"/>
                <w:szCs w:val="24"/>
              </w:rPr>
            </w:pPr>
            <w:r w:rsidRPr="00A56DDE">
              <w:rPr>
                <w:color w:val="000000"/>
                <w:sz w:val="24"/>
                <w:szCs w:val="24"/>
              </w:rPr>
              <w:t>центр</w:t>
            </w:r>
          </w:p>
        </w:tc>
        <w:tc>
          <w:tcPr>
            <w:tcW w:w="141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2210,</w:t>
            </w:r>
          </w:p>
          <w:p w:rsidR="00A56DDE" w:rsidRPr="00A56DDE" w:rsidRDefault="00A56DDE" w:rsidP="006C60C7">
            <w:pPr>
              <w:spacing w:line="100" w:lineRule="atLeast"/>
              <w:jc w:val="center"/>
              <w:rPr>
                <w:color w:val="000000"/>
                <w:sz w:val="24"/>
                <w:szCs w:val="24"/>
              </w:rPr>
            </w:pPr>
            <w:r w:rsidRPr="00A56DDE">
              <w:rPr>
                <w:color w:val="000000"/>
                <w:sz w:val="24"/>
                <w:szCs w:val="24"/>
              </w:rPr>
              <w:t>2211</w:t>
            </w:r>
          </w:p>
        </w:tc>
        <w:tc>
          <w:tcPr>
            <w:tcW w:w="990"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И</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Р</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540</w:t>
            </w:r>
          </w:p>
          <w:p w:rsidR="00A56DDE" w:rsidRPr="00A56DDE" w:rsidRDefault="00A56DDE" w:rsidP="006C60C7">
            <w:pPr>
              <w:spacing w:line="100" w:lineRule="atLeast"/>
              <w:jc w:val="center"/>
              <w:rPr>
                <w:color w:val="000000"/>
                <w:sz w:val="24"/>
                <w:szCs w:val="24"/>
              </w:rPr>
            </w:pPr>
            <w:r w:rsidRPr="00A56DDE">
              <w:rPr>
                <w:color w:val="000000"/>
                <w:sz w:val="24"/>
                <w:szCs w:val="24"/>
              </w:rPr>
              <w:t>63</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pStyle w:val="affff"/>
              <w:spacing w:line="100" w:lineRule="atLeast"/>
              <w:jc w:val="center"/>
              <w:rPr>
                <w:szCs w:val="24"/>
              </w:rPr>
            </w:pPr>
          </w:p>
        </w:tc>
      </w:tr>
      <w:tr w:rsidR="00A56DDE" w:rsidRPr="00A56DDE" w:rsidTr="006C60C7">
        <w:trPr>
          <w:cantSplit/>
          <w:trHeight w:val="1302"/>
        </w:trPr>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A56DDE" w:rsidRDefault="00A56DDE" w:rsidP="00CE58F8">
            <w:pPr>
              <w:jc w:val="center"/>
              <w:rPr>
                <w:snapToGrid w:val="0"/>
                <w:sz w:val="24"/>
                <w:szCs w:val="24"/>
              </w:rPr>
            </w:pPr>
            <w:r>
              <w:rPr>
                <w:snapToGrid w:val="0"/>
                <w:sz w:val="24"/>
                <w:szCs w:val="24"/>
              </w:rPr>
              <w:t>5.</w:t>
            </w:r>
          </w:p>
        </w:tc>
        <w:tc>
          <w:tcPr>
            <w:tcW w:w="2127"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 xml:space="preserve">Памятник В.И. Ленину, </w:t>
            </w:r>
            <w:smartTag w:uri="urn:schemas-microsoft-com:office:smarttags" w:element="metricconverter">
              <w:smartTagPr>
                <w:attr w:name="ProductID" w:val="1970 г"/>
              </w:smartTagPr>
              <w:r w:rsidRPr="00A56DDE">
                <w:rPr>
                  <w:color w:val="000000"/>
                  <w:sz w:val="24"/>
                  <w:szCs w:val="24"/>
                </w:rPr>
                <w:t>1970 г</w:t>
              </w:r>
            </w:smartTag>
            <w:r w:rsidRPr="00A56DDE">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rPr>
                <w:color w:val="000000"/>
                <w:sz w:val="24"/>
                <w:szCs w:val="24"/>
              </w:rPr>
            </w:pPr>
            <w:r w:rsidRPr="00A56DDE">
              <w:rPr>
                <w:color w:val="000000"/>
                <w:sz w:val="24"/>
                <w:szCs w:val="24"/>
              </w:rPr>
              <w:t>с. Унароково, центр</w:t>
            </w:r>
          </w:p>
        </w:tc>
        <w:tc>
          <w:tcPr>
            <w:tcW w:w="141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2222</w:t>
            </w:r>
          </w:p>
        </w:tc>
        <w:tc>
          <w:tcPr>
            <w:tcW w:w="990"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МИ</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Р</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spacing w:line="100" w:lineRule="atLeast"/>
              <w:jc w:val="center"/>
              <w:rPr>
                <w:color w:val="000000"/>
                <w:sz w:val="24"/>
                <w:szCs w:val="24"/>
              </w:rPr>
            </w:pPr>
            <w:r w:rsidRPr="00A56DDE">
              <w:rPr>
                <w:color w:val="000000"/>
                <w:sz w:val="24"/>
                <w:szCs w:val="24"/>
              </w:rPr>
              <w:t>63</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A56DDE" w:rsidRPr="00A56DDE" w:rsidRDefault="00A56DDE" w:rsidP="006C60C7">
            <w:pPr>
              <w:pStyle w:val="affff"/>
              <w:spacing w:line="100" w:lineRule="atLeast"/>
              <w:jc w:val="center"/>
              <w:rPr>
                <w:szCs w:val="24"/>
              </w:rPr>
            </w:pPr>
          </w:p>
        </w:tc>
      </w:tr>
    </w:tbl>
    <w:p w:rsidR="00A56DDE" w:rsidRDefault="00A56DDE" w:rsidP="001A5A0A">
      <w:pPr>
        <w:jc w:val="both"/>
        <w:rPr>
          <w:i/>
          <w:sz w:val="28"/>
          <w:szCs w:val="28"/>
        </w:rPr>
      </w:pPr>
    </w:p>
    <w:p w:rsidR="00E64A4C" w:rsidRDefault="00E64A4C" w:rsidP="00E64A4C">
      <w:pPr>
        <w:spacing w:line="360" w:lineRule="auto"/>
        <w:ind w:firstLine="700"/>
        <w:jc w:val="both"/>
        <w:rPr>
          <w:sz w:val="28"/>
          <w:szCs w:val="28"/>
          <w:lang w:eastAsia="ar-SA"/>
        </w:rPr>
      </w:pPr>
      <w:bookmarkStart w:id="55" w:name="_Toc261444062"/>
      <w:r w:rsidRPr="002B19B7">
        <w:rPr>
          <w:sz w:val="28"/>
          <w:szCs w:val="28"/>
          <w:lang w:eastAsia="ar-SA"/>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E64A4C" w:rsidRPr="00BA38BE" w:rsidRDefault="00E64A4C" w:rsidP="00E64A4C">
      <w:pPr>
        <w:spacing w:line="360" w:lineRule="auto"/>
        <w:ind w:firstLine="700"/>
        <w:jc w:val="both"/>
        <w:rPr>
          <w:sz w:val="28"/>
          <w:szCs w:val="28"/>
          <w:lang w:eastAsia="ar-SA"/>
        </w:rPr>
      </w:pPr>
      <w:r w:rsidRPr="00BA38BE">
        <w:rPr>
          <w:sz w:val="28"/>
          <w:szCs w:val="28"/>
        </w:rPr>
        <w:t xml:space="preserve">В соответствии со ст. 34.1 </w:t>
      </w:r>
      <w:r w:rsidRPr="00BA38BE">
        <w:rPr>
          <w:sz w:val="28"/>
          <w:szCs w:val="28"/>
          <w:lang w:eastAsia="ar-SA"/>
        </w:rPr>
        <w:t>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w:t>
      </w:r>
      <w:r>
        <w:rPr>
          <w:sz w:val="28"/>
          <w:szCs w:val="28"/>
          <w:lang w:eastAsia="ar-SA"/>
        </w:rPr>
        <w:t>,</w:t>
      </w:r>
      <w:r w:rsidRPr="00BA38BE">
        <w:rPr>
          <w:sz w:val="28"/>
          <w:szCs w:val="28"/>
          <w:lang w:eastAsia="ar-SA"/>
        </w:rPr>
        <w:t xml:space="preserve"> не имеющих утвержденные зоны охраны</w:t>
      </w:r>
      <w:r>
        <w:rPr>
          <w:sz w:val="28"/>
          <w:szCs w:val="28"/>
          <w:lang w:eastAsia="ar-SA"/>
        </w:rPr>
        <w:t>,</w:t>
      </w:r>
      <w:r w:rsidRPr="00BA38BE">
        <w:rPr>
          <w:sz w:val="28"/>
          <w:szCs w:val="28"/>
          <w:lang w:eastAsia="ar-SA"/>
        </w:rPr>
        <w:t xml:space="preserve"> устанавливаются защитные зоны, являющиеся территориями</w:t>
      </w:r>
      <w:r w:rsidRPr="00BA38BE">
        <w:rPr>
          <w:sz w:val="28"/>
          <w:szCs w:val="28"/>
        </w:rPr>
        <w:t>,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w:t>
      </w:r>
      <w:r>
        <w:rPr>
          <w:sz w:val="28"/>
          <w:szCs w:val="28"/>
        </w:rPr>
        <w:t>,</w:t>
      </w:r>
      <w:r w:rsidRPr="00BA38BE">
        <w:rPr>
          <w:sz w:val="28"/>
          <w:szCs w:val="28"/>
        </w:rPr>
        <w:t xml:space="preserve">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4A4C" w:rsidRPr="00BA38BE" w:rsidRDefault="00E64A4C" w:rsidP="00E64A4C">
      <w:pPr>
        <w:spacing w:line="360" w:lineRule="auto"/>
        <w:ind w:firstLine="700"/>
        <w:jc w:val="both"/>
        <w:rPr>
          <w:sz w:val="28"/>
          <w:szCs w:val="28"/>
          <w:lang w:eastAsia="ar-SA"/>
        </w:rPr>
      </w:pPr>
      <w:r w:rsidRPr="00BA38BE">
        <w:rPr>
          <w:sz w:val="28"/>
          <w:szCs w:val="28"/>
          <w:lang w:eastAsia="ar-SA"/>
        </w:rPr>
        <w:t>Границы защитной зоны объекта культурного наследия устанавливаются:</w:t>
      </w:r>
    </w:p>
    <w:p w:rsidR="00E64A4C" w:rsidRPr="00BA38BE" w:rsidRDefault="00E64A4C" w:rsidP="00E64A4C">
      <w:pPr>
        <w:spacing w:line="360" w:lineRule="auto"/>
        <w:ind w:firstLine="700"/>
        <w:jc w:val="both"/>
        <w:rPr>
          <w:sz w:val="28"/>
          <w:szCs w:val="28"/>
          <w:lang w:eastAsia="ar-SA"/>
        </w:rPr>
      </w:pPr>
      <w:r w:rsidRPr="00BA38BE">
        <w:rPr>
          <w:sz w:val="28"/>
          <w:szCs w:val="28"/>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64A4C" w:rsidRPr="00BA38BE" w:rsidRDefault="00E64A4C" w:rsidP="00E64A4C">
      <w:pPr>
        <w:spacing w:line="360" w:lineRule="auto"/>
        <w:ind w:firstLine="700"/>
        <w:jc w:val="both"/>
        <w:rPr>
          <w:sz w:val="28"/>
          <w:szCs w:val="28"/>
          <w:lang w:eastAsia="ar-SA"/>
        </w:rPr>
      </w:pPr>
      <w:r w:rsidRPr="00BA38BE">
        <w:rPr>
          <w:sz w:val="28"/>
          <w:szCs w:val="28"/>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64A4C" w:rsidRDefault="00E64A4C" w:rsidP="00E64A4C">
      <w:pPr>
        <w:spacing w:line="360" w:lineRule="auto"/>
        <w:ind w:firstLine="700"/>
        <w:jc w:val="both"/>
        <w:rPr>
          <w:sz w:val="28"/>
          <w:szCs w:val="28"/>
          <w:lang w:eastAsia="ar-SA"/>
        </w:rPr>
      </w:pPr>
      <w:r w:rsidRPr="00BA38BE">
        <w:rPr>
          <w:sz w:val="28"/>
          <w:szCs w:val="28"/>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w:t>
      </w:r>
      <w:r w:rsidRPr="00380E21">
        <w:rPr>
          <w:sz w:val="28"/>
          <w:szCs w:val="28"/>
          <w:lang w:eastAsia="ar-SA"/>
        </w:rPr>
        <w:t xml:space="preserve">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64A4C" w:rsidRDefault="00E64A4C" w:rsidP="00E64A4C">
      <w:pPr>
        <w:spacing w:line="360" w:lineRule="auto"/>
        <w:ind w:firstLine="700"/>
        <w:jc w:val="both"/>
        <w:rPr>
          <w:sz w:val="28"/>
          <w:szCs w:val="28"/>
          <w:lang w:eastAsia="ar-SA"/>
        </w:rPr>
      </w:pPr>
      <w:r w:rsidRPr="009F0EDD">
        <w:rPr>
          <w:sz w:val="28"/>
          <w:szCs w:val="28"/>
          <w:lang w:eastAsia="ar-SA"/>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w:t>
      </w:r>
      <w:r>
        <w:rPr>
          <w:sz w:val="28"/>
          <w:szCs w:val="28"/>
          <w:lang w:eastAsia="ar-SA"/>
        </w:rPr>
        <w:t xml:space="preserve">указанных </w:t>
      </w:r>
      <w:r w:rsidRPr="009F0EDD">
        <w:rPr>
          <w:sz w:val="28"/>
          <w:szCs w:val="28"/>
          <w:lang w:eastAsia="ar-SA"/>
        </w:rPr>
        <w:t>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64A4C" w:rsidRPr="00DE391A" w:rsidRDefault="00E64A4C" w:rsidP="00E64A4C">
      <w:pPr>
        <w:spacing w:line="360" w:lineRule="auto"/>
        <w:ind w:firstLine="700"/>
        <w:jc w:val="both"/>
        <w:rPr>
          <w:sz w:val="28"/>
          <w:szCs w:val="28"/>
          <w:lang w:eastAsia="ar-SA"/>
        </w:rPr>
      </w:pPr>
      <w:r>
        <w:rPr>
          <w:sz w:val="28"/>
          <w:szCs w:val="28"/>
          <w:lang w:eastAsia="ar-SA"/>
        </w:rPr>
        <w:t xml:space="preserve">Согласно ст. 5 </w:t>
      </w:r>
      <w:r w:rsidRPr="008C6340">
        <w:rPr>
          <w:sz w:val="28"/>
          <w:szCs w:val="28"/>
          <w:lang w:eastAsia="ar-SA"/>
        </w:rPr>
        <w:t>Федерального закона от 25 июня 2002 № 73-ФЗ «Об объектах культурного наследия (памятниках истории и культуры) народов Российской Федерации»</w:t>
      </w:r>
      <w:r>
        <w:rPr>
          <w:sz w:val="28"/>
          <w:szCs w:val="28"/>
          <w:lang w:eastAsia="ar-SA"/>
        </w:rPr>
        <w:t xml:space="preserve"> з</w:t>
      </w:r>
      <w:r w:rsidRPr="00DE391A">
        <w:rPr>
          <w:sz w:val="28"/>
          <w:szCs w:val="28"/>
          <w:lang w:eastAsia="ar-SA"/>
        </w:rPr>
        <w:t>емельные участки</w:t>
      </w:r>
      <w:r>
        <w:rPr>
          <w:sz w:val="28"/>
          <w:szCs w:val="28"/>
          <w:lang w:eastAsia="ar-SA"/>
        </w:rPr>
        <w:t>,</w:t>
      </w:r>
      <w:r w:rsidRPr="00DE391A">
        <w:rPr>
          <w:sz w:val="28"/>
          <w:szCs w:val="28"/>
          <w:lang w:eastAsia="ar-SA"/>
        </w:rPr>
        <w:t xml:space="preserve">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r>
        <w:rPr>
          <w:sz w:val="28"/>
          <w:szCs w:val="28"/>
          <w:lang w:eastAsia="ar-SA"/>
        </w:rPr>
        <w:t xml:space="preserve">законодательством </w:t>
      </w:r>
      <w:r w:rsidRPr="00DE391A">
        <w:rPr>
          <w:sz w:val="28"/>
          <w:szCs w:val="28"/>
          <w:lang w:eastAsia="ar-SA"/>
        </w:rPr>
        <w:t>Российской Федерации и настоящим Федеральным законом</w:t>
      </w:r>
      <w:r>
        <w:rPr>
          <w:sz w:val="28"/>
          <w:szCs w:val="28"/>
          <w:lang w:eastAsia="ar-SA"/>
        </w:rPr>
        <w:t>.</w:t>
      </w:r>
    </w:p>
    <w:p w:rsidR="00E64A4C" w:rsidRDefault="00E64A4C" w:rsidP="00E64A4C">
      <w:pPr>
        <w:spacing w:line="360" w:lineRule="auto"/>
        <w:ind w:firstLine="700"/>
        <w:jc w:val="both"/>
        <w:rPr>
          <w:sz w:val="28"/>
          <w:szCs w:val="28"/>
          <w:lang w:eastAsia="ar-SA"/>
        </w:rPr>
      </w:pPr>
      <w:r>
        <w:rPr>
          <w:sz w:val="28"/>
          <w:szCs w:val="28"/>
          <w:lang w:eastAsia="ar-SA"/>
        </w:rPr>
        <w:t>Статьей</w:t>
      </w:r>
      <w:r w:rsidRPr="00DE391A">
        <w:rPr>
          <w:sz w:val="28"/>
          <w:szCs w:val="28"/>
          <w:lang w:eastAsia="ar-SA"/>
        </w:rPr>
        <w:t xml:space="preserve"> 5.1 Федеральн</w:t>
      </w:r>
      <w:r>
        <w:rPr>
          <w:sz w:val="28"/>
          <w:szCs w:val="28"/>
          <w:lang w:eastAsia="ar-SA"/>
        </w:rPr>
        <w:t>ого закона от 25.06.2002 № 73-ФЗ определяется ряд требований</w:t>
      </w:r>
      <w:r w:rsidRPr="00DE391A">
        <w:rPr>
          <w:sz w:val="28"/>
          <w:szCs w:val="28"/>
          <w:lang w:eastAsia="ar-SA"/>
        </w:rPr>
        <w:t xml:space="preserve"> к осуществлению деятельности в границах территор</w:t>
      </w:r>
      <w:r>
        <w:rPr>
          <w:sz w:val="28"/>
          <w:szCs w:val="28"/>
          <w:lang w:eastAsia="ar-SA"/>
        </w:rPr>
        <w:t xml:space="preserve">ии объекта культурного наследия, а так же устанавливается </w:t>
      </w:r>
      <w:r w:rsidRPr="00DE391A">
        <w:rPr>
          <w:sz w:val="28"/>
          <w:szCs w:val="28"/>
          <w:lang w:eastAsia="ar-SA"/>
        </w:rPr>
        <w:t>особый режим использования земельного участка, водного объекта или его части, в границах которых располагается объект археологического наследия</w:t>
      </w:r>
      <w:r>
        <w:rPr>
          <w:sz w:val="28"/>
          <w:szCs w:val="28"/>
          <w:lang w:eastAsia="ar-SA"/>
        </w:rPr>
        <w:t>, а именно:</w:t>
      </w:r>
    </w:p>
    <w:p w:rsidR="00E64A4C" w:rsidRPr="00DE391A" w:rsidRDefault="00E64A4C" w:rsidP="00E64A4C">
      <w:pPr>
        <w:spacing w:line="360" w:lineRule="auto"/>
        <w:ind w:firstLine="700"/>
        <w:jc w:val="both"/>
        <w:rPr>
          <w:sz w:val="28"/>
          <w:szCs w:val="28"/>
          <w:lang w:eastAsia="ar-SA"/>
        </w:rPr>
      </w:pPr>
      <w:r w:rsidRPr="00DE391A">
        <w:rPr>
          <w:sz w:val="28"/>
          <w:szCs w:val="28"/>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4A4C" w:rsidRPr="00DE391A" w:rsidRDefault="00E64A4C" w:rsidP="00E64A4C">
      <w:pPr>
        <w:spacing w:line="360" w:lineRule="auto"/>
        <w:ind w:firstLine="700"/>
        <w:jc w:val="both"/>
        <w:rPr>
          <w:sz w:val="28"/>
          <w:szCs w:val="28"/>
          <w:lang w:eastAsia="ar-SA"/>
        </w:rPr>
      </w:pPr>
      <w:bookmarkStart w:id="56" w:name="P130"/>
      <w:bookmarkEnd w:id="56"/>
      <w:r w:rsidRPr="00DE391A">
        <w:rPr>
          <w:sz w:val="28"/>
          <w:szCs w:val="28"/>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4A4C" w:rsidRPr="00DE391A" w:rsidRDefault="00E64A4C" w:rsidP="00E64A4C">
      <w:pPr>
        <w:spacing w:line="360" w:lineRule="auto"/>
        <w:ind w:firstLine="700"/>
        <w:jc w:val="both"/>
        <w:rPr>
          <w:sz w:val="28"/>
          <w:szCs w:val="28"/>
          <w:lang w:eastAsia="ar-SA"/>
        </w:rPr>
      </w:pPr>
      <w:r w:rsidRPr="00DE391A">
        <w:rPr>
          <w:sz w:val="28"/>
          <w:szCs w:val="28"/>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4A4C" w:rsidRPr="00B813E6" w:rsidRDefault="00E64A4C" w:rsidP="00E64A4C">
      <w:pPr>
        <w:jc w:val="both"/>
        <w:rPr>
          <w:i/>
          <w:sz w:val="28"/>
          <w:szCs w:val="28"/>
        </w:rPr>
      </w:pPr>
      <w:r w:rsidRPr="00B813E6">
        <w:rPr>
          <w:i/>
          <w:sz w:val="28"/>
          <w:szCs w:val="28"/>
        </w:rPr>
        <w:t>Рекомендации по эксплуатации и сохранению объекта культурного наследия:</w:t>
      </w:r>
    </w:p>
    <w:p w:rsidR="00E64A4C" w:rsidRDefault="00E64A4C" w:rsidP="00E64A4C">
      <w:pPr>
        <w:jc w:val="both"/>
        <w:rPr>
          <w:sz w:val="28"/>
          <w:szCs w:val="28"/>
        </w:rPr>
      </w:pPr>
    </w:p>
    <w:p w:rsidR="00E64A4C" w:rsidRDefault="00E64A4C" w:rsidP="00E64A4C">
      <w:pPr>
        <w:pStyle w:val="211"/>
        <w:numPr>
          <w:ilvl w:val="0"/>
          <w:numId w:val="47"/>
        </w:numPr>
        <w:tabs>
          <w:tab w:val="left" w:pos="720"/>
        </w:tabs>
        <w:spacing w:after="0" w:line="360" w:lineRule="auto"/>
        <w:jc w:val="both"/>
        <w:rPr>
          <w:sz w:val="28"/>
        </w:rPr>
      </w:pPr>
      <w:r>
        <w:rPr>
          <w:sz w:val="28"/>
        </w:rPr>
        <w:t>экскурсионный показ;</w:t>
      </w:r>
    </w:p>
    <w:p w:rsidR="00E64A4C" w:rsidRDefault="00E64A4C" w:rsidP="00E64A4C">
      <w:pPr>
        <w:pStyle w:val="211"/>
        <w:numPr>
          <w:ilvl w:val="0"/>
          <w:numId w:val="47"/>
        </w:numPr>
        <w:tabs>
          <w:tab w:val="left" w:pos="720"/>
        </w:tabs>
        <w:spacing w:after="0" w:line="360" w:lineRule="auto"/>
        <w:jc w:val="both"/>
        <w:rPr>
          <w:sz w:val="28"/>
        </w:rPr>
      </w:pPr>
      <w:r>
        <w:rPr>
          <w:sz w:val="28"/>
        </w:rPr>
        <w:t>своевременное проведение ремонтно-реставрационных работ в целях обеспечения нормального технического состояния памятника;</w:t>
      </w:r>
    </w:p>
    <w:p w:rsidR="00E64A4C" w:rsidRDefault="00E64A4C" w:rsidP="00E64A4C">
      <w:pPr>
        <w:pStyle w:val="211"/>
        <w:numPr>
          <w:ilvl w:val="0"/>
          <w:numId w:val="47"/>
        </w:numPr>
        <w:tabs>
          <w:tab w:val="left" w:pos="720"/>
        </w:tabs>
        <w:spacing w:after="0" w:line="360" w:lineRule="auto"/>
        <w:jc w:val="both"/>
        <w:rPr>
          <w:sz w:val="28"/>
        </w:rPr>
      </w:pPr>
      <w:r>
        <w:rPr>
          <w:sz w:val="28"/>
        </w:rPr>
        <w:t>благоустройство и озеленение территории, не противоречащее сохранности  памятника;</w:t>
      </w:r>
    </w:p>
    <w:p w:rsidR="00E64A4C" w:rsidRDefault="00E64A4C" w:rsidP="00E64A4C">
      <w:pPr>
        <w:pStyle w:val="WW-2"/>
        <w:numPr>
          <w:ilvl w:val="0"/>
          <w:numId w:val="47"/>
        </w:numPr>
        <w:tabs>
          <w:tab w:val="left" w:pos="720"/>
        </w:tabs>
        <w:spacing w:after="0" w:line="360" w:lineRule="auto"/>
        <w:jc w:val="both"/>
        <w:rPr>
          <w:sz w:val="28"/>
        </w:rPr>
      </w:pPr>
      <w:r>
        <w:rPr>
          <w:sz w:val="28"/>
        </w:rPr>
        <w:t>использовать преимущественно по первоначальному назначению;</w:t>
      </w:r>
    </w:p>
    <w:p w:rsidR="00E64A4C" w:rsidRPr="00942F5A" w:rsidRDefault="00E64A4C" w:rsidP="00E64A4C">
      <w:pPr>
        <w:pStyle w:val="211"/>
        <w:numPr>
          <w:ilvl w:val="0"/>
          <w:numId w:val="47"/>
        </w:numPr>
        <w:tabs>
          <w:tab w:val="left" w:pos="720"/>
        </w:tabs>
        <w:spacing w:after="0" w:line="360" w:lineRule="auto"/>
        <w:jc w:val="both"/>
        <w:rPr>
          <w:sz w:val="28"/>
        </w:rPr>
      </w:pPr>
      <w:r w:rsidRPr="00C3622B">
        <w:rPr>
          <w:sz w:val="28"/>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w:t>
      </w:r>
      <w:r w:rsidRPr="00942F5A">
        <w:rPr>
          <w:sz w:val="28"/>
        </w:rPr>
        <w:t>нным органом по охране памятников.</w:t>
      </w:r>
    </w:p>
    <w:p w:rsidR="00E64A4C" w:rsidRDefault="00E64A4C" w:rsidP="008E7C7C">
      <w:pPr>
        <w:ind w:firstLine="2977"/>
        <w:rPr>
          <w:b/>
          <w:i/>
          <w:sz w:val="28"/>
          <w:szCs w:val="28"/>
        </w:rPr>
      </w:pPr>
    </w:p>
    <w:p w:rsidR="00BC25BE" w:rsidRDefault="00FD19E2" w:rsidP="008E7C7C">
      <w:pPr>
        <w:ind w:firstLine="2977"/>
        <w:rPr>
          <w:b/>
          <w:i/>
          <w:sz w:val="28"/>
          <w:szCs w:val="28"/>
        </w:rPr>
      </w:pPr>
      <w:r w:rsidRPr="00FD19E2">
        <w:rPr>
          <w:b/>
          <w:i/>
          <w:sz w:val="28"/>
          <w:szCs w:val="28"/>
        </w:rPr>
        <w:t>САНИТАРНО-ЗАЩИТНЫЕ ЗОНЫ</w:t>
      </w:r>
      <w:bookmarkEnd w:id="55"/>
    </w:p>
    <w:p w:rsidR="00F90604" w:rsidRPr="00FD19E2" w:rsidRDefault="00F90604" w:rsidP="008E7C7C">
      <w:pPr>
        <w:ind w:firstLine="2977"/>
        <w:rPr>
          <w:b/>
          <w:i/>
          <w:sz w:val="28"/>
          <w:szCs w:val="28"/>
        </w:rPr>
      </w:pPr>
    </w:p>
    <w:p w:rsidR="00BC25BE" w:rsidRPr="00D06DF1" w:rsidRDefault="00BC25BE" w:rsidP="00BC25BE">
      <w:pPr>
        <w:pStyle w:val="affff4"/>
        <w:spacing w:before="0" w:after="0" w:line="312" w:lineRule="auto"/>
        <w:ind w:firstLine="708"/>
        <w:jc w:val="both"/>
        <w:rPr>
          <w:sz w:val="28"/>
        </w:rPr>
      </w:pPr>
      <w:r w:rsidRPr="00FD19E2">
        <w:rPr>
          <w:sz w:val="28"/>
          <w:u w:val="single"/>
        </w:rPr>
        <w:t>Санитарно-защитная зона</w:t>
      </w:r>
      <w:r w:rsidRPr="00D06DF1">
        <w:rPr>
          <w:sz w:val="28"/>
        </w:rPr>
        <w:t xml:space="preserve"> - обязательный элемент любого объекта, который является источником воздействия на среду обитания и здоровье человека.</w:t>
      </w:r>
    </w:p>
    <w:p w:rsidR="00BC25BE" w:rsidRPr="00D06DF1" w:rsidRDefault="00BC25BE" w:rsidP="00BC25BE">
      <w:pPr>
        <w:pStyle w:val="affff4"/>
        <w:spacing w:before="0" w:after="0" w:line="312" w:lineRule="auto"/>
        <w:ind w:firstLine="708"/>
        <w:jc w:val="both"/>
        <w:rPr>
          <w:sz w:val="28"/>
        </w:rPr>
      </w:pPr>
      <w:r w:rsidRPr="00D06DF1">
        <w:rPr>
          <w:sz w:val="28"/>
        </w:rPr>
        <w:t>Санитарно-защитная зона (СЗЗ) отделяет территорию промышленной площадки от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BC25BE" w:rsidRPr="00D06DF1" w:rsidRDefault="00BC25BE" w:rsidP="00BC25BE">
      <w:pPr>
        <w:pStyle w:val="affff4"/>
        <w:spacing w:before="0" w:after="0" w:line="312" w:lineRule="auto"/>
        <w:ind w:firstLine="708"/>
        <w:jc w:val="both"/>
        <w:rPr>
          <w:sz w:val="28"/>
        </w:rPr>
      </w:pPr>
      <w:r w:rsidRPr="00D06DF1">
        <w:rPr>
          <w:sz w:val="28"/>
        </w:rPr>
        <w:t>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BC25BE" w:rsidRPr="00D06DF1" w:rsidRDefault="005C66BF" w:rsidP="00BC25BE">
      <w:pPr>
        <w:pStyle w:val="affff4"/>
        <w:spacing w:before="0" w:after="0" w:line="312" w:lineRule="auto"/>
        <w:ind w:firstLine="708"/>
        <w:jc w:val="both"/>
        <w:rPr>
          <w:sz w:val="28"/>
        </w:rPr>
      </w:pPr>
      <w:r>
        <w:rPr>
          <w:sz w:val="28"/>
        </w:rPr>
        <w:t>Генеральным планом</w:t>
      </w:r>
      <w:r w:rsidR="00BC25BE" w:rsidRPr="00D06DF1">
        <w:rPr>
          <w:sz w:val="28"/>
        </w:rPr>
        <w:t xml:space="preserve"> границы санитарно-защитных зон устанавливаются для:</w:t>
      </w:r>
    </w:p>
    <w:p w:rsidR="00BC25BE" w:rsidRPr="00D06DF1" w:rsidRDefault="00BC25BE" w:rsidP="00E56BE3">
      <w:pPr>
        <w:pStyle w:val="affff4"/>
        <w:numPr>
          <w:ilvl w:val="0"/>
          <w:numId w:val="31"/>
        </w:numPr>
        <w:tabs>
          <w:tab w:val="left" w:pos="993"/>
        </w:tabs>
        <w:spacing w:before="0" w:after="0" w:line="312" w:lineRule="auto"/>
        <w:ind w:left="0" w:firstLine="709"/>
        <w:jc w:val="both"/>
        <w:rPr>
          <w:sz w:val="28"/>
        </w:rPr>
      </w:pPr>
      <w:r w:rsidRPr="00D06DF1">
        <w:rPr>
          <w:sz w:val="28"/>
        </w:rPr>
        <w:t>обеспечения снижения  уровня воздействия до требуемых гигиенических нормативов по всем факторам воздействия за ее пределами;</w:t>
      </w:r>
    </w:p>
    <w:p w:rsidR="00BC25BE" w:rsidRPr="00D06DF1" w:rsidRDefault="00BC25BE" w:rsidP="00E56BE3">
      <w:pPr>
        <w:pStyle w:val="affff4"/>
        <w:numPr>
          <w:ilvl w:val="0"/>
          <w:numId w:val="31"/>
        </w:numPr>
        <w:tabs>
          <w:tab w:val="left" w:pos="993"/>
        </w:tabs>
        <w:spacing w:before="0" w:after="0" w:line="312" w:lineRule="auto"/>
        <w:ind w:left="0" w:firstLine="709"/>
        <w:jc w:val="both"/>
        <w:rPr>
          <w:sz w:val="28"/>
        </w:rPr>
      </w:pPr>
      <w:r w:rsidRPr="00D06DF1">
        <w:rPr>
          <w:sz w:val="28"/>
        </w:rPr>
        <w:t>создания санитарно-защитного барьера между территорией объекта и территорией жилой застройки;</w:t>
      </w:r>
    </w:p>
    <w:p w:rsidR="00BC25BE" w:rsidRPr="00D06DF1" w:rsidRDefault="00BC25BE" w:rsidP="00E56BE3">
      <w:pPr>
        <w:pStyle w:val="affff4"/>
        <w:numPr>
          <w:ilvl w:val="0"/>
          <w:numId w:val="31"/>
        </w:numPr>
        <w:tabs>
          <w:tab w:val="left" w:pos="993"/>
        </w:tabs>
        <w:spacing w:before="0" w:after="0" w:line="312" w:lineRule="auto"/>
        <w:ind w:left="0" w:firstLine="709"/>
        <w:jc w:val="both"/>
        <w:rPr>
          <w:sz w:val="28"/>
        </w:rPr>
      </w:pPr>
      <w:r w:rsidRPr="00D06DF1">
        <w:rPr>
          <w:sz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BC25BE" w:rsidRPr="00D06DF1" w:rsidRDefault="00BC25BE" w:rsidP="00BC25BE">
      <w:pPr>
        <w:pStyle w:val="affff4"/>
        <w:spacing w:before="0" w:after="0" w:line="312" w:lineRule="auto"/>
        <w:ind w:firstLine="708"/>
        <w:jc w:val="both"/>
        <w:rPr>
          <w:sz w:val="28"/>
        </w:rPr>
      </w:pPr>
      <w:r w:rsidRPr="00D06DF1">
        <w:rPr>
          <w:sz w:val="28"/>
        </w:rPr>
        <w:t>Использование территории санитарно-защитной зоны устанавливается СанПиН 2.2.1/2.1.1.1200-03 «Санитарно-защитные зоны и санитарная классификация предприятий, сооружений и иных объектов».</w:t>
      </w:r>
    </w:p>
    <w:p w:rsidR="003B1BD8" w:rsidRPr="005C66BF" w:rsidRDefault="003B1BD8" w:rsidP="008E7C7C">
      <w:pPr>
        <w:ind w:firstLine="426"/>
        <w:rPr>
          <w:sz w:val="28"/>
          <w:szCs w:val="28"/>
          <w:u w:val="single"/>
        </w:rPr>
      </w:pPr>
      <w:r w:rsidRPr="005C66BF">
        <w:rPr>
          <w:sz w:val="28"/>
          <w:szCs w:val="28"/>
          <w:u w:val="single"/>
        </w:rPr>
        <w:t>В границах санитарно-защитной зоны допускается размещать:</w:t>
      </w:r>
    </w:p>
    <w:p w:rsidR="003B1BD8" w:rsidRPr="005C66BF" w:rsidRDefault="003B1BD8" w:rsidP="00801DF1">
      <w:pPr>
        <w:numPr>
          <w:ilvl w:val="0"/>
          <w:numId w:val="16"/>
        </w:numPr>
        <w:tabs>
          <w:tab w:val="clear" w:pos="360"/>
          <w:tab w:val="num" w:pos="0"/>
        </w:tabs>
        <w:spacing w:before="40" w:line="360" w:lineRule="auto"/>
        <w:ind w:left="0" w:firstLine="709"/>
        <w:jc w:val="both"/>
        <w:rPr>
          <w:sz w:val="28"/>
          <w:szCs w:val="28"/>
        </w:rPr>
      </w:pPr>
      <w:r w:rsidRPr="005C66BF">
        <w:rPr>
          <w:sz w:val="28"/>
          <w:szCs w:val="28"/>
        </w:rPr>
        <w:t>сельхозугодия для выращивания технические культур, не используемых для производства продуктов питания;</w:t>
      </w:r>
    </w:p>
    <w:p w:rsidR="003B1BD8" w:rsidRPr="005C66BF" w:rsidRDefault="003B1BD8" w:rsidP="00801DF1">
      <w:pPr>
        <w:numPr>
          <w:ilvl w:val="0"/>
          <w:numId w:val="16"/>
        </w:numPr>
        <w:tabs>
          <w:tab w:val="clear" w:pos="360"/>
          <w:tab w:val="num" w:pos="0"/>
        </w:tabs>
        <w:spacing w:before="40" w:line="360" w:lineRule="auto"/>
        <w:ind w:left="0" w:firstLine="709"/>
        <w:jc w:val="both"/>
        <w:rPr>
          <w:sz w:val="28"/>
          <w:szCs w:val="28"/>
        </w:rPr>
      </w:pPr>
      <w:r w:rsidRPr="005C66BF">
        <w:rPr>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требования непревышения гигиенических нормативов на границе СЗЗ и за ее пределами при суммарном учете;</w:t>
      </w:r>
    </w:p>
    <w:p w:rsidR="003B1BD8" w:rsidRPr="005C66BF" w:rsidRDefault="003B1BD8" w:rsidP="00801DF1">
      <w:pPr>
        <w:numPr>
          <w:ilvl w:val="0"/>
          <w:numId w:val="16"/>
        </w:numPr>
        <w:tabs>
          <w:tab w:val="clear" w:pos="360"/>
          <w:tab w:val="num" w:pos="0"/>
        </w:tabs>
        <w:spacing w:line="360" w:lineRule="auto"/>
        <w:ind w:left="0" w:firstLine="709"/>
        <w:jc w:val="both"/>
        <w:rPr>
          <w:sz w:val="28"/>
          <w:szCs w:val="28"/>
        </w:rPr>
      </w:pPr>
      <w:r w:rsidRPr="005C66BF">
        <w:rPr>
          <w:sz w:val="28"/>
          <w:szCs w:val="28"/>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спортивно-оздоровительные сооружения, общественные здания административного назначения;</w:t>
      </w:r>
    </w:p>
    <w:p w:rsidR="003B1BD8" w:rsidRPr="009E47F6" w:rsidRDefault="003B1BD8" w:rsidP="00801DF1">
      <w:pPr>
        <w:numPr>
          <w:ilvl w:val="0"/>
          <w:numId w:val="16"/>
        </w:numPr>
        <w:tabs>
          <w:tab w:val="clear" w:pos="360"/>
          <w:tab w:val="num" w:pos="0"/>
        </w:tabs>
        <w:spacing w:line="360" w:lineRule="auto"/>
        <w:ind w:left="0" w:firstLine="709"/>
        <w:jc w:val="both"/>
        <w:rPr>
          <w:sz w:val="28"/>
          <w:szCs w:val="28"/>
        </w:rPr>
      </w:pPr>
      <w:r w:rsidRPr="005C66BF">
        <w:rPr>
          <w:sz w:val="28"/>
          <w:szCs w:val="28"/>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w:t>
      </w:r>
    </w:p>
    <w:p w:rsidR="008B095C" w:rsidRPr="00FE0D09" w:rsidRDefault="009E47F6" w:rsidP="00801DF1">
      <w:pPr>
        <w:tabs>
          <w:tab w:val="num" w:pos="0"/>
        </w:tabs>
        <w:spacing w:line="360" w:lineRule="auto"/>
        <w:ind w:firstLine="709"/>
        <w:jc w:val="both"/>
        <w:rPr>
          <w:sz w:val="28"/>
          <w:szCs w:val="28"/>
        </w:rPr>
      </w:pPr>
      <w:r>
        <w:rPr>
          <w:sz w:val="28"/>
          <w:szCs w:val="28"/>
        </w:rPr>
        <w:t xml:space="preserve">В настоящее время в СЗЗ от производственных </w:t>
      </w:r>
      <w:r w:rsidR="00B530E8">
        <w:rPr>
          <w:sz w:val="28"/>
          <w:szCs w:val="28"/>
        </w:rPr>
        <w:t xml:space="preserve">предприятий </w:t>
      </w:r>
      <w:r>
        <w:rPr>
          <w:sz w:val="28"/>
          <w:szCs w:val="28"/>
        </w:rPr>
        <w:t>проживает</w:t>
      </w:r>
      <w:r w:rsidR="00B530E8">
        <w:rPr>
          <w:sz w:val="28"/>
          <w:szCs w:val="28"/>
        </w:rPr>
        <w:t xml:space="preserve"> 87 человек (29 семей). </w:t>
      </w:r>
      <w:r w:rsidR="008B095C" w:rsidRPr="00FE0D09">
        <w:rPr>
          <w:sz w:val="28"/>
          <w:szCs w:val="28"/>
        </w:rPr>
        <w:t xml:space="preserve">Генеральным планом </w:t>
      </w:r>
      <w:r w:rsidR="008B095C">
        <w:rPr>
          <w:sz w:val="28"/>
          <w:szCs w:val="28"/>
        </w:rPr>
        <w:t>предусматриваются следующие мероприятия</w:t>
      </w:r>
      <w:r w:rsidR="008B095C" w:rsidRPr="00FE0D09">
        <w:rPr>
          <w:sz w:val="28"/>
          <w:szCs w:val="28"/>
        </w:rPr>
        <w:t>:</w:t>
      </w:r>
    </w:p>
    <w:p w:rsidR="008B095C" w:rsidRPr="00FE0D09" w:rsidRDefault="008B095C" w:rsidP="00801DF1">
      <w:pPr>
        <w:numPr>
          <w:ilvl w:val="0"/>
          <w:numId w:val="15"/>
        </w:numPr>
        <w:tabs>
          <w:tab w:val="clear" w:pos="1060"/>
          <w:tab w:val="num" w:pos="0"/>
          <w:tab w:val="left" w:pos="1134"/>
        </w:tabs>
        <w:suppressAutoHyphens/>
        <w:spacing w:line="312" w:lineRule="auto"/>
        <w:ind w:left="0" w:firstLine="709"/>
        <w:jc w:val="both"/>
        <w:rPr>
          <w:sz w:val="28"/>
          <w:szCs w:val="28"/>
        </w:rPr>
      </w:pPr>
      <w:r w:rsidRPr="00FE0D09">
        <w:rPr>
          <w:sz w:val="28"/>
          <w:szCs w:val="28"/>
        </w:rPr>
        <w:t>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8B095C" w:rsidRPr="00FE0D09" w:rsidRDefault="008B095C" w:rsidP="00801DF1">
      <w:pPr>
        <w:numPr>
          <w:ilvl w:val="0"/>
          <w:numId w:val="15"/>
        </w:numPr>
        <w:tabs>
          <w:tab w:val="clear" w:pos="1060"/>
          <w:tab w:val="num" w:pos="0"/>
          <w:tab w:val="left" w:pos="1134"/>
        </w:tabs>
        <w:suppressAutoHyphens/>
        <w:spacing w:line="312" w:lineRule="auto"/>
        <w:ind w:left="0" w:firstLine="709"/>
        <w:jc w:val="both"/>
        <w:rPr>
          <w:sz w:val="28"/>
          <w:szCs w:val="28"/>
        </w:rPr>
      </w:pPr>
      <w:r w:rsidRPr="00FE0D09">
        <w:rPr>
          <w:sz w:val="28"/>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8B095C" w:rsidRPr="00FE0D09" w:rsidRDefault="008B095C" w:rsidP="00801DF1">
      <w:pPr>
        <w:numPr>
          <w:ilvl w:val="0"/>
          <w:numId w:val="15"/>
        </w:numPr>
        <w:tabs>
          <w:tab w:val="clear" w:pos="1060"/>
          <w:tab w:val="num" w:pos="0"/>
          <w:tab w:val="left" w:pos="1134"/>
        </w:tabs>
        <w:suppressAutoHyphens/>
        <w:spacing w:line="312" w:lineRule="auto"/>
        <w:ind w:left="0" w:firstLine="709"/>
        <w:jc w:val="both"/>
        <w:rPr>
          <w:sz w:val="28"/>
          <w:szCs w:val="28"/>
        </w:rPr>
      </w:pPr>
      <w:r w:rsidRPr="00FE0D09">
        <w:rPr>
          <w:sz w:val="28"/>
          <w:szCs w:val="28"/>
        </w:rPr>
        <w:t>организация санитарно-защитных зон в соответствии с требованиями соответствующих нормативных документов и регламентов.</w:t>
      </w:r>
    </w:p>
    <w:p w:rsidR="008B095C" w:rsidRDefault="008B095C" w:rsidP="008B095C">
      <w:pPr>
        <w:pStyle w:val="affff4"/>
        <w:spacing w:before="0" w:after="0" w:line="312" w:lineRule="auto"/>
        <w:ind w:firstLine="700"/>
        <w:jc w:val="both"/>
        <w:rPr>
          <w:sz w:val="28"/>
        </w:rPr>
      </w:pPr>
      <w:r w:rsidRPr="004D3263">
        <w:rPr>
          <w:sz w:val="28"/>
        </w:rPr>
        <w:t xml:space="preserve">Все рассмотренные зоны, вошедшие в границы проектирования, были отражены на графическом материале (Том I. </w:t>
      </w:r>
      <w:r w:rsidRPr="004D3263">
        <w:rPr>
          <w:sz w:val="28"/>
        </w:rPr>
        <w:tab/>
        <w:t xml:space="preserve">Часть 2. ГП-4 «Схема планируемых границ зон с особыми условиями (ограничениями) использования территории»,   Том II. </w:t>
      </w:r>
      <w:r w:rsidRPr="004D3263">
        <w:rPr>
          <w:sz w:val="28"/>
        </w:rPr>
        <w:tab/>
        <w:t>Часть 2. МО-</w:t>
      </w:r>
      <w:r w:rsidR="00842202">
        <w:rPr>
          <w:sz w:val="28"/>
        </w:rPr>
        <w:t>9</w:t>
      </w:r>
      <w:r w:rsidRPr="004D3263">
        <w:rPr>
          <w:sz w:val="28"/>
        </w:rPr>
        <w:t xml:space="preserve"> «Схема современного использования и планировочных ограничений территории»).</w:t>
      </w:r>
    </w:p>
    <w:p w:rsidR="008B095C" w:rsidRPr="004D3263" w:rsidRDefault="008B095C" w:rsidP="004D3263">
      <w:pPr>
        <w:pStyle w:val="affff4"/>
        <w:spacing w:before="0" w:after="0" w:line="312" w:lineRule="auto"/>
        <w:ind w:firstLine="708"/>
        <w:jc w:val="both"/>
        <w:rPr>
          <w:sz w:val="28"/>
        </w:rPr>
      </w:pPr>
    </w:p>
    <w:p w:rsidR="00176C4D" w:rsidRDefault="0012224B" w:rsidP="008E7C7C">
      <w:pPr>
        <w:pStyle w:val="1f1"/>
        <w:pBdr>
          <w:bottom w:val="single" w:sz="4" w:space="1" w:color="auto"/>
        </w:pBdr>
        <w:outlineLvl w:val="9"/>
      </w:pPr>
      <w:bookmarkStart w:id="57" w:name="_Toc262635711"/>
      <w:r>
        <w:br w:type="page"/>
      </w:r>
      <w:bookmarkStart w:id="58" w:name="_Toc263436903"/>
      <w:bookmarkStart w:id="59" w:name="_Toc320187740"/>
      <w:r w:rsidR="00176C4D">
        <w:t>РАЗДЕЛ 2</w:t>
      </w:r>
      <w:r w:rsidR="00176C4D" w:rsidRPr="003151D5">
        <w:t>.</w:t>
      </w:r>
      <w:bookmarkEnd w:id="58"/>
      <w:bookmarkEnd w:id="59"/>
    </w:p>
    <w:p w:rsidR="003C1E5F" w:rsidRPr="003C1E5F" w:rsidRDefault="00176C4D" w:rsidP="00B75A35">
      <w:pPr>
        <w:pStyle w:val="11"/>
        <w:rPr>
          <w:i/>
          <w:iCs/>
          <w:caps/>
        </w:rPr>
      </w:pPr>
      <w:bookmarkStart w:id="60" w:name="_Toc320187741"/>
      <w:r w:rsidRPr="00176C4D">
        <w:rPr>
          <w:i/>
          <w:iCs/>
          <w:caps/>
        </w:rPr>
        <w:t>ОБОСНОВАНИЕ ПРЕДЛОЖЕНИЙ ПО ТЕРРИТОРИАЛЬНОМУ</w:t>
      </w:r>
      <w:r>
        <w:rPr>
          <w:rFonts w:ascii="Times New Roman" w:hAnsi="Times New Roman"/>
          <w:b w:val="0"/>
          <w:iCs/>
        </w:rPr>
        <w:t xml:space="preserve"> </w:t>
      </w:r>
      <w:r w:rsidRPr="00176C4D">
        <w:rPr>
          <w:i/>
          <w:iCs/>
          <w:caps/>
        </w:rPr>
        <w:t>ПЛАНИРОВА</w:t>
      </w:r>
      <w:r>
        <w:rPr>
          <w:i/>
          <w:iCs/>
          <w:caps/>
        </w:rPr>
        <w:t>ни</w:t>
      </w:r>
      <w:r w:rsidRPr="00176C4D">
        <w:rPr>
          <w:i/>
          <w:iCs/>
          <w:caps/>
        </w:rPr>
        <w:t>Ю.</w:t>
      </w:r>
      <w:bookmarkStart w:id="61" w:name="_Toc264036110"/>
      <w:bookmarkStart w:id="62" w:name="_Toc264036994"/>
      <w:bookmarkStart w:id="63" w:name="_Toc264037374"/>
      <w:bookmarkStart w:id="64" w:name="_Toc264037542"/>
      <w:bookmarkStart w:id="65" w:name="_Toc264037732"/>
      <w:bookmarkStart w:id="66" w:name="_Toc264037966"/>
      <w:bookmarkStart w:id="67" w:name="_Toc264038069"/>
      <w:bookmarkStart w:id="68" w:name="_Toc264039639"/>
      <w:bookmarkStart w:id="69" w:name="_Toc264039853"/>
      <w:bookmarkStart w:id="70" w:name="_Toc264040018"/>
      <w:bookmarkStart w:id="71" w:name="_Toc264040121"/>
      <w:bookmarkStart w:id="72" w:name="_Toc262635712"/>
      <w:bookmarkEnd w:id="57"/>
      <w:bookmarkEnd w:id="60"/>
      <w:bookmarkEnd w:id="61"/>
      <w:bookmarkEnd w:id="62"/>
      <w:bookmarkEnd w:id="63"/>
      <w:bookmarkEnd w:id="64"/>
      <w:bookmarkEnd w:id="65"/>
      <w:bookmarkEnd w:id="66"/>
      <w:bookmarkEnd w:id="67"/>
      <w:bookmarkEnd w:id="68"/>
      <w:bookmarkEnd w:id="69"/>
      <w:bookmarkEnd w:id="70"/>
      <w:bookmarkEnd w:id="71"/>
    </w:p>
    <w:p w:rsidR="00A72A6E" w:rsidRPr="00EF5B47" w:rsidRDefault="00A72A6E" w:rsidP="00E56BE3">
      <w:pPr>
        <w:pStyle w:val="2f6"/>
        <w:numPr>
          <w:ilvl w:val="1"/>
          <w:numId w:val="54"/>
        </w:numPr>
        <w:rPr>
          <w:caps w:val="0"/>
        </w:rPr>
      </w:pPr>
      <w:bookmarkStart w:id="73" w:name="_Toc320187742"/>
      <w:r w:rsidRPr="00EF5B47">
        <w:rPr>
          <w:caps w:val="0"/>
        </w:rPr>
        <w:t>ТЕНДЕНЦИИ И ПРИОРИТЕТЫ ЭКОНОМИЧЕСКОГО РАЗВИТИЯ.</w:t>
      </w:r>
      <w:bookmarkEnd w:id="72"/>
      <w:bookmarkEnd w:id="73"/>
    </w:p>
    <w:p w:rsidR="00361313" w:rsidRDefault="00361313" w:rsidP="00361313">
      <w:pPr>
        <w:spacing w:line="360" w:lineRule="auto"/>
        <w:ind w:firstLine="360"/>
        <w:jc w:val="both"/>
        <w:rPr>
          <w:spacing w:val="-4"/>
          <w:sz w:val="28"/>
          <w:szCs w:val="28"/>
        </w:rPr>
      </w:pPr>
    </w:p>
    <w:p w:rsidR="00801DF1" w:rsidRDefault="00801DF1" w:rsidP="00801DF1">
      <w:pPr>
        <w:spacing w:line="348" w:lineRule="auto"/>
        <w:ind w:firstLine="708"/>
        <w:jc w:val="both"/>
        <w:rPr>
          <w:spacing w:val="-4"/>
          <w:sz w:val="28"/>
          <w:szCs w:val="28"/>
        </w:rPr>
      </w:pPr>
      <w:r>
        <w:rPr>
          <w:spacing w:val="-4"/>
          <w:sz w:val="28"/>
          <w:szCs w:val="28"/>
        </w:rPr>
        <w:t>Муниципальное образование Унароковское сельское поселение обладает рядом преимуществ и сильных сторон, которые являются базовыми при разработке перспектив и направлений экономического развития:</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наличие плодородных земель;</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sidRPr="008610CE">
        <w:rPr>
          <w:rFonts w:ascii="Times New Roman" w:hAnsi="Times New Roman"/>
          <w:spacing w:val="-4"/>
          <w:sz w:val="28"/>
          <w:szCs w:val="28"/>
          <w:lang w:val="ru-RU"/>
        </w:rPr>
        <w:t>благоприятный климат (продолжительность безморозного периода 180 дней)</w:t>
      </w:r>
      <w:r>
        <w:rPr>
          <w:rFonts w:ascii="Times New Roman" w:hAnsi="Times New Roman"/>
          <w:spacing w:val="-4"/>
          <w:sz w:val="28"/>
          <w:szCs w:val="28"/>
          <w:lang w:val="ru-RU"/>
        </w:rPr>
        <w:t>;</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наличие свободной рабочей силы;</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sidRPr="008610CE">
        <w:rPr>
          <w:rFonts w:ascii="Times New Roman" w:hAnsi="Times New Roman"/>
          <w:spacing w:val="-4"/>
          <w:sz w:val="28"/>
          <w:szCs w:val="28"/>
          <w:lang w:val="ru-RU"/>
        </w:rPr>
        <w:t xml:space="preserve">492 чел. – 35% от экономически активного населения; </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н</w:t>
      </w:r>
      <w:r w:rsidRPr="008610CE">
        <w:rPr>
          <w:rFonts w:ascii="Times New Roman" w:hAnsi="Times New Roman"/>
          <w:spacing w:val="-4"/>
          <w:sz w:val="28"/>
          <w:szCs w:val="28"/>
          <w:lang w:val="ru-RU"/>
        </w:rPr>
        <w:t xml:space="preserve">аличие </w:t>
      </w:r>
      <w:r>
        <w:rPr>
          <w:rFonts w:ascii="Times New Roman" w:hAnsi="Times New Roman"/>
          <w:spacing w:val="-4"/>
          <w:sz w:val="28"/>
          <w:szCs w:val="28"/>
          <w:lang w:val="ru-RU"/>
        </w:rPr>
        <w:t>разветвленной сети дорог;</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б</w:t>
      </w:r>
      <w:r w:rsidRPr="008610CE">
        <w:rPr>
          <w:rFonts w:ascii="Times New Roman" w:hAnsi="Times New Roman"/>
          <w:spacing w:val="-4"/>
          <w:sz w:val="28"/>
          <w:szCs w:val="28"/>
          <w:lang w:val="ru-RU"/>
        </w:rPr>
        <w:t>лагоприятные условия для развития животно</w:t>
      </w:r>
      <w:r>
        <w:rPr>
          <w:rFonts w:ascii="Times New Roman" w:hAnsi="Times New Roman"/>
          <w:spacing w:val="-4"/>
          <w:sz w:val="28"/>
          <w:szCs w:val="28"/>
          <w:lang w:val="ru-RU"/>
        </w:rPr>
        <w:t>водства (площадь пастбищ – 80 га);</w:t>
      </w:r>
    </w:p>
    <w:p w:rsidR="00801DF1" w:rsidRPr="008610CE"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н</w:t>
      </w:r>
      <w:r w:rsidRPr="008610CE">
        <w:rPr>
          <w:rFonts w:ascii="Times New Roman" w:hAnsi="Times New Roman"/>
          <w:spacing w:val="-4"/>
          <w:sz w:val="28"/>
          <w:szCs w:val="28"/>
          <w:lang w:val="ru-RU"/>
        </w:rPr>
        <w:t>аличие недорогого жилья</w:t>
      </w:r>
      <w:r>
        <w:rPr>
          <w:rFonts w:ascii="Times New Roman" w:hAnsi="Times New Roman"/>
          <w:spacing w:val="-4"/>
          <w:sz w:val="28"/>
          <w:szCs w:val="28"/>
          <w:lang w:val="ru-RU"/>
        </w:rPr>
        <w:t>;</w:t>
      </w:r>
    </w:p>
    <w:p w:rsidR="00801DF1" w:rsidRDefault="00801DF1" w:rsidP="00801DF1">
      <w:pPr>
        <w:pStyle w:val="3f4"/>
        <w:numPr>
          <w:ilvl w:val="0"/>
          <w:numId w:val="75"/>
        </w:numPr>
        <w:tabs>
          <w:tab w:val="clear" w:pos="1620"/>
        </w:tabs>
        <w:spacing w:line="348" w:lineRule="auto"/>
        <w:ind w:left="0" w:firstLine="709"/>
        <w:jc w:val="both"/>
        <w:rPr>
          <w:rFonts w:ascii="Times New Roman" w:hAnsi="Times New Roman"/>
          <w:spacing w:val="-4"/>
          <w:sz w:val="28"/>
          <w:szCs w:val="28"/>
          <w:lang w:val="ru-RU"/>
        </w:rPr>
      </w:pPr>
      <w:r>
        <w:rPr>
          <w:rFonts w:ascii="Times New Roman" w:hAnsi="Times New Roman"/>
          <w:spacing w:val="-4"/>
          <w:sz w:val="28"/>
          <w:szCs w:val="28"/>
          <w:lang w:val="ru-RU"/>
        </w:rPr>
        <w:t>г</w:t>
      </w:r>
      <w:r w:rsidRPr="008610CE">
        <w:rPr>
          <w:rFonts w:ascii="Times New Roman" w:hAnsi="Times New Roman"/>
          <w:spacing w:val="-4"/>
          <w:sz w:val="28"/>
          <w:szCs w:val="28"/>
          <w:lang w:val="ru-RU"/>
        </w:rPr>
        <w:t>азификация жилого сектора -</w:t>
      </w:r>
      <w:r>
        <w:rPr>
          <w:rFonts w:ascii="Times New Roman" w:hAnsi="Times New Roman"/>
          <w:spacing w:val="-4"/>
          <w:sz w:val="28"/>
          <w:szCs w:val="28"/>
          <w:lang w:val="ru-RU"/>
        </w:rPr>
        <w:t xml:space="preserve"> </w:t>
      </w:r>
      <w:r w:rsidRPr="008610CE">
        <w:rPr>
          <w:rFonts w:ascii="Times New Roman" w:hAnsi="Times New Roman"/>
          <w:spacing w:val="-4"/>
          <w:sz w:val="28"/>
          <w:szCs w:val="28"/>
          <w:lang w:val="ru-RU"/>
        </w:rPr>
        <w:t>99%</w:t>
      </w:r>
      <w:r>
        <w:rPr>
          <w:rFonts w:ascii="Times New Roman" w:hAnsi="Times New Roman"/>
          <w:spacing w:val="-4"/>
          <w:sz w:val="28"/>
          <w:szCs w:val="28"/>
          <w:lang w:val="ru-RU"/>
        </w:rPr>
        <w:t>.</w:t>
      </w:r>
    </w:p>
    <w:p w:rsidR="00801DF1" w:rsidRPr="00886A14" w:rsidRDefault="00801DF1" w:rsidP="00801DF1">
      <w:pPr>
        <w:pStyle w:val="3f4"/>
        <w:spacing w:line="348" w:lineRule="auto"/>
        <w:ind w:left="0" w:firstLine="709"/>
        <w:jc w:val="both"/>
        <w:rPr>
          <w:rFonts w:ascii="Times New Roman" w:hAnsi="Times New Roman"/>
          <w:sz w:val="28"/>
          <w:szCs w:val="28"/>
          <w:lang w:val="ru-RU"/>
        </w:rPr>
      </w:pPr>
      <w:r w:rsidRPr="00886A14">
        <w:rPr>
          <w:rFonts w:ascii="Times New Roman" w:hAnsi="Times New Roman"/>
          <w:spacing w:val="-4"/>
          <w:sz w:val="28"/>
          <w:szCs w:val="28"/>
          <w:lang w:val="ru-RU"/>
        </w:rPr>
        <w:t xml:space="preserve">Вместе с тем следует учесть имеющиеся в сельском поселении проблемы и слабые стороны. </w:t>
      </w:r>
      <w:r w:rsidRPr="00886A14">
        <w:rPr>
          <w:rFonts w:ascii="Times New Roman" w:hAnsi="Times New Roman"/>
          <w:sz w:val="28"/>
          <w:szCs w:val="28"/>
          <w:lang w:val="ru-RU"/>
        </w:rPr>
        <w:t xml:space="preserve">Ключевыми, затрудняющими дальнейшее развитие </w:t>
      </w:r>
      <w:r>
        <w:rPr>
          <w:rFonts w:ascii="Times New Roman" w:hAnsi="Times New Roman"/>
          <w:sz w:val="28"/>
          <w:szCs w:val="28"/>
          <w:lang w:val="ru-RU"/>
        </w:rPr>
        <w:t>Унароков</w:t>
      </w:r>
      <w:r w:rsidRPr="00886A14">
        <w:rPr>
          <w:rFonts w:ascii="Times New Roman" w:hAnsi="Times New Roman"/>
          <w:sz w:val="28"/>
          <w:szCs w:val="28"/>
          <w:lang w:val="ru-RU"/>
        </w:rPr>
        <w:t>ского сельского поселения проблемами, на решении которых необходимо сконцентрировать усилия, являются:</w:t>
      </w:r>
    </w:p>
    <w:p w:rsidR="00801DF1" w:rsidRPr="006658E9" w:rsidRDefault="00801DF1" w:rsidP="00801DF1">
      <w:pPr>
        <w:widowControl w:val="0"/>
        <w:numPr>
          <w:ilvl w:val="0"/>
          <w:numId w:val="76"/>
        </w:numPr>
        <w:tabs>
          <w:tab w:val="left" w:pos="993"/>
        </w:tabs>
        <w:suppressAutoHyphens/>
        <w:spacing w:line="348" w:lineRule="auto"/>
        <w:jc w:val="both"/>
        <w:rPr>
          <w:sz w:val="28"/>
        </w:rPr>
      </w:pPr>
      <w:r>
        <w:rPr>
          <w:sz w:val="28"/>
        </w:rPr>
        <w:t>с</w:t>
      </w:r>
      <w:r w:rsidRPr="006658E9">
        <w:rPr>
          <w:sz w:val="28"/>
        </w:rPr>
        <w:t>лабо развитая сеть инженерной инфраструктуры (водоснабжение, уличное освещение, дороги)</w:t>
      </w:r>
      <w:r>
        <w:rPr>
          <w:sz w:val="28"/>
        </w:rPr>
        <w:t>;</w:t>
      </w:r>
    </w:p>
    <w:p w:rsidR="00801DF1" w:rsidRPr="006658E9" w:rsidRDefault="00801DF1" w:rsidP="00801DF1">
      <w:pPr>
        <w:widowControl w:val="0"/>
        <w:numPr>
          <w:ilvl w:val="0"/>
          <w:numId w:val="76"/>
        </w:numPr>
        <w:tabs>
          <w:tab w:val="left" w:pos="993"/>
        </w:tabs>
        <w:suppressAutoHyphens/>
        <w:spacing w:line="348" w:lineRule="auto"/>
        <w:jc w:val="both"/>
        <w:rPr>
          <w:sz w:val="28"/>
        </w:rPr>
      </w:pPr>
      <w:r>
        <w:rPr>
          <w:sz w:val="28"/>
        </w:rPr>
        <w:t>н</w:t>
      </w:r>
      <w:r w:rsidRPr="006658E9">
        <w:rPr>
          <w:sz w:val="28"/>
        </w:rPr>
        <w:t>еблагоприя</w:t>
      </w:r>
      <w:r>
        <w:rPr>
          <w:sz w:val="28"/>
        </w:rPr>
        <w:t>тная демографическая ситуация;</w:t>
      </w:r>
    </w:p>
    <w:p w:rsidR="00801DF1" w:rsidRPr="006658E9" w:rsidRDefault="00801DF1" w:rsidP="00801DF1">
      <w:pPr>
        <w:widowControl w:val="0"/>
        <w:numPr>
          <w:ilvl w:val="0"/>
          <w:numId w:val="76"/>
        </w:numPr>
        <w:tabs>
          <w:tab w:val="left" w:pos="993"/>
        </w:tabs>
        <w:suppressAutoHyphens/>
        <w:spacing w:line="348" w:lineRule="auto"/>
        <w:jc w:val="both"/>
        <w:rPr>
          <w:sz w:val="28"/>
        </w:rPr>
      </w:pPr>
      <w:r>
        <w:rPr>
          <w:sz w:val="28"/>
        </w:rPr>
        <w:t>н</w:t>
      </w:r>
      <w:r w:rsidRPr="006658E9">
        <w:rPr>
          <w:sz w:val="28"/>
        </w:rPr>
        <w:t>изк</w:t>
      </w:r>
      <w:r>
        <w:rPr>
          <w:sz w:val="28"/>
        </w:rPr>
        <w:t>ая платежеспособность населения;</w:t>
      </w:r>
    </w:p>
    <w:p w:rsidR="00801DF1" w:rsidRPr="006658E9" w:rsidRDefault="00801DF1" w:rsidP="00801DF1">
      <w:pPr>
        <w:widowControl w:val="0"/>
        <w:numPr>
          <w:ilvl w:val="0"/>
          <w:numId w:val="76"/>
        </w:numPr>
        <w:tabs>
          <w:tab w:val="left" w:pos="993"/>
        </w:tabs>
        <w:suppressAutoHyphens/>
        <w:spacing w:line="348" w:lineRule="auto"/>
        <w:jc w:val="both"/>
        <w:rPr>
          <w:sz w:val="28"/>
        </w:rPr>
      </w:pPr>
      <w:r>
        <w:rPr>
          <w:sz w:val="28"/>
        </w:rPr>
        <w:t>о</w:t>
      </w:r>
      <w:r w:rsidRPr="006658E9">
        <w:rPr>
          <w:sz w:val="28"/>
        </w:rPr>
        <w:t>тсутствие пр</w:t>
      </w:r>
      <w:r>
        <w:rPr>
          <w:sz w:val="28"/>
        </w:rPr>
        <w:t>едприятий переработки продукции;</w:t>
      </w:r>
    </w:p>
    <w:p w:rsidR="00801DF1" w:rsidRPr="006658E9" w:rsidRDefault="00801DF1" w:rsidP="00801DF1">
      <w:pPr>
        <w:widowControl w:val="0"/>
        <w:numPr>
          <w:ilvl w:val="0"/>
          <w:numId w:val="76"/>
        </w:numPr>
        <w:tabs>
          <w:tab w:val="left" w:pos="993"/>
        </w:tabs>
        <w:suppressAutoHyphens/>
        <w:spacing w:line="348" w:lineRule="auto"/>
        <w:jc w:val="both"/>
        <w:rPr>
          <w:sz w:val="28"/>
        </w:rPr>
      </w:pPr>
      <w:r>
        <w:rPr>
          <w:sz w:val="28"/>
        </w:rPr>
        <w:t>о</w:t>
      </w:r>
      <w:r w:rsidRPr="006658E9">
        <w:rPr>
          <w:sz w:val="28"/>
        </w:rPr>
        <w:t>тсутствие рабочих мест, тем самым отвлечение НДФЛ за пределы поселения</w:t>
      </w:r>
      <w:r>
        <w:rPr>
          <w:sz w:val="28"/>
        </w:rPr>
        <w:t>;</w:t>
      </w:r>
    </w:p>
    <w:p w:rsidR="00801DF1" w:rsidRDefault="00801DF1" w:rsidP="00801DF1">
      <w:pPr>
        <w:widowControl w:val="0"/>
        <w:numPr>
          <w:ilvl w:val="0"/>
          <w:numId w:val="76"/>
        </w:numPr>
        <w:tabs>
          <w:tab w:val="left" w:pos="993"/>
        </w:tabs>
        <w:suppressAutoHyphens/>
        <w:spacing w:line="348" w:lineRule="auto"/>
        <w:jc w:val="both"/>
        <w:rPr>
          <w:sz w:val="28"/>
        </w:rPr>
      </w:pPr>
      <w:r>
        <w:rPr>
          <w:sz w:val="28"/>
        </w:rPr>
        <w:t>п</w:t>
      </w:r>
      <w:r w:rsidRPr="006658E9">
        <w:rPr>
          <w:sz w:val="28"/>
        </w:rPr>
        <w:t>лощадь земель фонда перераспределения края</w:t>
      </w:r>
      <w:r>
        <w:rPr>
          <w:sz w:val="28"/>
        </w:rPr>
        <w:t xml:space="preserve"> 42% от общей площади поселения.</w:t>
      </w:r>
    </w:p>
    <w:p w:rsidR="00801DF1" w:rsidRDefault="00801DF1" w:rsidP="00801DF1">
      <w:pPr>
        <w:widowControl w:val="0"/>
        <w:spacing w:line="372" w:lineRule="auto"/>
        <w:ind w:firstLine="709"/>
        <w:jc w:val="both"/>
        <w:rPr>
          <w:sz w:val="28"/>
          <w:szCs w:val="28"/>
        </w:rPr>
      </w:pPr>
      <w:r>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в поселении адекватной имеющемуся потенциалу.</w:t>
      </w:r>
    </w:p>
    <w:p w:rsidR="00801DF1" w:rsidRDefault="00801DF1" w:rsidP="00801DF1">
      <w:pPr>
        <w:widowControl w:val="0"/>
        <w:spacing w:line="372" w:lineRule="auto"/>
        <w:ind w:firstLine="709"/>
        <w:jc w:val="both"/>
        <w:rPr>
          <w:spacing w:val="-4"/>
          <w:sz w:val="28"/>
          <w:szCs w:val="28"/>
        </w:rPr>
      </w:pPr>
      <w:r w:rsidRPr="00CC70C6">
        <w:rPr>
          <w:spacing w:val="-4"/>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w:t>
      </w:r>
      <w:r>
        <w:rPr>
          <w:spacing w:val="-4"/>
          <w:sz w:val="28"/>
          <w:szCs w:val="28"/>
        </w:rPr>
        <w:t>Мостов</w:t>
      </w:r>
      <w:r w:rsidRPr="00CC70C6">
        <w:rPr>
          <w:spacing w:val="-4"/>
          <w:sz w:val="28"/>
          <w:szCs w:val="28"/>
        </w:rPr>
        <w:t xml:space="preserve">ского района, с учетом стратегических направлений, инвестиционных проектов и предложений </w:t>
      </w:r>
      <w:r>
        <w:rPr>
          <w:spacing w:val="-4"/>
          <w:sz w:val="28"/>
          <w:szCs w:val="28"/>
        </w:rPr>
        <w:t>Унароков</w:t>
      </w:r>
      <w:r w:rsidRPr="00CC70C6">
        <w:rPr>
          <w:spacing w:val="-4"/>
          <w:sz w:val="28"/>
          <w:szCs w:val="28"/>
        </w:rPr>
        <w:t>ского сельского поселения.</w:t>
      </w:r>
    </w:p>
    <w:p w:rsidR="00801DF1" w:rsidRPr="00391C79" w:rsidRDefault="00801DF1" w:rsidP="00801DF1">
      <w:pPr>
        <w:spacing w:line="372" w:lineRule="auto"/>
        <w:ind w:firstLine="709"/>
        <w:jc w:val="both"/>
        <w:rPr>
          <w:spacing w:val="-4"/>
          <w:sz w:val="28"/>
          <w:szCs w:val="28"/>
        </w:rPr>
      </w:pPr>
      <w:r w:rsidRPr="00391C79">
        <w:rPr>
          <w:spacing w:val="-4"/>
          <w:sz w:val="28"/>
          <w:szCs w:val="28"/>
        </w:rPr>
        <w:t>Стратегия социально-экономического развития поселения представляет собой комплексный план действий по совершенствованию внешней среды для развития малого предпринимательства, оказанию финансовой поддержки субъектам малого предпринимательства.</w:t>
      </w:r>
    </w:p>
    <w:p w:rsidR="00801DF1" w:rsidRPr="00391C79" w:rsidRDefault="00801DF1" w:rsidP="00801DF1">
      <w:pPr>
        <w:spacing w:line="372" w:lineRule="auto"/>
        <w:ind w:firstLine="709"/>
        <w:jc w:val="both"/>
        <w:rPr>
          <w:spacing w:val="-4"/>
          <w:sz w:val="28"/>
          <w:szCs w:val="28"/>
        </w:rPr>
      </w:pPr>
      <w:r w:rsidRPr="00391C79">
        <w:rPr>
          <w:spacing w:val="-4"/>
          <w:sz w:val="28"/>
          <w:szCs w:val="28"/>
        </w:rPr>
        <w:t>Одним из основных методов преодоления бедности является защищенность финансовых интересов граждан, а также – создание условий для развития предпринимательства. Однако, большинству людей, желающих развивать свой бизнес, недоступны традиционные источники финансирования.</w:t>
      </w:r>
    </w:p>
    <w:p w:rsidR="00801DF1" w:rsidRPr="00391C79" w:rsidRDefault="00801DF1" w:rsidP="00801DF1">
      <w:pPr>
        <w:spacing w:line="372" w:lineRule="auto"/>
        <w:ind w:firstLine="709"/>
        <w:jc w:val="both"/>
        <w:rPr>
          <w:spacing w:val="-4"/>
          <w:sz w:val="28"/>
          <w:szCs w:val="28"/>
        </w:rPr>
      </w:pPr>
      <w:r w:rsidRPr="00391C79">
        <w:rPr>
          <w:spacing w:val="-4"/>
          <w:sz w:val="28"/>
          <w:szCs w:val="28"/>
        </w:rPr>
        <w:t xml:space="preserve">В поселении необходимо обеспечить все условия для ускоренного экономического роста, максимально эффективного использования имеющегося производственного и сырьевого потенциала. Необходимо принять все меры для повышения реальных денежных доходов населения, создания новых рабочих мест, улучшения качества медицинского обслуживания. Достижение этой цели возможно при решении ряда проблем в приоритетных отраслях хозяйства </w:t>
      </w:r>
      <w:r>
        <w:rPr>
          <w:spacing w:val="-4"/>
          <w:sz w:val="28"/>
          <w:szCs w:val="28"/>
        </w:rPr>
        <w:t>Унароков</w:t>
      </w:r>
      <w:r w:rsidRPr="00391C79">
        <w:rPr>
          <w:spacing w:val="-4"/>
          <w:sz w:val="28"/>
          <w:szCs w:val="28"/>
        </w:rPr>
        <w:t xml:space="preserve">ского сельского поселения. </w:t>
      </w:r>
    </w:p>
    <w:p w:rsidR="00801DF1" w:rsidRPr="00215D02" w:rsidRDefault="00801DF1" w:rsidP="00801DF1">
      <w:pPr>
        <w:spacing w:line="372" w:lineRule="auto"/>
        <w:ind w:firstLine="709"/>
        <w:jc w:val="both"/>
        <w:rPr>
          <w:spacing w:val="-4"/>
          <w:sz w:val="28"/>
          <w:szCs w:val="28"/>
        </w:rPr>
      </w:pPr>
      <w:r w:rsidRPr="00391C79">
        <w:rPr>
          <w:spacing w:val="-4"/>
          <w:sz w:val="28"/>
          <w:szCs w:val="28"/>
        </w:rPr>
        <w:t xml:space="preserve">Основу экономического потенциала </w:t>
      </w:r>
      <w:r>
        <w:rPr>
          <w:spacing w:val="-4"/>
          <w:sz w:val="28"/>
          <w:szCs w:val="28"/>
        </w:rPr>
        <w:t>Унароков</w:t>
      </w:r>
      <w:r w:rsidRPr="00391C79">
        <w:rPr>
          <w:spacing w:val="-4"/>
          <w:sz w:val="28"/>
          <w:szCs w:val="28"/>
        </w:rPr>
        <w:t>ского сельского поселения составляет реализация потенциала использования месторождения полезных ископаемых (месторождения нефти и марганцевых руд). Для реализации этого потенциала необходимо строительство предприятий по добыче полезных ископаемых, и тем самым привлечения инвестиций.</w:t>
      </w:r>
    </w:p>
    <w:p w:rsidR="00801DF1" w:rsidRPr="0043392E" w:rsidRDefault="00801DF1" w:rsidP="00801DF1">
      <w:pPr>
        <w:widowControl w:val="0"/>
        <w:spacing w:line="372" w:lineRule="auto"/>
        <w:ind w:firstLine="709"/>
        <w:jc w:val="both"/>
        <w:rPr>
          <w:spacing w:val="-4"/>
          <w:sz w:val="28"/>
          <w:szCs w:val="28"/>
        </w:rPr>
      </w:pPr>
      <w:r w:rsidRPr="0043392E">
        <w:rPr>
          <w:spacing w:val="-4"/>
          <w:sz w:val="28"/>
          <w:szCs w:val="28"/>
        </w:rPr>
        <w:t xml:space="preserve">В программе социально-экономического развития </w:t>
      </w:r>
      <w:r>
        <w:rPr>
          <w:spacing w:val="-4"/>
          <w:sz w:val="28"/>
          <w:szCs w:val="28"/>
        </w:rPr>
        <w:t>Унароков</w:t>
      </w:r>
      <w:r w:rsidRPr="0043392E">
        <w:rPr>
          <w:spacing w:val="-4"/>
          <w:sz w:val="28"/>
          <w:szCs w:val="28"/>
        </w:rPr>
        <w:t xml:space="preserve">ского сельского поселения </w:t>
      </w:r>
      <w:r>
        <w:rPr>
          <w:spacing w:val="-4"/>
          <w:sz w:val="28"/>
          <w:szCs w:val="28"/>
        </w:rPr>
        <w:t>Мостов</w:t>
      </w:r>
      <w:r w:rsidRPr="0043392E">
        <w:rPr>
          <w:spacing w:val="-4"/>
          <w:sz w:val="28"/>
          <w:szCs w:val="28"/>
        </w:rPr>
        <w:t>ского района в соответствии с целью определены основные</w:t>
      </w:r>
      <w:r>
        <w:rPr>
          <w:spacing w:val="-4"/>
          <w:sz w:val="28"/>
          <w:szCs w:val="28"/>
        </w:rPr>
        <w:t xml:space="preserve"> стратегические направления и</w:t>
      </w:r>
      <w:r w:rsidRPr="0043392E">
        <w:rPr>
          <w:spacing w:val="-4"/>
          <w:sz w:val="28"/>
          <w:szCs w:val="28"/>
        </w:rPr>
        <w:t xml:space="preserve"> задачи:</w:t>
      </w:r>
    </w:p>
    <w:p w:rsidR="00801DF1" w:rsidRDefault="00801DF1" w:rsidP="00801DF1">
      <w:pPr>
        <w:pStyle w:val="afff3"/>
        <w:widowControl w:val="0"/>
        <w:numPr>
          <w:ilvl w:val="0"/>
          <w:numId w:val="89"/>
        </w:numPr>
        <w:tabs>
          <w:tab w:val="left" w:pos="993"/>
        </w:tabs>
        <w:spacing w:line="372" w:lineRule="auto"/>
        <w:jc w:val="both"/>
        <w:rPr>
          <w:spacing w:val="-4"/>
          <w:sz w:val="28"/>
          <w:szCs w:val="28"/>
          <w:lang w:val="ru-RU"/>
        </w:rPr>
      </w:pPr>
      <w:r w:rsidRPr="0043392E">
        <w:rPr>
          <w:spacing w:val="-4"/>
          <w:sz w:val="28"/>
          <w:szCs w:val="28"/>
          <w:lang w:val="ru-RU"/>
        </w:rPr>
        <w:t>развитие инфраструктуры муниципального образования</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sidRPr="0043392E">
        <w:rPr>
          <w:spacing w:val="-4"/>
          <w:sz w:val="28"/>
          <w:szCs w:val="28"/>
          <w:lang w:val="ru-RU"/>
        </w:rPr>
        <w:t>рост налоговых поступлений в местный бюджет, заработной платы;</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sidRPr="0043392E">
        <w:rPr>
          <w:spacing w:val="-4"/>
          <w:sz w:val="28"/>
          <w:szCs w:val="28"/>
          <w:lang w:val="ru-RU"/>
        </w:rPr>
        <w:t>наращивание производства продукции в агропромышленном комплексе;</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sidRPr="0043392E">
        <w:rPr>
          <w:spacing w:val="-4"/>
          <w:sz w:val="28"/>
          <w:szCs w:val="28"/>
          <w:lang w:val="ru-RU"/>
        </w:rPr>
        <w:t>повышение эффективности производства перерабатывающей отрасли промышленности, рост конкурентоспособности и расширение ассортимента производимых продуктов питания;</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sidRPr="0043392E">
        <w:rPr>
          <w:spacing w:val="-4"/>
          <w:sz w:val="28"/>
          <w:szCs w:val="28"/>
          <w:lang w:val="ru-RU"/>
        </w:rPr>
        <w:t>развитие малого бизнеса;</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sidRPr="0043392E">
        <w:rPr>
          <w:spacing w:val="-4"/>
          <w:sz w:val="28"/>
          <w:szCs w:val="28"/>
          <w:lang w:val="ru-RU"/>
        </w:rPr>
        <w:t>развитие сферы платных услуг;</w:t>
      </w:r>
    </w:p>
    <w:p w:rsidR="00801DF1" w:rsidRPr="0043392E" w:rsidRDefault="00801DF1" w:rsidP="00801DF1">
      <w:pPr>
        <w:pStyle w:val="afff3"/>
        <w:widowControl w:val="0"/>
        <w:numPr>
          <w:ilvl w:val="0"/>
          <w:numId w:val="89"/>
        </w:numPr>
        <w:tabs>
          <w:tab w:val="left" w:pos="993"/>
        </w:tabs>
        <w:spacing w:line="372" w:lineRule="auto"/>
        <w:ind w:left="0" w:firstLine="709"/>
        <w:jc w:val="both"/>
        <w:rPr>
          <w:spacing w:val="-4"/>
          <w:sz w:val="28"/>
          <w:szCs w:val="28"/>
          <w:lang w:val="ru-RU"/>
        </w:rPr>
      </w:pPr>
      <w:r>
        <w:rPr>
          <w:spacing w:val="-4"/>
          <w:sz w:val="28"/>
          <w:szCs w:val="28"/>
          <w:lang w:val="ru-RU"/>
        </w:rPr>
        <w:t>создание имиджа муниципального образования</w:t>
      </w:r>
      <w:r w:rsidRPr="0043392E">
        <w:rPr>
          <w:spacing w:val="-4"/>
          <w:sz w:val="28"/>
          <w:szCs w:val="28"/>
          <w:lang w:val="ru-RU"/>
        </w:rPr>
        <w:t>.</w:t>
      </w:r>
    </w:p>
    <w:p w:rsidR="00801DF1" w:rsidRPr="0043392E" w:rsidRDefault="00801DF1" w:rsidP="00801DF1">
      <w:pPr>
        <w:widowControl w:val="0"/>
        <w:spacing w:line="372" w:lineRule="auto"/>
        <w:ind w:firstLine="709"/>
        <w:jc w:val="both"/>
        <w:rPr>
          <w:spacing w:val="-4"/>
          <w:sz w:val="28"/>
          <w:szCs w:val="28"/>
        </w:rPr>
      </w:pPr>
      <w:r w:rsidRPr="0043392E">
        <w:rPr>
          <w:spacing w:val="-4"/>
          <w:sz w:val="28"/>
          <w:szCs w:val="28"/>
        </w:rPr>
        <w:t xml:space="preserve">Также стратегия инвестиционного развития муниципального образования </w:t>
      </w:r>
      <w:r>
        <w:rPr>
          <w:spacing w:val="-4"/>
          <w:sz w:val="28"/>
          <w:szCs w:val="28"/>
        </w:rPr>
        <w:t>Унароков</w:t>
      </w:r>
      <w:r w:rsidRPr="0043392E">
        <w:rPr>
          <w:spacing w:val="-4"/>
          <w:sz w:val="28"/>
          <w:szCs w:val="28"/>
        </w:rPr>
        <w:t xml:space="preserve">ское сельское поселение </w:t>
      </w:r>
      <w:r>
        <w:rPr>
          <w:spacing w:val="-4"/>
          <w:sz w:val="28"/>
          <w:szCs w:val="28"/>
        </w:rPr>
        <w:t>Мостов</w:t>
      </w:r>
      <w:r w:rsidRPr="0043392E">
        <w:rPr>
          <w:spacing w:val="-4"/>
          <w:sz w:val="28"/>
          <w:szCs w:val="28"/>
        </w:rPr>
        <w:t>ского района учитыва</w:t>
      </w:r>
      <w:r>
        <w:rPr>
          <w:spacing w:val="-4"/>
          <w:sz w:val="28"/>
          <w:szCs w:val="28"/>
        </w:rPr>
        <w:t>ет</w:t>
      </w:r>
      <w:r w:rsidRPr="0043392E">
        <w:rPr>
          <w:spacing w:val="-4"/>
          <w:sz w:val="28"/>
          <w:szCs w:val="28"/>
        </w:rPr>
        <w:t xml:space="preserve"> перечень программ, формирующих комплексные направления развития экономики поселения.</w:t>
      </w:r>
    </w:p>
    <w:p w:rsidR="00801DF1" w:rsidRPr="00CC70C6" w:rsidRDefault="00801DF1" w:rsidP="00801DF1">
      <w:pPr>
        <w:widowControl w:val="0"/>
        <w:spacing w:line="372" w:lineRule="auto"/>
        <w:ind w:firstLine="709"/>
        <w:jc w:val="both"/>
        <w:rPr>
          <w:spacing w:val="-4"/>
          <w:sz w:val="28"/>
          <w:szCs w:val="28"/>
        </w:rPr>
      </w:pPr>
      <w:r w:rsidRPr="0043392E">
        <w:rPr>
          <w:spacing w:val="-4"/>
          <w:sz w:val="28"/>
          <w:szCs w:val="28"/>
        </w:rPr>
        <w:t xml:space="preserve">Общей стратегической целью инвестиционного развития </w:t>
      </w:r>
      <w:r>
        <w:rPr>
          <w:spacing w:val="-4"/>
          <w:sz w:val="28"/>
          <w:szCs w:val="28"/>
        </w:rPr>
        <w:t>Унароков</w:t>
      </w:r>
      <w:r w:rsidRPr="0043392E">
        <w:rPr>
          <w:spacing w:val="-4"/>
          <w:sz w:val="28"/>
          <w:szCs w:val="28"/>
        </w:rPr>
        <w:t>ского сельского поселения является обеспечение притока инвестиций в экономику муниципального образования в целях повышения качества жизни населения посредством реализации потенциала развития основных отраслей экономики поселения, что обеспечит ежегодное увеличение налогов</w:t>
      </w:r>
      <w:r>
        <w:rPr>
          <w:spacing w:val="-4"/>
          <w:sz w:val="28"/>
          <w:szCs w:val="28"/>
        </w:rPr>
        <w:t>ых поступлений в местный бюджет.</w:t>
      </w:r>
    </w:p>
    <w:p w:rsidR="00801DF1" w:rsidRDefault="00801DF1" w:rsidP="00801DF1">
      <w:pPr>
        <w:widowControl w:val="0"/>
        <w:spacing w:line="372" w:lineRule="auto"/>
        <w:ind w:firstLine="709"/>
        <w:jc w:val="both"/>
        <w:rPr>
          <w:i/>
          <w:iCs/>
          <w:sz w:val="28"/>
          <w:szCs w:val="28"/>
        </w:rPr>
      </w:pPr>
      <w:r>
        <w:rPr>
          <w:sz w:val="28"/>
          <w:szCs w:val="28"/>
        </w:rPr>
        <w:t>В проекте генерального плана предусматриваются следующие мероприятия в сфере экономического развития:</w:t>
      </w:r>
    </w:p>
    <w:p w:rsidR="00801DF1" w:rsidRPr="00EB7C29" w:rsidRDefault="00801DF1" w:rsidP="00801DF1">
      <w:pPr>
        <w:pStyle w:val="2fe"/>
        <w:widowControl w:val="0"/>
        <w:numPr>
          <w:ilvl w:val="0"/>
          <w:numId w:val="74"/>
        </w:numPr>
        <w:shd w:val="clear" w:color="auto" w:fill="FFFFFF"/>
        <w:tabs>
          <w:tab w:val="left" w:pos="993"/>
        </w:tabs>
        <w:spacing w:line="372" w:lineRule="auto"/>
        <w:ind w:left="0" w:firstLine="708"/>
        <w:jc w:val="both"/>
        <w:rPr>
          <w:rFonts w:ascii="Times New Roman" w:hAnsi="Times New Roman"/>
          <w:sz w:val="28"/>
          <w:szCs w:val="28"/>
          <w:shd w:val="clear" w:color="auto" w:fill="FFFF00"/>
          <w:lang w:val="ru-RU"/>
        </w:rPr>
      </w:pPr>
      <w:r w:rsidRPr="00EB7C29">
        <w:rPr>
          <w:rFonts w:ascii="Times New Roman" w:hAnsi="Times New Roman"/>
          <w:sz w:val="28"/>
          <w:szCs w:val="28"/>
          <w:shd w:val="clear" w:color="auto" w:fill="FFFFFF"/>
          <w:lang w:val="ru-RU"/>
        </w:rPr>
        <w:t>снятие инфраструктурных ограничений,</w:t>
      </w:r>
      <w:r w:rsidRPr="00EB7C29">
        <w:rPr>
          <w:rFonts w:ascii="Times New Roman" w:hAnsi="Times New Roman"/>
          <w:sz w:val="28"/>
          <w:szCs w:val="28"/>
          <w:shd w:val="clear" w:color="auto" w:fill="FFFF00"/>
          <w:lang w:val="ru-RU"/>
        </w:rPr>
        <w:t xml:space="preserve"> </w:t>
      </w:r>
    </w:p>
    <w:p w:rsidR="00801DF1" w:rsidRPr="00EB7C29" w:rsidRDefault="00801DF1" w:rsidP="00801DF1">
      <w:pPr>
        <w:pStyle w:val="2fe"/>
        <w:widowControl w:val="0"/>
        <w:numPr>
          <w:ilvl w:val="0"/>
          <w:numId w:val="74"/>
        </w:numPr>
        <w:shd w:val="clear" w:color="auto" w:fill="FFFFFF"/>
        <w:tabs>
          <w:tab w:val="left" w:pos="993"/>
        </w:tabs>
        <w:spacing w:line="372" w:lineRule="auto"/>
        <w:ind w:left="0" w:firstLine="708"/>
        <w:jc w:val="both"/>
        <w:rPr>
          <w:rFonts w:ascii="Times New Roman" w:hAnsi="Times New Roman"/>
          <w:sz w:val="28"/>
          <w:szCs w:val="28"/>
          <w:shd w:val="clear" w:color="auto" w:fill="FFFF00"/>
          <w:lang w:val="ru-RU"/>
        </w:rPr>
      </w:pPr>
      <w:r w:rsidRPr="00EB7C29">
        <w:rPr>
          <w:rFonts w:ascii="Times New Roman" w:hAnsi="Times New Roman"/>
          <w:sz w:val="28"/>
          <w:szCs w:val="28"/>
          <w:lang w:val="ru-RU"/>
        </w:rPr>
        <w:t>определение приоритетов и перспективных направлений экономического развития территории,</w:t>
      </w:r>
      <w:r w:rsidRPr="00EB7C29">
        <w:rPr>
          <w:rFonts w:ascii="Times New Roman" w:hAnsi="Times New Roman"/>
          <w:sz w:val="28"/>
          <w:szCs w:val="28"/>
          <w:shd w:val="clear" w:color="auto" w:fill="FFFF00"/>
          <w:lang w:val="ru-RU"/>
        </w:rPr>
        <w:t xml:space="preserve"> </w:t>
      </w:r>
    </w:p>
    <w:p w:rsidR="00801DF1" w:rsidRPr="00EB7C29" w:rsidRDefault="00801DF1" w:rsidP="00801DF1">
      <w:pPr>
        <w:pStyle w:val="2fe"/>
        <w:widowControl w:val="0"/>
        <w:numPr>
          <w:ilvl w:val="0"/>
          <w:numId w:val="74"/>
        </w:numPr>
        <w:shd w:val="clear" w:color="auto" w:fill="FFFFFF"/>
        <w:tabs>
          <w:tab w:val="left" w:pos="993"/>
        </w:tabs>
        <w:spacing w:line="372" w:lineRule="auto"/>
        <w:ind w:left="0" w:firstLine="708"/>
        <w:jc w:val="both"/>
        <w:rPr>
          <w:rFonts w:ascii="Times New Roman" w:hAnsi="Times New Roman"/>
          <w:sz w:val="28"/>
          <w:szCs w:val="28"/>
          <w:shd w:val="clear" w:color="auto" w:fill="FFFF00"/>
          <w:lang w:val="ru-RU"/>
        </w:rPr>
      </w:pPr>
      <w:r w:rsidRPr="00EB7C29">
        <w:rPr>
          <w:rFonts w:ascii="Times New Roman" w:hAnsi="Times New Roman"/>
          <w:sz w:val="28"/>
          <w:szCs w:val="28"/>
          <w:lang w:val="ru-RU"/>
        </w:rPr>
        <w:t>повышение инвестиционной привлекательности.</w:t>
      </w:r>
    </w:p>
    <w:p w:rsidR="00801DF1" w:rsidRPr="00EB7C29" w:rsidRDefault="00801DF1" w:rsidP="00801DF1">
      <w:pPr>
        <w:widowControl w:val="0"/>
        <w:spacing w:line="360" w:lineRule="auto"/>
        <w:ind w:firstLine="709"/>
        <w:jc w:val="both"/>
        <w:rPr>
          <w:sz w:val="28"/>
          <w:szCs w:val="28"/>
          <w:shd w:val="clear" w:color="auto" w:fill="FFFF00"/>
        </w:rPr>
      </w:pPr>
      <w:r w:rsidRPr="00EB7C29">
        <w:rPr>
          <w:sz w:val="28"/>
          <w:szCs w:val="28"/>
        </w:rPr>
        <w:t>С</w:t>
      </w:r>
      <w:r w:rsidRPr="00603E46">
        <w:rPr>
          <w:sz w:val="28"/>
          <w:szCs w:val="28"/>
        </w:rPr>
        <w:t xml:space="preserve"> </w:t>
      </w:r>
      <w:r w:rsidRPr="00EB7C29">
        <w:rPr>
          <w:sz w:val="28"/>
          <w:szCs w:val="28"/>
        </w:rPr>
        <w:t>целью повышения инвестиционной привлекательности</w:t>
      </w:r>
      <w:r>
        <w:rPr>
          <w:sz w:val="28"/>
          <w:szCs w:val="28"/>
        </w:rPr>
        <w:t xml:space="preserve"> и</w:t>
      </w:r>
      <w:r w:rsidRPr="00EB7C29">
        <w:rPr>
          <w:sz w:val="28"/>
          <w:szCs w:val="28"/>
        </w:rPr>
        <w:t xml:space="preserve"> развития производственного комплекса (сельского хозяйства и промышленности) проектом определены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потенциальных застройщиков (инвесторов) и создающие узловые точки развития – инвестиционные зоны, площадки и участки высокой привлекательности.</w:t>
      </w:r>
    </w:p>
    <w:p w:rsidR="00801DF1" w:rsidRPr="00EB7C29" w:rsidRDefault="00801DF1" w:rsidP="00801DF1">
      <w:pPr>
        <w:widowControl w:val="0"/>
        <w:spacing w:line="360" w:lineRule="auto"/>
        <w:ind w:firstLine="709"/>
        <w:jc w:val="both"/>
        <w:rPr>
          <w:sz w:val="28"/>
          <w:szCs w:val="28"/>
          <w:shd w:val="clear" w:color="auto" w:fill="FFFF00"/>
        </w:rPr>
      </w:pPr>
      <w:r w:rsidRPr="00EB7C29">
        <w:rPr>
          <w:sz w:val="28"/>
          <w:szCs w:val="28"/>
        </w:rPr>
        <w:t xml:space="preserve">Генеральным планом был проведен анализ существующего положения территории </w:t>
      </w:r>
      <w:r>
        <w:rPr>
          <w:sz w:val="28"/>
          <w:szCs w:val="28"/>
        </w:rPr>
        <w:t>Унароков</w:t>
      </w:r>
      <w:r w:rsidRPr="00EB7C29">
        <w:rPr>
          <w:sz w:val="28"/>
          <w:szCs w:val="28"/>
        </w:rPr>
        <w:t>ского сельского поселения, на основании которого были выявлены зоны с разными типами развития территории</w:t>
      </w:r>
      <w:r>
        <w:rPr>
          <w:sz w:val="28"/>
          <w:szCs w:val="28"/>
        </w:rPr>
        <w:t xml:space="preserve"> </w:t>
      </w:r>
      <w:r w:rsidRPr="00EB7C29">
        <w:rPr>
          <w:sz w:val="28"/>
          <w:szCs w:val="28"/>
        </w:rPr>
        <w:t>и определены наиболее приоритетные направления развития муниципального образования.</w:t>
      </w:r>
    </w:p>
    <w:p w:rsidR="00801DF1" w:rsidRPr="00EB7C29" w:rsidRDefault="00801DF1" w:rsidP="00801DF1">
      <w:pPr>
        <w:spacing w:line="360" w:lineRule="auto"/>
        <w:ind w:firstLine="709"/>
        <w:jc w:val="both"/>
        <w:rPr>
          <w:sz w:val="28"/>
          <w:szCs w:val="28"/>
          <w:shd w:val="clear" w:color="auto" w:fill="FFFF00"/>
        </w:rPr>
      </w:pPr>
      <w:r w:rsidRPr="00EB7C29">
        <w:rPr>
          <w:sz w:val="28"/>
          <w:szCs w:val="28"/>
        </w:rPr>
        <w:t xml:space="preserve">В настоящее время сдерживающими факторами развития экономики </w:t>
      </w:r>
      <w:r>
        <w:rPr>
          <w:sz w:val="28"/>
          <w:szCs w:val="28"/>
        </w:rPr>
        <w:t>Унароков</w:t>
      </w:r>
      <w:r w:rsidRPr="00EB7C29">
        <w:rPr>
          <w:sz w:val="28"/>
          <w:szCs w:val="28"/>
        </w:rPr>
        <w:t>ского сельского поселения выступают сложившиеся инженерные и транспортные инфраструктурные ограничения. В связи с этим, для устойчивого развития экономики генеральным планом рекомендуется проведен</w:t>
      </w:r>
      <w:r w:rsidRPr="00EB7C29">
        <w:rPr>
          <w:sz w:val="28"/>
          <w:szCs w:val="28"/>
          <w:shd w:val="clear" w:color="auto" w:fill="FFFFFF"/>
        </w:rPr>
        <w:t xml:space="preserve">ие </w:t>
      </w:r>
      <w:r w:rsidRPr="00EB7C29">
        <w:rPr>
          <w:sz w:val="28"/>
          <w:szCs w:val="28"/>
        </w:rPr>
        <w:t>комплекса мероприятий к 2015 году по снятию инфраструктурных ограничений и решению имеющихся проблем в сфере инженерного оборудования, а также</w:t>
      </w:r>
      <w:r>
        <w:rPr>
          <w:sz w:val="28"/>
          <w:szCs w:val="28"/>
        </w:rPr>
        <w:t xml:space="preserve"> необходимо </w:t>
      </w:r>
      <w:r w:rsidRPr="00EB7C29">
        <w:rPr>
          <w:sz w:val="28"/>
          <w:szCs w:val="28"/>
        </w:rPr>
        <w:t>развитие инженерной, социальной, производственной инфраструктуры с учетом прироста населения.</w:t>
      </w:r>
    </w:p>
    <w:p w:rsidR="00801DF1" w:rsidRDefault="00801DF1" w:rsidP="00801DF1">
      <w:pPr>
        <w:widowControl w:val="0"/>
        <w:spacing w:line="360" w:lineRule="auto"/>
        <w:ind w:firstLine="709"/>
        <w:jc w:val="both"/>
        <w:rPr>
          <w:sz w:val="28"/>
          <w:szCs w:val="28"/>
          <w:shd w:val="clear" w:color="auto" w:fill="FFFF00"/>
        </w:rPr>
      </w:pPr>
      <w:r w:rsidRPr="00EB7C29">
        <w:rPr>
          <w:sz w:val="28"/>
          <w:szCs w:val="28"/>
        </w:rPr>
        <w:t>Опираясь на поставленные цели и задачи, анализ существующего положения экономики поселения, сильные, слабые стороны, возможности для развития, природно-ресурсную и экономическую базу муниципального образования генеральным планом определены</w:t>
      </w:r>
      <w:r>
        <w:rPr>
          <w:sz w:val="28"/>
          <w:szCs w:val="28"/>
        </w:rPr>
        <w:t xml:space="preserve"> точки роста,</w:t>
      </w:r>
      <w:r w:rsidRPr="00EB7C29">
        <w:rPr>
          <w:sz w:val="28"/>
          <w:szCs w:val="28"/>
        </w:rPr>
        <w:t xml:space="preserve"> приоритеты и перспективные направления экономического развития территории.</w:t>
      </w:r>
    </w:p>
    <w:p w:rsidR="00801DF1" w:rsidRDefault="00801DF1" w:rsidP="00801DF1">
      <w:pPr>
        <w:widowControl w:val="0"/>
        <w:spacing w:line="360" w:lineRule="auto"/>
        <w:ind w:firstLine="709"/>
        <w:jc w:val="both"/>
        <w:rPr>
          <w:sz w:val="28"/>
          <w:szCs w:val="28"/>
          <w:shd w:val="clear" w:color="auto" w:fill="FFFF00"/>
        </w:rPr>
      </w:pPr>
      <w:r w:rsidRPr="00EB7C29">
        <w:rPr>
          <w:b/>
          <w:sz w:val="28"/>
          <w:szCs w:val="28"/>
          <w:shd w:val="clear" w:color="auto" w:fill="FFFFFF"/>
        </w:rPr>
        <w:t>Снятие инфраструктурных ограничений.</w:t>
      </w:r>
      <w:r w:rsidRPr="00EB7C29">
        <w:rPr>
          <w:sz w:val="28"/>
          <w:szCs w:val="28"/>
          <w:shd w:val="clear" w:color="auto" w:fill="FFFFFF"/>
        </w:rPr>
        <w:t xml:space="preserve"> Предлагается решение первоочередных имеющихся проблем в инженерной инфраструктуре, обеспечение поселения достаточными (в соответствии с расчетами) мощностями энерго-, водо-, и газообеспечения с учетом увеличения численности</w:t>
      </w:r>
      <w:r>
        <w:rPr>
          <w:sz w:val="28"/>
          <w:szCs w:val="28"/>
          <w:shd w:val="clear" w:color="auto" w:fill="FFFFFF"/>
        </w:rPr>
        <w:t xml:space="preserve"> </w:t>
      </w:r>
      <w:r w:rsidRPr="00EB7C29">
        <w:rPr>
          <w:sz w:val="28"/>
          <w:szCs w:val="28"/>
          <w:shd w:val="clear" w:color="auto" w:fill="FFFFFF"/>
        </w:rPr>
        <w:t>населения и строительства новых производственных объектов</w:t>
      </w:r>
      <w:r>
        <w:rPr>
          <w:sz w:val="28"/>
          <w:szCs w:val="28"/>
          <w:shd w:val="clear" w:color="auto" w:fill="FFFFFF"/>
        </w:rPr>
        <w:t xml:space="preserve"> </w:t>
      </w:r>
      <w:r w:rsidRPr="00EB7C29">
        <w:rPr>
          <w:sz w:val="28"/>
          <w:szCs w:val="28"/>
          <w:shd w:val="clear" w:color="auto" w:fill="FFFFFF"/>
        </w:rPr>
        <w:t>на проектируемых территориях.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r>
        <w:rPr>
          <w:sz w:val="28"/>
          <w:szCs w:val="28"/>
          <w:shd w:val="clear" w:color="auto" w:fill="FFFF00"/>
        </w:rPr>
        <w:t xml:space="preserve"> </w:t>
      </w:r>
    </w:p>
    <w:p w:rsidR="00801DF1" w:rsidRDefault="00801DF1" w:rsidP="00801DF1">
      <w:pPr>
        <w:widowControl w:val="0"/>
        <w:shd w:val="clear" w:color="auto" w:fill="FFFFFF"/>
        <w:spacing w:line="372" w:lineRule="auto"/>
        <w:ind w:firstLine="709"/>
        <w:jc w:val="both"/>
        <w:rPr>
          <w:sz w:val="28"/>
          <w:szCs w:val="28"/>
          <w:shd w:val="clear" w:color="auto" w:fill="FFFF00"/>
        </w:rPr>
      </w:pPr>
      <w:r w:rsidRPr="00EB7C29">
        <w:rPr>
          <w:sz w:val="28"/>
          <w:szCs w:val="28"/>
          <w:shd w:val="clear" w:color="auto" w:fill="FFFFFF"/>
        </w:rPr>
        <w:t xml:space="preserve">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w:t>
      </w:r>
      <w:r>
        <w:rPr>
          <w:sz w:val="28"/>
          <w:szCs w:val="28"/>
          <w:shd w:val="clear" w:color="auto" w:fill="FFFFFF"/>
        </w:rPr>
        <w:t xml:space="preserve">из других регионов </w:t>
      </w:r>
      <w:r w:rsidRPr="00EB7C29">
        <w:rPr>
          <w:sz w:val="28"/>
          <w:szCs w:val="28"/>
          <w:shd w:val="clear" w:color="auto" w:fill="FFFFFF"/>
        </w:rPr>
        <w:t>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801DF1" w:rsidRPr="00AA393D" w:rsidRDefault="00801DF1" w:rsidP="00801DF1">
      <w:pPr>
        <w:spacing w:line="372" w:lineRule="auto"/>
        <w:ind w:firstLine="708"/>
        <w:jc w:val="both"/>
        <w:rPr>
          <w:sz w:val="28"/>
          <w:szCs w:val="28"/>
        </w:rPr>
      </w:pPr>
      <w:r w:rsidRPr="004A117A">
        <w:rPr>
          <w:b/>
          <w:sz w:val="28"/>
          <w:szCs w:val="28"/>
        </w:rPr>
        <w:t xml:space="preserve">Развитие агропромышленного комплекса. </w:t>
      </w:r>
      <w:r w:rsidRPr="004A117A">
        <w:rPr>
          <w:spacing w:val="-4"/>
          <w:sz w:val="28"/>
          <w:szCs w:val="28"/>
        </w:rPr>
        <w:t xml:space="preserve">База развития </w:t>
      </w:r>
      <w:r>
        <w:rPr>
          <w:spacing w:val="-4"/>
          <w:sz w:val="28"/>
          <w:szCs w:val="28"/>
        </w:rPr>
        <w:t>Унароков</w:t>
      </w:r>
      <w:r w:rsidRPr="004A117A">
        <w:rPr>
          <w:spacing w:val="-4"/>
          <w:sz w:val="28"/>
          <w:szCs w:val="28"/>
        </w:rPr>
        <w:t>ского сельского поселения</w:t>
      </w:r>
      <w:r>
        <w:rPr>
          <w:spacing w:val="-4"/>
          <w:sz w:val="28"/>
          <w:szCs w:val="28"/>
        </w:rPr>
        <w:t xml:space="preserve"> </w:t>
      </w:r>
      <w:r w:rsidRPr="004A117A">
        <w:rPr>
          <w:spacing w:val="-4"/>
          <w:sz w:val="28"/>
          <w:szCs w:val="28"/>
        </w:rPr>
        <w:t xml:space="preserve">– сильный аграрный сектор. Стратегически важными отраслями для поселения являются животноводство и растениеводство. </w:t>
      </w:r>
      <w:r w:rsidRPr="00AA393D">
        <w:rPr>
          <w:sz w:val="28"/>
          <w:szCs w:val="28"/>
        </w:rPr>
        <w:t>Предлагается развитие агропромышленного комплекса через реализацию инвестиционных проектов в области животноводства и растениеводства, а также строительство новых перерабатывающих предприятий, активизации сельского населения, создания современной инфраструктуры на селе. Необходимо проводить реконструкцию и модернизацию животноводческих ферм, развивать интенсивное животноводство и растениеводство.</w:t>
      </w:r>
    </w:p>
    <w:p w:rsidR="00801DF1" w:rsidRPr="00AA393D" w:rsidRDefault="00801DF1" w:rsidP="00801DF1">
      <w:pPr>
        <w:spacing w:line="372" w:lineRule="auto"/>
        <w:ind w:firstLine="709"/>
        <w:jc w:val="both"/>
        <w:rPr>
          <w:sz w:val="28"/>
          <w:szCs w:val="28"/>
        </w:rPr>
      </w:pPr>
      <w:r w:rsidRPr="00AA393D">
        <w:rPr>
          <w:sz w:val="28"/>
          <w:szCs w:val="28"/>
        </w:rPr>
        <w:t xml:space="preserve">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 </w:t>
      </w:r>
    </w:p>
    <w:p w:rsidR="00801DF1" w:rsidRPr="00AA393D" w:rsidRDefault="00801DF1" w:rsidP="00801DF1">
      <w:pPr>
        <w:widowControl w:val="0"/>
        <w:spacing w:line="348" w:lineRule="auto"/>
        <w:ind w:firstLine="709"/>
        <w:jc w:val="both"/>
        <w:rPr>
          <w:sz w:val="28"/>
          <w:szCs w:val="28"/>
        </w:rPr>
      </w:pPr>
      <w:r w:rsidRPr="00AA393D">
        <w:rPr>
          <w:sz w:val="28"/>
          <w:szCs w:val="28"/>
        </w:rPr>
        <w:t>В данном направлении необходимо проведение следующих мероприятий:</w:t>
      </w:r>
    </w:p>
    <w:p w:rsidR="00801DF1" w:rsidRPr="00AA393D" w:rsidRDefault="00801DF1" w:rsidP="00801DF1">
      <w:pPr>
        <w:pStyle w:val="afff3"/>
        <w:widowControl w:val="0"/>
        <w:numPr>
          <w:ilvl w:val="0"/>
          <w:numId w:val="88"/>
        </w:numPr>
        <w:tabs>
          <w:tab w:val="left" w:pos="993"/>
        </w:tabs>
        <w:spacing w:line="348" w:lineRule="auto"/>
        <w:ind w:left="0" w:firstLine="709"/>
        <w:jc w:val="both"/>
        <w:rPr>
          <w:sz w:val="28"/>
          <w:szCs w:val="28"/>
          <w:lang w:val="ru-RU"/>
        </w:rPr>
      </w:pPr>
      <w:r w:rsidRPr="00AA393D">
        <w:rPr>
          <w:sz w:val="28"/>
          <w:szCs w:val="28"/>
          <w:lang w:val="ru-RU"/>
        </w:rPr>
        <w:t>модернизация производственного потенциала сельскохозяйс</w:t>
      </w:r>
      <w:r>
        <w:rPr>
          <w:sz w:val="28"/>
          <w:szCs w:val="28"/>
          <w:lang w:val="ru-RU"/>
        </w:rPr>
        <w:t>т</w:t>
      </w:r>
      <w:r w:rsidRPr="00AA393D">
        <w:rPr>
          <w:sz w:val="28"/>
          <w:szCs w:val="28"/>
          <w:lang w:val="ru-RU"/>
        </w:rPr>
        <w:t>венной отрасли, внедрение прогрессивных технологий, эффективных и адаптированных в природно-климатических условиях поселения:</w:t>
      </w:r>
    </w:p>
    <w:p w:rsidR="00801DF1" w:rsidRPr="00AA393D" w:rsidRDefault="00801DF1" w:rsidP="00801DF1">
      <w:pPr>
        <w:pStyle w:val="afff3"/>
        <w:widowControl w:val="0"/>
        <w:numPr>
          <w:ilvl w:val="0"/>
          <w:numId w:val="88"/>
        </w:numPr>
        <w:tabs>
          <w:tab w:val="left" w:pos="993"/>
        </w:tabs>
        <w:spacing w:line="348" w:lineRule="auto"/>
        <w:ind w:left="0" w:firstLine="709"/>
        <w:jc w:val="both"/>
        <w:rPr>
          <w:sz w:val="28"/>
          <w:szCs w:val="28"/>
          <w:lang w:val="ru-RU"/>
        </w:rPr>
      </w:pPr>
      <w:r w:rsidRPr="00AA393D">
        <w:rPr>
          <w:i/>
          <w:sz w:val="28"/>
          <w:szCs w:val="28"/>
          <w:u w:val="single"/>
          <w:lang w:val="ru-RU"/>
        </w:rPr>
        <w:t>в животноводстве</w:t>
      </w:r>
      <w:r w:rsidRPr="00AA393D">
        <w:rPr>
          <w:sz w:val="28"/>
          <w:szCs w:val="28"/>
          <w:lang w:val="ru-RU"/>
        </w:rPr>
        <w:t xml:space="preserve"> –формирование высокопродуктивного стада КРС на основе завоза стартового поголовья племенного скота, создание племенного репродуктора КРС, строительство новых и реконструкция существующих ферм</w:t>
      </w:r>
      <w:r>
        <w:rPr>
          <w:sz w:val="28"/>
          <w:szCs w:val="28"/>
          <w:lang w:val="ru-RU"/>
        </w:rPr>
        <w:t>, развитие свиноводства и т.д.</w:t>
      </w:r>
      <w:r w:rsidRPr="00AA393D">
        <w:rPr>
          <w:sz w:val="28"/>
          <w:szCs w:val="28"/>
          <w:lang w:val="ru-RU"/>
        </w:rPr>
        <w:t>;</w:t>
      </w:r>
    </w:p>
    <w:p w:rsidR="00801DF1" w:rsidRDefault="00801DF1" w:rsidP="00801DF1">
      <w:pPr>
        <w:pStyle w:val="afff3"/>
        <w:widowControl w:val="0"/>
        <w:numPr>
          <w:ilvl w:val="0"/>
          <w:numId w:val="88"/>
        </w:numPr>
        <w:tabs>
          <w:tab w:val="left" w:pos="993"/>
        </w:tabs>
        <w:spacing w:line="348" w:lineRule="auto"/>
        <w:ind w:left="0" w:firstLine="709"/>
        <w:jc w:val="both"/>
        <w:rPr>
          <w:spacing w:val="4"/>
          <w:sz w:val="28"/>
          <w:szCs w:val="28"/>
          <w:lang w:val="ru-RU"/>
        </w:rPr>
      </w:pPr>
      <w:r w:rsidRPr="00AA393D">
        <w:rPr>
          <w:i/>
          <w:spacing w:val="4"/>
          <w:sz w:val="28"/>
          <w:szCs w:val="28"/>
          <w:u w:val="single"/>
          <w:lang w:val="ru-RU"/>
        </w:rPr>
        <w:t>в растениеводстве</w:t>
      </w:r>
      <w:r w:rsidRPr="00AA393D">
        <w:rPr>
          <w:spacing w:val="4"/>
          <w:sz w:val="28"/>
          <w:szCs w:val="28"/>
          <w:lang w:val="ru-RU"/>
        </w:rPr>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w:t>
      </w:r>
      <w:r>
        <w:rPr>
          <w:spacing w:val="4"/>
          <w:sz w:val="28"/>
          <w:szCs w:val="28"/>
          <w:lang w:val="ru-RU"/>
        </w:rPr>
        <w:t xml:space="preserve">, дальнейшее развитие </w:t>
      </w:r>
      <w:r w:rsidRPr="00AA393D">
        <w:rPr>
          <w:spacing w:val="4"/>
          <w:sz w:val="28"/>
          <w:szCs w:val="28"/>
          <w:lang w:val="ru-RU"/>
        </w:rPr>
        <w:t>картофелеводства как ведущей отрасли за счет посевных площадей. Помимо этого, в качестве перспективных направлений, необходимо уделить внимание развитию овощеводства</w:t>
      </w:r>
      <w:r>
        <w:rPr>
          <w:spacing w:val="4"/>
          <w:sz w:val="28"/>
          <w:szCs w:val="28"/>
          <w:lang w:val="ru-RU"/>
        </w:rPr>
        <w:t>,</w:t>
      </w:r>
      <w:r w:rsidRPr="00AA393D">
        <w:rPr>
          <w:spacing w:val="4"/>
          <w:sz w:val="28"/>
          <w:szCs w:val="28"/>
          <w:lang w:val="ru-RU"/>
        </w:rPr>
        <w:t xml:space="preserve"> плодоводства</w:t>
      </w:r>
      <w:r>
        <w:rPr>
          <w:spacing w:val="4"/>
          <w:sz w:val="28"/>
          <w:szCs w:val="28"/>
          <w:lang w:val="ru-RU"/>
        </w:rPr>
        <w:t xml:space="preserve">, </w:t>
      </w:r>
      <w:r w:rsidRPr="00AA393D">
        <w:rPr>
          <w:spacing w:val="4"/>
          <w:sz w:val="28"/>
          <w:szCs w:val="28"/>
          <w:lang w:val="ru-RU"/>
        </w:rPr>
        <w:t>в том числе круглогодичному тепличному выращиванию ягод и овощей, цветов</w:t>
      </w:r>
      <w:r>
        <w:rPr>
          <w:spacing w:val="4"/>
          <w:sz w:val="28"/>
          <w:szCs w:val="28"/>
          <w:lang w:val="ru-RU"/>
        </w:rPr>
        <w:t xml:space="preserve"> на основе имеющихся в поселении геотермальных ресурсов.</w:t>
      </w:r>
      <w:r w:rsidRPr="00AA393D">
        <w:rPr>
          <w:spacing w:val="4"/>
          <w:sz w:val="28"/>
          <w:szCs w:val="28"/>
          <w:lang w:val="ru-RU"/>
        </w:rPr>
        <w:t>. В целях внедрения энергосберегающих технологий, создания экологическо</w:t>
      </w:r>
      <w:r>
        <w:rPr>
          <w:spacing w:val="4"/>
          <w:sz w:val="28"/>
          <w:szCs w:val="28"/>
          <w:lang w:val="ru-RU"/>
        </w:rPr>
        <w:t>й</w:t>
      </w:r>
      <w:r w:rsidRPr="00AA393D">
        <w:rPr>
          <w:spacing w:val="4"/>
          <w:sz w:val="28"/>
          <w:szCs w:val="28"/>
          <w:lang w:val="ru-RU"/>
        </w:rPr>
        <w:t xml:space="preserve"> чистой продукции, повышения плодородия почв в поселении и районе необходимо предпринять меры по организации сельского хозяйства на принцип</w:t>
      </w:r>
      <w:r>
        <w:rPr>
          <w:spacing w:val="4"/>
          <w:sz w:val="28"/>
          <w:szCs w:val="28"/>
          <w:lang w:val="ru-RU"/>
        </w:rPr>
        <w:t>ах</w:t>
      </w:r>
      <w:r w:rsidRPr="00AA393D">
        <w:rPr>
          <w:spacing w:val="4"/>
          <w:sz w:val="28"/>
          <w:szCs w:val="28"/>
          <w:lang w:val="ru-RU"/>
        </w:rPr>
        <w:t xml:space="preserve"> органического земледелия</w:t>
      </w:r>
      <w:r>
        <w:rPr>
          <w:rStyle w:val="afff6"/>
          <w:spacing w:val="4"/>
          <w:sz w:val="28"/>
          <w:szCs w:val="28"/>
          <w:lang w:val="ru-RU"/>
        </w:rPr>
        <w:footnoteReference w:id="1"/>
      </w:r>
      <w:r w:rsidRPr="00AA393D">
        <w:rPr>
          <w:spacing w:val="4"/>
          <w:sz w:val="28"/>
          <w:szCs w:val="28"/>
          <w:lang w:val="ru-RU"/>
        </w:rPr>
        <w:t xml:space="preserve"> (</w:t>
      </w:r>
      <w:r>
        <w:rPr>
          <w:spacing w:val="4"/>
          <w:sz w:val="28"/>
          <w:szCs w:val="28"/>
          <w:lang w:val="ru-RU"/>
        </w:rPr>
        <w:t>в российской практике имеются успешные примеры применения данной технологии, в частности</w:t>
      </w:r>
      <w:r w:rsidRPr="00AA393D">
        <w:rPr>
          <w:spacing w:val="4"/>
          <w:sz w:val="28"/>
          <w:szCs w:val="28"/>
          <w:lang w:val="ru-RU"/>
        </w:rPr>
        <w:t xml:space="preserve"> </w:t>
      </w:r>
      <w:r>
        <w:rPr>
          <w:spacing w:val="4"/>
          <w:sz w:val="28"/>
          <w:szCs w:val="28"/>
          <w:lang w:val="ru-RU"/>
        </w:rPr>
        <w:t>в</w:t>
      </w:r>
      <w:r w:rsidRPr="00AA393D">
        <w:rPr>
          <w:spacing w:val="4"/>
          <w:sz w:val="28"/>
          <w:szCs w:val="28"/>
          <w:lang w:val="ru-RU"/>
        </w:rPr>
        <w:t xml:space="preserve"> ТНВ «Пугачевское»</w:t>
      </w:r>
      <w:r w:rsidRPr="00AA393D">
        <w:rPr>
          <w:rStyle w:val="afff6"/>
          <w:spacing w:val="4"/>
          <w:sz w:val="28"/>
          <w:szCs w:val="28"/>
          <w:lang w:val="ru-RU"/>
        </w:rPr>
        <w:footnoteReference w:id="2"/>
      </w:r>
      <w:r>
        <w:rPr>
          <w:spacing w:val="4"/>
          <w:sz w:val="28"/>
          <w:szCs w:val="28"/>
          <w:lang w:val="ru-RU"/>
        </w:rPr>
        <w:t xml:space="preserve"> и других хозяйствах</w:t>
      </w:r>
      <w:r w:rsidRPr="00AA393D">
        <w:rPr>
          <w:spacing w:val="4"/>
          <w:sz w:val="28"/>
          <w:szCs w:val="28"/>
          <w:lang w:val="ru-RU"/>
        </w:rPr>
        <w:t>).</w:t>
      </w:r>
    </w:p>
    <w:p w:rsidR="00801DF1" w:rsidRDefault="00801DF1" w:rsidP="00801DF1">
      <w:pPr>
        <w:pStyle w:val="afff3"/>
        <w:widowControl w:val="0"/>
        <w:numPr>
          <w:ilvl w:val="0"/>
          <w:numId w:val="88"/>
        </w:numPr>
        <w:tabs>
          <w:tab w:val="left" w:pos="993"/>
        </w:tabs>
        <w:spacing w:line="348" w:lineRule="auto"/>
        <w:ind w:left="0" w:firstLine="709"/>
        <w:jc w:val="both"/>
        <w:rPr>
          <w:spacing w:val="-2"/>
          <w:sz w:val="28"/>
          <w:szCs w:val="28"/>
          <w:lang w:val="ru-RU"/>
        </w:rPr>
      </w:pPr>
      <w:r>
        <w:rPr>
          <w:spacing w:val="-2"/>
          <w:sz w:val="28"/>
          <w:szCs w:val="28"/>
          <w:lang w:val="ru-RU"/>
        </w:rPr>
        <w:t>необходимо максимально использовать имеющийся на проектируемой территории потенциал наличия термальных источников для строительства тепличных комплексов по круглогодичному выращиванию фруктов, овощей, цветов</w:t>
      </w:r>
    </w:p>
    <w:p w:rsidR="00801DF1" w:rsidRPr="00B97ACE" w:rsidRDefault="00801DF1" w:rsidP="00801DF1">
      <w:pPr>
        <w:pStyle w:val="afff3"/>
        <w:widowControl w:val="0"/>
        <w:numPr>
          <w:ilvl w:val="0"/>
          <w:numId w:val="88"/>
        </w:numPr>
        <w:tabs>
          <w:tab w:val="left" w:pos="993"/>
        </w:tabs>
        <w:spacing w:line="360" w:lineRule="auto"/>
        <w:ind w:left="0" w:firstLine="709"/>
        <w:jc w:val="both"/>
        <w:rPr>
          <w:spacing w:val="-2"/>
          <w:sz w:val="28"/>
          <w:szCs w:val="28"/>
          <w:lang w:val="ru-RU"/>
        </w:rPr>
      </w:pPr>
      <w:r w:rsidRPr="00B97ACE">
        <w:rPr>
          <w:spacing w:val="-2"/>
          <w:sz w:val="28"/>
          <w:szCs w:val="28"/>
          <w:lang w:val="ru-RU"/>
        </w:rPr>
        <w:t>в районах выращивания подсолнуха возможно развитие бортничества и целесообразна организация медовых пасек (поскольку подсолнечник – прекрасный медонос, пасеки, находящие поблизости от полей подсолнуха, приносят этот чистый, беспримесный, замечательный сорт меда.)</w:t>
      </w:r>
    </w:p>
    <w:p w:rsidR="00801DF1" w:rsidRPr="00271FCC"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sidRPr="00271FCC">
        <w:rPr>
          <w:sz w:val="28"/>
          <w:szCs w:val="28"/>
          <w:lang w:val="ru-RU"/>
        </w:rPr>
        <w:t>в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w:t>
      </w:r>
      <w:r>
        <w:rPr>
          <w:sz w:val="28"/>
          <w:szCs w:val="28"/>
          <w:lang w:val="ru-RU"/>
        </w:rPr>
        <w:t>, реализации</w:t>
      </w:r>
      <w:r w:rsidRPr="00271FCC">
        <w:rPr>
          <w:sz w:val="28"/>
          <w:szCs w:val="28"/>
          <w:lang w:val="ru-RU"/>
        </w:rPr>
        <w:t xml:space="preserve"> и хранению продукции;</w:t>
      </w:r>
    </w:p>
    <w:p w:rsidR="00801DF1"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sidRPr="00271FCC">
        <w:rPr>
          <w:sz w:val="28"/>
          <w:szCs w:val="28"/>
          <w:lang w:val="ru-RU"/>
        </w:rPr>
        <w:t>с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r>
        <w:rPr>
          <w:sz w:val="28"/>
          <w:szCs w:val="28"/>
          <w:lang w:val="ru-RU"/>
        </w:rPr>
        <w:t>)</w:t>
      </w:r>
      <w:r w:rsidRPr="00271FCC">
        <w:rPr>
          <w:sz w:val="28"/>
          <w:szCs w:val="28"/>
          <w:lang w:val="ru-RU"/>
        </w:rPr>
        <w:t>.</w:t>
      </w:r>
    </w:p>
    <w:p w:rsidR="00801DF1"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Pr>
          <w:sz w:val="28"/>
          <w:szCs w:val="28"/>
          <w:lang w:val="ru-RU"/>
        </w:rPr>
        <w:t xml:space="preserve">в целях увеличения добавленной стоимости продукта важным направлением является создание в поселении цехов или предприятий переработки на основе </w:t>
      </w:r>
      <w:r w:rsidRPr="004A117A">
        <w:rPr>
          <w:sz w:val="28"/>
          <w:szCs w:val="28"/>
          <w:lang w:val="ru-RU"/>
        </w:rPr>
        <w:t>имеющихся сельскохозяйственных ресурсов, в частности, возможна организация мясомолочного производства.</w:t>
      </w:r>
      <w:r>
        <w:rPr>
          <w:sz w:val="28"/>
          <w:szCs w:val="28"/>
          <w:lang w:val="ru-RU"/>
        </w:rPr>
        <w:t xml:space="preserve"> </w:t>
      </w:r>
    </w:p>
    <w:p w:rsidR="00801DF1" w:rsidRPr="00966B78" w:rsidRDefault="00801DF1" w:rsidP="00801DF1">
      <w:pPr>
        <w:widowControl w:val="0"/>
        <w:spacing w:line="360" w:lineRule="auto"/>
        <w:ind w:firstLine="709"/>
        <w:jc w:val="both"/>
        <w:rPr>
          <w:b/>
          <w:spacing w:val="4"/>
          <w:sz w:val="28"/>
          <w:szCs w:val="28"/>
        </w:rPr>
      </w:pPr>
      <w:r w:rsidRPr="00966B78">
        <w:rPr>
          <w:spacing w:val="4"/>
          <w:sz w:val="28"/>
          <w:szCs w:val="28"/>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801DF1" w:rsidRDefault="00801DF1" w:rsidP="00801DF1">
      <w:pPr>
        <w:widowControl w:val="0"/>
        <w:spacing w:line="360" w:lineRule="auto"/>
        <w:ind w:firstLine="709"/>
        <w:jc w:val="both"/>
        <w:rPr>
          <w:spacing w:val="4"/>
          <w:sz w:val="28"/>
          <w:szCs w:val="28"/>
        </w:rPr>
      </w:pPr>
      <w:r>
        <w:rPr>
          <w:b/>
          <w:spacing w:val="4"/>
          <w:sz w:val="28"/>
          <w:szCs w:val="28"/>
        </w:rPr>
        <w:t xml:space="preserve">Развитие промышленного производства. </w:t>
      </w:r>
      <w:r>
        <w:rPr>
          <w:spacing w:val="4"/>
          <w:sz w:val="28"/>
          <w:szCs w:val="28"/>
        </w:rPr>
        <w:t>Одним из вектором развития перерабатывающей отрасли проектируемой территории должна стать составная часть агропромышленного комплекса — пищевая промышленность. Это обусловлено тем, что в настоящее время дальнейшее развитие отрасли растениеводства ограничено отсутствием дополнительных территориальных ресурсов и возможности созданиях новых сельскохозяйственных угодий и возможно только за счет повышения урожайности сельхозкультур и ориентации на преобладание в растениеводстве отраслей с более высокой производительностью (из расчет рубль на гектар). Поэтому создание производств перерабатывающего комплекса является наиболее логичным и целесообразным вариантом развития агропромышленного комплекса района. Это позволит увеличить добавленную стоимость продуктов, налоговые отчисления, создать дополнительные рабочие места и способствует развитию сопутствующих отраслей.</w:t>
      </w:r>
    </w:p>
    <w:p w:rsidR="00801DF1" w:rsidRPr="00FA41D9" w:rsidRDefault="00801DF1" w:rsidP="00801DF1">
      <w:pPr>
        <w:widowControl w:val="0"/>
        <w:spacing w:line="360" w:lineRule="auto"/>
        <w:ind w:firstLine="709"/>
        <w:jc w:val="both"/>
        <w:rPr>
          <w:spacing w:val="-2"/>
          <w:sz w:val="28"/>
          <w:szCs w:val="28"/>
        </w:rPr>
      </w:pPr>
      <w:r w:rsidRPr="00FA41D9">
        <w:rPr>
          <w:spacing w:val="-2"/>
          <w:sz w:val="28"/>
          <w:szCs w:val="28"/>
        </w:rPr>
        <w:t>Анализ имеющихся сельскохозяйственных ресурсов выявил основные возможности развития перерабатывающего комплекса, базирующихся на имеющейся местной сельскохозяйственной продукции, производимой как на территории поселения, района, так и на территории прилегающих муниципалитетов. Наиболее интересными и перспективными направлениями развития перерабатывающего комплекса, требующие дальнейшей проработки возможности и экономической целесообразности их реализации, являются следующие:</w:t>
      </w:r>
    </w:p>
    <w:p w:rsidR="00801DF1" w:rsidRPr="00DF1826" w:rsidRDefault="00801DF1" w:rsidP="00801DF1">
      <w:pPr>
        <w:pStyle w:val="afff3"/>
        <w:widowControl w:val="0"/>
        <w:numPr>
          <w:ilvl w:val="0"/>
          <w:numId w:val="90"/>
        </w:numPr>
        <w:tabs>
          <w:tab w:val="left" w:pos="993"/>
        </w:tabs>
        <w:spacing w:line="360" w:lineRule="auto"/>
        <w:ind w:left="0" w:firstLine="709"/>
        <w:jc w:val="both"/>
        <w:rPr>
          <w:spacing w:val="4"/>
          <w:sz w:val="28"/>
          <w:szCs w:val="28"/>
          <w:lang w:val="ru-RU"/>
        </w:rPr>
      </w:pPr>
      <w:r w:rsidRPr="00DF1826">
        <w:rPr>
          <w:b/>
          <w:i/>
          <w:spacing w:val="4"/>
          <w:sz w:val="28"/>
          <w:szCs w:val="28"/>
          <w:lang w:val="ru-RU"/>
        </w:rPr>
        <w:t xml:space="preserve">развитие мясной промышленности </w:t>
      </w:r>
      <w:r w:rsidRPr="00DF1826">
        <w:rPr>
          <w:spacing w:val="4"/>
          <w:sz w:val="28"/>
          <w:szCs w:val="28"/>
          <w:lang w:val="ru-RU"/>
        </w:rPr>
        <w:t>(организация заготовки и убоя скота, птицы, кроликов и выработка мяса, производство колбасных изделий, мясных консервов, полуфабрикатов, котлет, пельменей. Наряду с производством пищевых продуктов возможна организация производств по выработке сухих животных кормов, ценных медицинских препаратов (инсулина, гепарина, линокаина и др.), а также клеев, желатина и перопуховых изделий</w:t>
      </w:r>
      <w:r>
        <w:rPr>
          <w:spacing w:val="4"/>
          <w:sz w:val="28"/>
          <w:szCs w:val="28"/>
          <w:lang w:val="ru-RU"/>
        </w:rPr>
        <w:t>);</w:t>
      </w:r>
    </w:p>
    <w:p w:rsidR="00801DF1" w:rsidRDefault="00801DF1" w:rsidP="00801DF1">
      <w:pPr>
        <w:pStyle w:val="afff3"/>
        <w:widowControl w:val="0"/>
        <w:numPr>
          <w:ilvl w:val="0"/>
          <w:numId w:val="90"/>
        </w:numPr>
        <w:tabs>
          <w:tab w:val="left" w:pos="993"/>
        </w:tabs>
        <w:spacing w:line="360" w:lineRule="auto"/>
        <w:ind w:left="0" w:firstLine="709"/>
        <w:jc w:val="both"/>
        <w:rPr>
          <w:spacing w:val="4"/>
          <w:sz w:val="28"/>
          <w:szCs w:val="28"/>
          <w:lang w:val="ru-RU"/>
        </w:rPr>
      </w:pPr>
      <w:r w:rsidRPr="003C4669">
        <w:rPr>
          <w:b/>
          <w:i/>
          <w:spacing w:val="4"/>
          <w:sz w:val="28"/>
          <w:szCs w:val="28"/>
          <w:lang w:val="ru-RU"/>
        </w:rPr>
        <w:t xml:space="preserve">развитие молочной промышленности </w:t>
      </w:r>
      <w:r w:rsidRPr="003C4669">
        <w:rPr>
          <w:spacing w:val="4"/>
          <w:sz w:val="28"/>
          <w:szCs w:val="28"/>
          <w:lang w:val="ru-RU"/>
        </w:rPr>
        <w:t>(производство животного масла, цельномолочной продукции, молока, творога, кефира, молочных консервов, сухого молока, сухих сливок и сухих смесей для мороженого сыра, брынзы, мороженого, казеина и другой молочной продукции).</w:t>
      </w:r>
    </w:p>
    <w:p w:rsidR="00801DF1" w:rsidRDefault="00801DF1" w:rsidP="00801DF1">
      <w:pPr>
        <w:widowControl w:val="0"/>
        <w:spacing w:line="360" w:lineRule="auto"/>
        <w:ind w:firstLine="709"/>
        <w:jc w:val="both"/>
        <w:rPr>
          <w:spacing w:val="4"/>
          <w:sz w:val="28"/>
          <w:szCs w:val="28"/>
        </w:rPr>
      </w:pPr>
      <w:r>
        <w:rPr>
          <w:spacing w:val="4"/>
          <w:sz w:val="28"/>
          <w:szCs w:val="28"/>
        </w:rPr>
        <w:t>На проектируемой территории имеются месторождения глины, что позволяет развивать не только кирпичное производство, но и другие виды деятельности, использующие в качестве сырья глинистые породы:</w:t>
      </w:r>
    </w:p>
    <w:p w:rsidR="00801DF1" w:rsidRPr="00966B78" w:rsidRDefault="00801DF1" w:rsidP="00801DF1">
      <w:pPr>
        <w:widowControl w:val="0"/>
        <w:spacing w:line="360" w:lineRule="auto"/>
        <w:ind w:firstLine="709"/>
        <w:jc w:val="both"/>
        <w:rPr>
          <w:spacing w:val="4"/>
          <w:sz w:val="28"/>
          <w:szCs w:val="28"/>
        </w:rPr>
      </w:pPr>
      <w:r w:rsidRPr="00966B78">
        <w:rPr>
          <w:b/>
          <w:spacing w:val="4"/>
          <w:sz w:val="28"/>
          <w:szCs w:val="28"/>
        </w:rPr>
        <w:t>Развитие малого предпринимательства</w:t>
      </w:r>
      <w:r w:rsidRPr="00966B78">
        <w:rPr>
          <w:spacing w:val="4"/>
          <w:sz w:val="28"/>
          <w:szCs w:val="28"/>
        </w:rPr>
        <w:t xml:space="preserve">. Поселение характеризуется </w:t>
      </w:r>
      <w:r>
        <w:rPr>
          <w:spacing w:val="4"/>
          <w:sz w:val="28"/>
          <w:szCs w:val="28"/>
        </w:rPr>
        <w:t>хорошей</w:t>
      </w:r>
      <w:r w:rsidRPr="00966B78">
        <w:rPr>
          <w:spacing w:val="4"/>
          <w:sz w:val="28"/>
          <w:szCs w:val="28"/>
        </w:rPr>
        <w:t xml:space="preserve"> предпринимательской активностью</w:t>
      </w:r>
      <w:r>
        <w:rPr>
          <w:spacing w:val="4"/>
          <w:sz w:val="28"/>
          <w:szCs w:val="28"/>
        </w:rPr>
        <w:t>,</w:t>
      </w:r>
      <w:r w:rsidRPr="00966B78">
        <w:rPr>
          <w:spacing w:val="4"/>
          <w:sz w:val="28"/>
          <w:szCs w:val="28"/>
        </w:rPr>
        <w:t xml:space="preserve"> </w:t>
      </w:r>
      <w:r>
        <w:rPr>
          <w:spacing w:val="4"/>
          <w:sz w:val="28"/>
          <w:szCs w:val="28"/>
        </w:rPr>
        <w:t xml:space="preserve">поэтому дальнейшее </w:t>
      </w:r>
      <w:r w:rsidRPr="00966B78">
        <w:rPr>
          <w:spacing w:val="4"/>
          <w:sz w:val="28"/>
          <w:szCs w:val="28"/>
        </w:rPr>
        <w:t>развити</w:t>
      </w:r>
      <w:r>
        <w:rPr>
          <w:spacing w:val="4"/>
          <w:sz w:val="28"/>
          <w:szCs w:val="28"/>
        </w:rPr>
        <w:t>е</w:t>
      </w:r>
      <w:r w:rsidRPr="00966B78">
        <w:rPr>
          <w:spacing w:val="4"/>
          <w:sz w:val="28"/>
          <w:szCs w:val="28"/>
        </w:rPr>
        <w:t xml:space="preserve"> малого бизнеса способн</w:t>
      </w:r>
      <w:r>
        <w:rPr>
          <w:spacing w:val="4"/>
          <w:sz w:val="28"/>
          <w:szCs w:val="28"/>
        </w:rPr>
        <w:t>о</w:t>
      </w:r>
      <w:r w:rsidRPr="00966B78">
        <w:rPr>
          <w:spacing w:val="4"/>
          <w:sz w:val="28"/>
          <w:szCs w:val="28"/>
        </w:rPr>
        <w:t xml:space="preserve"> обеспечить рост доходов населения, улучшить качество его жизни, создать новые рабочие места, а также достаточно быстро дать дополнительные доходы в местный бюджет.</w:t>
      </w:r>
    </w:p>
    <w:p w:rsidR="00801DF1" w:rsidRPr="00966B78" w:rsidRDefault="00801DF1" w:rsidP="00801DF1">
      <w:pPr>
        <w:widowControl w:val="0"/>
        <w:spacing w:line="360" w:lineRule="auto"/>
        <w:ind w:firstLine="709"/>
        <w:jc w:val="both"/>
        <w:rPr>
          <w:spacing w:val="4"/>
          <w:sz w:val="28"/>
          <w:szCs w:val="28"/>
        </w:rPr>
      </w:pPr>
      <w:r>
        <w:rPr>
          <w:spacing w:val="4"/>
          <w:sz w:val="28"/>
          <w:szCs w:val="28"/>
        </w:rPr>
        <w:t>В</w:t>
      </w:r>
      <w:r w:rsidRPr="00966B78">
        <w:rPr>
          <w:spacing w:val="4"/>
          <w:sz w:val="28"/>
          <w:szCs w:val="28"/>
        </w:rPr>
        <w:t>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 их необходимой инфраструктурой. В качестве одного из инструментов создания предпринимательского потенциала на территории поселения (увеличение числа малых предприятий, их оборота производимой продукции и доли занятого в малом бизнесе населения) является создание бизнес-инкубатора — организации, которая создаёт наиболее благоприятные условия для стартового развития малых предприятий путём предоставления комплекса услуг и ресурсов, включающего: обеспечение предприятий площадью на льготных условиях, средства связи, оргтехнику, необходимое оборудование, проводит обучение персонала, консалтинг и т.д. Комплекс услуг - секретарских, бухгалтерских, юридических, образовательных, консалтинговых – это одно из самых главных условий, потому что именно комплексность имеет значение для стартового развития малых предприятий.</w:t>
      </w:r>
    </w:p>
    <w:p w:rsidR="00801DF1" w:rsidRPr="00C74781" w:rsidRDefault="00801DF1" w:rsidP="00801DF1">
      <w:pPr>
        <w:widowControl w:val="0"/>
        <w:spacing w:line="360" w:lineRule="auto"/>
        <w:ind w:firstLine="709"/>
        <w:jc w:val="both"/>
        <w:rPr>
          <w:spacing w:val="-4"/>
          <w:sz w:val="28"/>
          <w:szCs w:val="28"/>
        </w:rPr>
      </w:pPr>
      <w:r w:rsidRPr="00C74781">
        <w:rPr>
          <w:spacing w:val="-4"/>
          <w:sz w:val="28"/>
          <w:szCs w:val="28"/>
        </w:rPr>
        <w:t xml:space="preserve">Однако, учитывая, что создание бизнес-инкубатора в рамках одного поселения будет </w:t>
      </w:r>
      <w:r>
        <w:rPr>
          <w:spacing w:val="-4"/>
          <w:sz w:val="28"/>
          <w:szCs w:val="28"/>
        </w:rPr>
        <w:t xml:space="preserve">недостаточно </w:t>
      </w:r>
      <w:r w:rsidRPr="00C74781">
        <w:rPr>
          <w:spacing w:val="-4"/>
          <w:sz w:val="28"/>
          <w:szCs w:val="28"/>
        </w:rPr>
        <w:t xml:space="preserve">неэффективным по причине невысокой численности населения, которая составляет всего </w:t>
      </w:r>
      <w:r w:rsidR="00246998">
        <w:rPr>
          <w:spacing w:val="-4"/>
          <w:sz w:val="28"/>
          <w:szCs w:val="28"/>
        </w:rPr>
        <w:t>2,9</w:t>
      </w:r>
      <w:r w:rsidRPr="00C74781">
        <w:rPr>
          <w:spacing w:val="-4"/>
          <w:sz w:val="28"/>
          <w:szCs w:val="28"/>
        </w:rPr>
        <w:t xml:space="preserve"> тыс. человек, наиболее предпочтительным является выбор одного из вариантов решения данной </w:t>
      </w:r>
      <w:r>
        <w:rPr>
          <w:spacing w:val="-4"/>
          <w:sz w:val="28"/>
          <w:szCs w:val="28"/>
        </w:rPr>
        <w:t>задачи</w:t>
      </w:r>
      <w:r w:rsidRPr="00C74781">
        <w:rPr>
          <w:spacing w:val="-4"/>
          <w:sz w:val="28"/>
          <w:szCs w:val="28"/>
        </w:rPr>
        <w:t xml:space="preserve">: </w:t>
      </w:r>
    </w:p>
    <w:p w:rsidR="00801DF1"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sidRPr="002A5B8D">
        <w:rPr>
          <w:sz w:val="28"/>
          <w:szCs w:val="28"/>
          <w:lang w:val="ru-RU"/>
        </w:rPr>
        <w:t xml:space="preserve">информирование населения о работе </w:t>
      </w:r>
      <w:r w:rsidRPr="002A5B8D">
        <w:rPr>
          <w:i/>
          <w:sz w:val="28"/>
          <w:szCs w:val="28"/>
          <w:lang w:val="ru-RU"/>
        </w:rPr>
        <w:t>районного</w:t>
      </w:r>
      <w:r w:rsidRPr="002A5B8D">
        <w:rPr>
          <w:sz w:val="28"/>
          <w:szCs w:val="28"/>
          <w:lang w:val="ru-RU"/>
        </w:rPr>
        <w:t xml:space="preserve"> бизнес-инкубатора и привлечение молодых и инициативных людей к участию в его </w:t>
      </w:r>
      <w:r>
        <w:rPr>
          <w:sz w:val="28"/>
          <w:szCs w:val="28"/>
          <w:lang w:val="ru-RU"/>
        </w:rPr>
        <w:t>деятельности</w:t>
      </w:r>
      <w:r w:rsidRPr="002A5B8D">
        <w:rPr>
          <w:sz w:val="28"/>
          <w:szCs w:val="28"/>
          <w:lang w:val="ru-RU"/>
        </w:rPr>
        <w:t>;</w:t>
      </w:r>
    </w:p>
    <w:p w:rsidR="00801DF1"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sidRPr="002A5B8D">
        <w:rPr>
          <w:sz w:val="28"/>
          <w:szCs w:val="28"/>
          <w:lang w:val="ru-RU"/>
        </w:rPr>
        <w:t>создание в поселении филиала бизнес-инкубатора районного уровня;</w:t>
      </w:r>
    </w:p>
    <w:p w:rsidR="00801DF1" w:rsidRDefault="00801DF1" w:rsidP="00801DF1">
      <w:pPr>
        <w:pStyle w:val="afff3"/>
        <w:widowControl w:val="0"/>
        <w:numPr>
          <w:ilvl w:val="0"/>
          <w:numId w:val="88"/>
        </w:numPr>
        <w:tabs>
          <w:tab w:val="left" w:pos="993"/>
        </w:tabs>
        <w:spacing w:line="360" w:lineRule="auto"/>
        <w:ind w:left="0" w:firstLine="709"/>
        <w:jc w:val="both"/>
        <w:rPr>
          <w:sz w:val="28"/>
          <w:szCs w:val="28"/>
          <w:lang w:val="ru-RU"/>
        </w:rPr>
      </w:pPr>
      <w:r w:rsidRPr="002A5B8D">
        <w:rPr>
          <w:sz w:val="28"/>
          <w:szCs w:val="28"/>
          <w:lang w:val="ru-RU"/>
        </w:rPr>
        <w:t>создание (совместно с соседними муниципальными образованиями) в с</w:t>
      </w:r>
      <w:r>
        <w:rPr>
          <w:sz w:val="28"/>
          <w:szCs w:val="28"/>
          <w:lang w:val="ru-RU"/>
        </w:rPr>
        <w:t>т-це</w:t>
      </w:r>
      <w:r w:rsidRPr="002A5B8D">
        <w:rPr>
          <w:sz w:val="28"/>
          <w:szCs w:val="28"/>
          <w:lang w:val="ru-RU"/>
        </w:rPr>
        <w:t xml:space="preserve"> </w:t>
      </w:r>
      <w:r>
        <w:rPr>
          <w:sz w:val="28"/>
          <w:szCs w:val="28"/>
          <w:lang w:val="ru-RU"/>
        </w:rPr>
        <w:t>Ярославской</w:t>
      </w:r>
      <w:r w:rsidRPr="002A5B8D">
        <w:rPr>
          <w:sz w:val="28"/>
          <w:szCs w:val="28"/>
          <w:lang w:val="ru-RU"/>
        </w:rPr>
        <w:t xml:space="preserve"> либо </w:t>
      </w:r>
      <w:r>
        <w:rPr>
          <w:sz w:val="28"/>
          <w:szCs w:val="28"/>
          <w:lang w:val="ru-RU"/>
        </w:rPr>
        <w:t xml:space="preserve">в с. Унароково </w:t>
      </w:r>
      <w:r w:rsidRPr="002A5B8D">
        <w:rPr>
          <w:sz w:val="28"/>
          <w:szCs w:val="28"/>
          <w:lang w:val="ru-RU"/>
        </w:rPr>
        <w:t xml:space="preserve">бизнес-инкубатора межпоселенческого уровня (к примеру, обслуживающего </w:t>
      </w:r>
      <w:r>
        <w:rPr>
          <w:sz w:val="28"/>
          <w:szCs w:val="28"/>
          <w:lang w:val="ru-RU"/>
        </w:rPr>
        <w:t>Унароковское, Ярославское, Краснокутское, Костромское, Махошевское сельские поселения,</w:t>
      </w:r>
      <w:r w:rsidRPr="002A5B8D">
        <w:rPr>
          <w:sz w:val="28"/>
          <w:szCs w:val="28"/>
          <w:lang w:val="ru-RU"/>
        </w:rPr>
        <w:t xml:space="preserve"> общая численность </w:t>
      </w:r>
      <w:r>
        <w:rPr>
          <w:sz w:val="28"/>
          <w:szCs w:val="28"/>
          <w:lang w:val="ru-RU"/>
        </w:rPr>
        <w:t xml:space="preserve">которых </w:t>
      </w:r>
      <w:r w:rsidRPr="002A5B8D">
        <w:rPr>
          <w:sz w:val="28"/>
          <w:szCs w:val="28"/>
          <w:lang w:val="ru-RU"/>
        </w:rPr>
        <w:t xml:space="preserve">составляет </w:t>
      </w:r>
      <w:r>
        <w:rPr>
          <w:sz w:val="28"/>
          <w:szCs w:val="28"/>
          <w:lang w:val="ru-RU"/>
        </w:rPr>
        <w:t>13,6</w:t>
      </w:r>
      <w:r w:rsidRPr="002A5B8D">
        <w:rPr>
          <w:sz w:val="28"/>
          <w:szCs w:val="28"/>
          <w:lang w:val="ru-RU"/>
        </w:rPr>
        <w:t xml:space="preserve"> тыс. человек, </w:t>
      </w:r>
      <w:r>
        <w:rPr>
          <w:sz w:val="28"/>
          <w:szCs w:val="28"/>
          <w:lang w:val="ru-RU"/>
        </w:rPr>
        <w:t>э</w:t>
      </w:r>
      <w:r w:rsidRPr="002A5B8D">
        <w:rPr>
          <w:sz w:val="28"/>
          <w:szCs w:val="28"/>
          <w:lang w:val="ru-RU"/>
        </w:rPr>
        <w:t>то увеличит рентабельность</w:t>
      </w:r>
      <w:r>
        <w:rPr>
          <w:sz w:val="28"/>
          <w:szCs w:val="28"/>
          <w:lang w:val="ru-RU"/>
        </w:rPr>
        <w:t xml:space="preserve"> инкубатора</w:t>
      </w:r>
      <w:r w:rsidRPr="002A5B8D">
        <w:rPr>
          <w:sz w:val="28"/>
          <w:szCs w:val="28"/>
          <w:lang w:val="ru-RU"/>
        </w:rPr>
        <w:t xml:space="preserve"> и</w:t>
      </w:r>
      <w:r>
        <w:rPr>
          <w:sz w:val="28"/>
          <w:szCs w:val="28"/>
          <w:lang w:val="ru-RU"/>
        </w:rPr>
        <w:t xml:space="preserve"> его </w:t>
      </w:r>
      <w:r w:rsidRPr="002A5B8D">
        <w:rPr>
          <w:sz w:val="28"/>
          <w:szCs w:val="28"/>
          <w:lang w:val="ru-RU"/>
        </w:rPr>
        <w:t>эффективность;</w:t>
      </w:r>
    </w:p>
    <w:p w:rsidR="00801DF1" w:rsidRPr="002A5B8D" w:rsidRDefault="00801DF1" w:rsidP="00801DF1">
      <w:pPr>
        <w:widowControl w:val="0"/>
        <w:spacing w:line="360" w:lineRule="auto"/>
        <w:ind w:firstLine="709"/>
        <w:jc w:val="both"/>
        <w:rPr>
          <w:sz w:val="28"/>
          <w:szCs w:val="28"/>
        </w:rPr>
      </w:pPr>
      <w:r>
        <w:rPr>
          <w:sz w:val="28"/>
          <w:szCs w:val="28"/>
        </w:rPr>
        <w:t>О</w:t>
      </w:r>
      <w:r w:rsidRPr="002A5B8D">
        <w:rPr>
          <w:sz w:val="28"/>
          <w:szCs w:val="28"/>
        </w:rPr>
        <w:t>сновной задачей бизнес-инкубатора является создание условий для становления малого предпринимательства и создание новых продуктивных рабочих мест в секторе малых производственных и инновационных предприятий. Его роль состоит не только в создании новых малых предприятий на территории муниципальных образований (так называемых «старт-апов»), но и в поддержке уже действующих предпринимателей (за счет оказания услуг, включая маркетинговые исследования, консультации, бизнес-услуги и т.п.). Эта роль инкубатора — как бизнес-центра и бизнес-консультанта — очень важна для небольших муниципалитетов, где еще не сложилась разветвленная инфраструктура услуг для предпринимательской деятельности.</w:t>
      </w:r>
    </w:p>
    <w:p w:rsidR="00801DF1" w:rsidRDefault="00801DF1" w:rsidP="00801DF1">
      <w:pPr>
        <w:widowControl w:val="0"/>
        <w:spacing w:line="360" w:lineRule="auto"/>
        <w:ind w:firstLine="709"/>
        <w:jc w:val="both"/>
        <w:rPr>
          <w:sz w:val="28"/>
          <w:szCs w:val="28"/>
        </w:rPr>
      </w:pPr>
      <w:r>
        <w:rPr>
          <w:sz w:val="28"/>
          <w:szCs w:val="28"/>
        </w:rPr>
        <w:t>Стоит отметить, что п</w:t>
      </w:r>
      <w:r w:rsidRPr="00754961">
        <w:rPr>
          <w:sz w:val="28"/>
          <w:szCs w:val="28"/>
        </w:rPr>
        <w:t>ри участии муниципалитета в бизнес-инкубаторе в качестве учредителя или партнера, у него появляется возможность реализовывать собственную политику в экономической сфере, в частности, содействуя занятости населения и, косвенным образом, росту доходной части муниципального бюджета. Поддерживая начинающих предпринимателей, бизнес-инкубаторы занимаются непосредственным созданием новых предприятий и рабочих мест.</w:t>
      </w:r>
    </w:p>
    <w:p w:rsidR="00801DF1" w:rsidRPr="00D94132" w:rsidRDefault="00801DF1" w:rsidP="00801DF1">
      <w:pPr>
        <w:widowControl w:val="0"/>
        <w:spacing w:line="360" w:lineRule="auto"/>
        <w:ind w:firstLine="709"/>
        <w:jc w:val="both"/>
        <w:rPr>
          <w:sz w:val="28"/>
          <w:szCs w:val="28"/>
        </w:rPr>
      </w:pPr>
      <w:r w:rsidRPr="00D94132">
        <w:rPr>
          <w:sz w:val="28"/>
          <w:szCs w:val="28"/>
        </w:rPr>
        <w:t xml:space="preserve">Как отмечалось выше, развитие предпринимательства повышает инвестиционную привлекательность территории, а привлечение инвесторов является одной из основных задач муниципалитетов. Однако при решении этой проблемы большинство из них сталкивается с рядом серьезных трудностей. С одной стороны, в </w:t>
      </w:r>
      <w:r>
        <w:rPr>
          <w:sz w:val="28"/>
          <w:szCs w:val="28"/>
        </w:rPr>
        <w:t>Краснодарском крае</w:t>
      </w:r>
      <w:r w:rsidRPr="00D94132">
        <w:rPr>
          <w:sz w:val="28"/>
          <w:szCs w:val="28"/>
        </w:rPr>
        <w:t xml:space="preserve"> </w:t>
      </w:r>
      <w:r>
        <w:rPr>
          <w:sz w:val="28"/>
          <w:szCs w:val="28"/>
        </w:rPr>
        <w:t>присутствуют все необходимые</w:t>
      </w:r>
      <w:r w:rsidRPr="00D94132">
        <w:rPr>
          <w:sz w:val="28"/>
          <w:szCs w:val="28"/>
        </w:rPr>
        <w:t xml:space="preserve"> элементы финансовой инфраструктуры — банки, страховые и лизинговые компании, пенсионные фонды, фонды по поддержке предпринимательства. С другой стороны, доступ к инвестиционным ресурсам на хороших условиях </w:t>
      </w:r>
      <w:r>
        <w:rPr>
          <w:sz w:val="28"/>
          <w:szCs w:val="28"/>
        </w:rPr>
        <w:t xml:space="preserve">в большинстве случаев </w:t>
      </w:r>
      <w:r w:rsidRPr="00D94132">
        <w:rPr>
          <w:sz w:val="28"/>
          <w:szCs w:val="28"/>
        </w:rPr>
        <w:t xml:space="preserve">имеют </w:t>
      </w:r>
      <w:r>
        <w:rPr>
          <w:sz w:val="28"/>
          <w:szCs w:val="28"/>
        </w:rPr>
        <w:t xml:space="preserve">только </w:t>
      </w:r>
      <w:r w:rsidRPr="00D94132">
        <w:rPr>
          <w:sz w:val="28"/>
          <w:szCs w:val="28"/>
        </w:rPr>
        <w:t>средние и крупные предприятия, занимающие устойчивые позиции на рынке, а у начинающих предпринимателей практически нет шансов привлечь финансовые ресурсы для своих проектов на «разумных» условиях, и они вынуждены искать дополнительные источники финансирования. В такой ситуации бизнес-инкубатор может оказать начинающим предпринимателям содействие в привлечении кредитов и займов, использовав следующий механизм</w:t>
      </w:r>
      <w:r>
        <w:rPr>
          <w:sz w:val="28"/>
          <w:szCs w:val="28"/>
        </w:rPr>
        <w:t>:</w:t>
      </w:r>
      <w:r w:rsidRPr="00D94132">
        <w:rPr>
          <w:sz w:val="28"/>
          <w:szCs w:val="28"/>
        </w:rPr>
        <w:t xml:space="preserve"> выступив в качестве гаранта возврата кредита, </w:t>
      </w:r>
      <w:r>
        <w:rPr>
          <w:sz w:val="28"/>
          <w:szCs w:val="28"/>
        </w:rPr>
        <w:t xml:space="preserve">инкубатор </w:t>
      </w:r>
      <w:r w:rsidRPr="00D94132">
        <w:rPr>
          <w:sz w:val="28"/>
          <w:szCs w:val="28"/>
        </w:rPr>
        <w:t xml:space="preserve">контролирует целевое использование средств, а предприниматель с первых шагов получает знания о работе с традиционными источниками финансирования. </w:t>
      </w:r>
    </w:p>
    <w:p w:rsidR="00801DF1" w:rsidRPr="00D94132" w:rsidRDefault="00801DF1" w:rsidP="00801DF1">
      <w:pPr>
        <w:widowControl w:val="0"/>
        <w:spacing w:line="360" w:lineRule="auto"/>
        <w:ind w:firstLine="709"/>
        <w:jc w:val="both"/>
        <w:rPr>
          <w:sz w:val="28"/>
          <w:szCs w:val="28"/>
        </w:rPr>
      </w:pPr>
      <w:r w:rsidRPr="00D94132">
        <w:rPr>
          <w:sz w:val="28"/>
          <w:szCs w:val="28"/>
        </w:rPr>
        <w:t>С другой стороны, бизнес-инкубаторы могут оказать помощь инвесторам, консультируя их по вопросам приоритетности развития тех или иных видов бизнес</w:t>
      </w:r>
      <w:r>
        <w:rPr>
          <w:sz w:val="28"/>
          <w:szCs w:val="28"/>
        </w:rPr>
        <w:t>а</w:t>
      </w:r>
      <w:r w:rsidRPr="00D94132">
        <w:rPr>
          <w:sz w:val="28"/>
          <w:szCs w:val="28"/>
        </w:rPr>
        <w:t xml:space="preserve"> на территории муниципального образования, или предлагая им конкретные инвестиционные проекты, разработанные </w:t>
      </w:r>
      <w:r>
        <w:rPr>
          <w:sz w:val="28"/>
          <w:szCs w:val="28"/>
        </w:rPr>
        <w:t>предпринимателями</w:t>
      </w:r>
      <w:r w:rsidRPr="00D94132">
        <w:rPr>
          <w:sz w:val="28"/>
          <w:szCs w:val="28"/>
        </w:rPr>
        <w:t xml:space="preserve"> и прошедшие </w:t>
      </w:r>
      <w:r>
        <w:rPr>
          <w:sz w:val="28"/>
          <w:szCs w:val="28"/>
        </w:rPr>
        <w:t xml:space="preserve">соответствующую </w:t>
      </w:r>
      <w:r w:rsidRPr="00D94132">
        <w:rPr>
          <w:sz w:val="28"/>
          <w:szCs w:val="28"/>
        </w:rPr>
        <w:t xml:space="preserve">экспертизу. </w:t>
      </w:r>
      <w:r>
        <w:rPr>
          <w:sz w:val="28"/>
          <w:szCs w:val="28"/>
        </w:rPr>
        <w:t xml:space="preserve">Также инкубаторы </w:t>
      </w:r>
      <w:r w:rsidRPr="00D94132">
        <w:rPr>
          <w:sz w:val="28"/>
          <w:szCs w:val="28"/>
        </w:rPr>
        <w:t>мо</w:t>
      </w:r>
      <w:r>
        <w:rPr>
          <w:sz w:val="28"/>
          <w:szCs w:val="28"/>
        </w:rPr>
        <w:t>гут</w:t>
      </w:r>
      <w:r w:rsidRPr="00D94132">
        <w:rPr>
          <w:sz w:val="28"/>
          <w:szCs w:val="28"/>
        </w:rPr>
        <w:t xml:space="preserve"> самостоятельно инициировать создание предприятий по выпуску совершенно новых продуктов или услуг в результате изучения тенденций развития рынка, знания опыта работы в других </w:t>
      </w:r>
      <w:r>
        <w:rPr>
          <w:sz w:val="28"/>
          <w:szCs w:val="28"/>
        </w:rPr>
        <w:t xml:space="preserve">муниципалитетах и </w:t>
      </w:r>
      <w:r w:rsidRPr="00D94132">
        <w:rPr>
          <w:sz w:val="28"/>
          <w:szCs w:val="28"/>
        </w:rPr>
        <w:t xml:space="preserve">регионах и обмена информацией с муниципальными властями. </w:t>
      </w:r>
    </w:p>
    <w:p w:rsidR="00801DF1" w:rsidRDefault="00801DF1" w:rsidP="00801DF1">
      <w:pPr>
        <w:widowControl w:val="0"/>
        <w:spacing w:line="360" w:lineRule="auto"/>
        <w:ind w:firstLine="709"/>
        <w:jc w:val="both"/>
        <w:rPr>
          <w:sz w:val="28"/>
          <w:szCs w:val="28"/>
        </w:rPr>
      </w:pPr>
      <w:r w:rsidRPr="00D94132">
        <w:rPr>
          <w:sz w:val="28"/>
          <w:szCs w:val="28"/>
        </w:rPr>
        <w:t>Иными словами, все вышесказанное свидетельствует о том, что создание и функционирование бизнес-инкубаторов является действенным инструментом повышения эффективности муниципальной политики</w:t>
      </w:r>
      <w:r>
        <w:rPr>
          <w:sz w:val="28"/>
          <w:szCs w:val="28"/>
        </w:rPr>
        <w:t>,</w:t>
      </w:r>
      <w:r w:rsidRPr="00D94132">
        <w:rPr>
          <w:sz w:val="28"/>
          <w:szCs w:val="28"/>
        </w:rPr>
        <w:t xml:space="preserve"> как в сфере поддержки малого предпринимательства, так и в сфере реализации социально-экономической политики муниципального образования.</w:t>
      </w:r>
    </w:p>
    <w:p w:rsidR="00CE58F8" w:rsidRDefault="00CE58F8" w:rsidP="00A17916">
      <w:pPr>
        <w:widowControl w:val="0"/>
        <w:spacing w:line="319" w:lineRule="auto"/>
        <w:ind w:firstLine="709"/>
        <w:jc w:val="both"/>
        <w:rPr>
          <w:sz w:val="28"/>
          <w:szCs w:val="28"/>
        </w:rPr>
      </w:pPr>
    </w:p>
    <w:p w:rsidR="002E51D2" w:rsidRPr="00EF5B47" w:rsidRDefault="00FA5E60" w:rsidP="00E56BE3">
      <w:pPr>
        <w:pStyle w:val="2f6"/>
        <w:numPr>
          <w:ilvl w:val="1"/>
          <w:numId w:val="54"/>
        </w:numPr>
        <w:rPr>
          <w:caps w:val="0"/>
        </w:rPr>
      </w:pPr>
      <w:bookmarkStart w:id="74" w:name="_Toc320187743"/>
      <w:r w:rsidRPr="00EF5B47">
        <w:rPr>
          <w:caps w:val="0"/>
        </w:rPr>
        <w:t>ПРОГНОЗ ПЕРСПЕКТИВНОЙ ЧИСЛЕННОСТИ НАСЕЛЕНИЯ</w:t>
      </w:r>
      <w:bookmarkEnd w:id="74"/>
    </w:p>
    <w:p w:rsidR="00CE58F8" w:rsidRDefault="00CE58F8" w:rsidP="00CE1326">
      <w:pPr>
        <w:spacing w:line="336" w:lineRule="auto"/>
        <w:ind w:firstLine="708"/>
        <w:jc w:val="both"/>
        <w:rPr>
          <w:sz w:val="28"/>
          <w:szCs w:val="28"/>
        </w:rPr>
      </w:pPr>
      <w:bookmarkStart w:id="75" w:name="_Toc262635713"/>
    </w:p>
    <w:p w:rsidR="007C378B" w:rsidRPr="0000536B" w:rsidRDefault="007C378B" w:rsidP="007C378B">
      <w:pPr>
        <w:tabs>
          <w:tab w:val="left" w:pos="993"/>
        </w:tabs>
        <w:spacing w:line="360" w:lineRule="auto"/>
        <w:ind w:firstLine="709"/>
        <w:jc w:val="both"/>
        <w:rPr>
          <w:sz w:val="28"/>
          <w:szCs w:val="28"/>
        </w:rPr>
      </w:pPr>
      <w:r w:rsidRPr="0000536B">
        <w:rPr>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7C378B" w:rsidRPr="0000536B" w:rsidRDefault="007C378B" w:rsidP="007C378B">
      <w:pPr>
        <w:tabs>
          <w:tab w:val="left" w:pos="993"/>
        </w:tabs>
        <w:spacing w:line="360" w:lineRule="auto"/>
        <w:ind w:firstLine="709"/>
        <w:jc w:val="both"/>
        <w:rPr>
          <w:sz w:val="28"/>
          <w:szCs w:val="28"/>
        </w:rPr>
      </w:pPr>
      <w:r w:rsidRPr="0000536B">
        <w:rPr>
          <w:sz w:val="28"/>
          <w:szCs w:val="28"/>
        </w:rPr>
        <w:t xml:space="preserve">Настоящим проектом при определении прогнозной численности населения </w:t>
      </w:r>
      <w:r>
        <w:rPr>
          <w:sz w:val="28"/>
          <w:szCs w:val="28"/>
        </w:rPr>
        <w:t>Унароков</w:t>
      </w:r>
      <w:r w:rsidRPr="0000536B">
        <w:rPr>
          <w:sz w:val="28"/>
          <w:szCs w:val="28"/>
        </w:rPr>
        <w:t>ского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7C378B" w:rsidRPr="0000536B" w:rsidRDefault="007C378B" w:rsidP="007C378B">
      <w:pPr>
        <w:tabs>
          <w:tab w:val="left" w:pos="993"/>
        </w:tabs>
        <w:spacing w:line="360" w:lineRule="auto"/>
        <w:ind w:firstLine="709"/>
        <w:jc w:val="both"/>
        <w:rPr>
          <w:sz w:val="28"/>
          <w:szCs w:val="28"/>
        </w:rPr>
      </w:pPr>
      <w:r w:rsidRPr="0000536B">
        <w:rPr>
          <w:sz w:val="28"/>
          <w:szCs w:val="28"/>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7C378B" w:rsidRPr="0000536B" w:rsidRDefault="007C378B" w:rsidP="007C378B">
      <w:pPr>
        <w:widowControl w:val="0"/>
        <w:tabs>
          <w:tab w:val="left" w:pos="993"/>
        </w:tabs>
        <w:spacing w:line="360" w:lineRule="auto"/>
        <w:ind w:firstLine="709"/>
        <w:contextualSpacing/>
        <w:jc w:val="both"/>
        <w:rPr>
          <w:rFonts w:eastAsia="Arial Unicode MS"/>
          <w:sz w:val="28"/>
          <w:szCs w:val="28"/>
        </w:rPr>
      </w:pPr>
      <w:r w:rsidRPr="0000536B">
        <w:rPr>
          <w:rFonts w:eastAsia="Arial Unicode MS"/>
          <w:sz w:val="28"/>
          <w:szCs w:val="28"/>
        </w:rPr>
        <w:t>Прогноз численности населения произведен по следующим проектным этапам:</w:t>
      </w:r>
    </w:p>
    <w:p w:rsidR="007C378B" w:rsidRPr="0000536B" w:rsidRDefault="007C378B" w:rsidP="007C378B">
      <w:pPr>
        <w:widowControl w:val="0"/>
        <w:numPr>
          <w:ilvl w:val="0"/>
          <w:numId w:val="85"/>
        </w:numPr>
        <w:tabs>
          <w:tab w:val="left" w:pos="993"/>
        </w:tabs>
        <w:spacing w:line="360" w:lineRule="auto"/>
        <w:ind w:left="0" w:firstLine="709"/>
        <w:contextualSpacing/>
        <w:jc w:val="both"/>
        <w:rPr>
          <w:rFonts w:eastAsia="Arial Unicode MS"/>
          <w:sz w:val="28"/>
          <w:szCs w:val="28"/>
        </w:rPr>
      </w:pPr>
      <w:r w:rsidRPr="0000536B">
        <w:rPr>
          <w:rFonts w:eastAsia="Arial Unicode MS"/>
          <w:sz w:val="28"/>
          <w:szCs w:val="28"/>
        </w:rPr>
        <w:t>I очередь – ориентировочно до</w:t>
      </w:r>
      <w:r>
        <w:rPr>
          <w:rFonts w:eastAsia="Arial Unicode MS"/>
          <w:sz w:val="28"/>
          <w:szCs w:val="28"/>
        </w:rPr>
        <w:t xml:space="preserve"> </w:t>
      </w:r>
      <w:r w:rsidRPr="0000536B">
        <w:rPr>
          <w:rFonts w:eastAsia="Arial Unicode MS"/>
          <w:sz w:val="28"/>
          <w:szCs w:val="28"/>
        </w:rPr>
        <w:t>20</w:t>
      </w:r>
      <w:r>
        <w:rPr>
          <w:rFonts w:eastAsia="Arial Unicode MS"/>
          <w:sz w:val="28"/>
          <w:szCs w:val="28"/>
        </w:rPr>
        <w:t>20</w:t>
      </w:r>
      <w:r w:rsidRPr="0000536B">
        <w:rPr>
          <w:rFonts w:eastAsia="Arial Unicode MS"/>
          <w:sz w:val="28"/>
          <w:szCs w:val="28"/>
        </w:rPr>
        <w:t xml:space="preserve"> год;</w:t>
      </w:r>
    </w:p>
    <w:p w:rsidR="007C378B" w:rsidRPr="0000536B" w:rsidRDefault="007C378B" w:rsidP="007C378B">
      <w:pPr>
        <w:widowControl w:val="0"/>
        <w:numPr>
          <w:ilvl w:val="0"/>
          <w:numId w:val="85"/>
        </w:numPr>
        <w:tabs>
          <w:tab w:val="left" w:pos="993"/>
        </w:tabs>
        <w:spacing w:line="360" w:lineRule="auto"/>
        <w:ind w:left="0" w:firstLine="709"/>
        <w:contextualSpacing/>
        <w:jc w:val="both"/>
        <w:rPr>
          <w:rFonts w:eastAsia="Arial Unicode MS"/>
          <w:sz w:val="28"/>
          <w:szCs w:val="28"/>
        </w:rPr>
      </w:pPr>
      <w:r w:rsidRPr="0000536B">
        <w:rPr>
          <w:rFonts w:eastAsia="Arial Unicode MS"/>
          <w:sz w:val="28"/>
          <w:szCs w:val="28"/>
        </w:rPr>
        <w:t>расчетный срок – ориентировочно до 2030 год.</w:t>
      </w:r>
    </w:p>
    <w:p w:rsidR="007C378B" w:rsidRPr="0000536B" w:rsidRDefault="007C378B" w:rsidP="007C378B">
      <w:pPr>
        <w:tabs>
          <w:tab w:val="left" w:pos="993"/>
        </w:tabs>
        <w:spacing w:line="360" w:lineRule="auto"/>
        <w:ind w:firstLine="709"/>
        <w:jc w:val="both"/>
        <w:rPr>
          <w:sz w:val="28"/>
          <w:szCs w:val="28"/>
        </w:rPr>
      </w:pPr>
      <w:r w:rsidRPr="0000536B">
        <w:rPr>
          <w:sz w:val="28"/>
          <w:szCs w:val="28"/>
        </w:rPr>
        <w:t>В качестве базового года дл</w:t>
      </w:r>
      <w:r w:rsidR="00246998">
        <w:rPr>
          <w:sz w:val="28"/>
          <w:szCs w:val="28"/>
        </w:rPr>
        <w:t>я прогнозных расчетов принят 2010</w:t>
      </w:r>
      <w:r w:rsidRPr="0000536B">
        <w:rPr>
          <w:sz w:val="28"/>
          <w:szCs w:val="28"/>
        </w:rPr>
        <w:t xml:space="preserve"> год.</w:t>
      </w:r>
    </w:p>
    <w:p w:rsidR="007C378B" w:rsidRPr="0000536B" w:rsidRDefault="007C378B" w:rsidP="007C378B">
      <w:pPr>
        <w:widowControl w:val="0"/>
        <w:tabs>
          <w:tab w:val="left" w:pos="993"/>
        </w:tabs>
        <w:spacing w:line="360" w:lineRule="auto"/>
        <w:ind w:firstLine="709"/>
        <w:jc w:val="both"/>
        <w:rPr>
          <w:rFonts w:eastAsia="Arial Unicode MS"/>
          <w:sz w:val="28"/>
          <w:szCs w:val="28"/>
        </w:rPr>
      </w:pPr>
      <w:r w:rsidRPr="0000536B">
        <w:rPr>
          <w:rFonts w:eastAsia="Arial Unicode MS"/>
          <w:sz w:val="28"/>
          <w:szCs w:val="28"/>
        </w:rPr>
        <w:t>При выполнении прогноза численности населения проектом использованы следующие материалы:</w:t>
      </w:r>
    </w:p>
    <w:p w:rsidR="007C378B" w:rsidRPr="0000536B" w:rsidRDefault="007C378B" w:rsidP="007C378B">
      <w:pPr>
        <w:widowControl w:val="0"/>
        <w:numPr>
          <w:ilvl w:val="0"/>
          <w:numId w:val="87"/>
        </w:numPr>
        <w:tabs>
          <w:tab w:val="left" w:pos="993"/>
        </w:tabs>
        <w:spacing w:line="360" w:lineRule="auto"/>
        <w:ind w:left="0" w:firstLine="709"/>
        <w:contextualSpacing/>
        <w:jc w:val="both"/>
        <w:rPr>
          <w:rFonts w:eastAsia="Arial Unicode MS"/>
          <w:sz w:val="28"/>
          <w:szCs w:val="28"/>
          <w:lang w:eastAsia="en-US" w:bidi="en-US"/>
        </w:rPr>
      </w:pPr>
      <w:r w:rsidRPr="0000536B">
        <w:rPr>
          <w:rFonts w:eastAsia="Arial Unicode MS"/>
          <w:sz w:val="28"/>
          <w:szCs w:val="28"/>
          <w:lang w:eastAsia="en-US" w:bidi="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7C378B" w:rsidRPr="0000536B" w:rsidRDefault="007C378B" w:rsidP="007C378B">
      <w:pPr>
        <w:widowControl w:val="0"/>
        <w:numPr>
          <w:ilvl w:val="0"/>
          <w:numId w:val="87"/>
        </w:numPr>
        <w:tabs>
          <w:tab w:val="left" w:pos="993"/>
        </w:tabs>
        <w:spacing w:line="360" w:lineRule="auto"/>
        <w:ind w:left="0" w:firstLine="709"/>
        <w:contextualSpacing/>
        <w:jc w:val="both"/>
        <w:rPr>
          <w:rFonts w:eastAsia="Arial Unicode MS"/>
          <w:sz w:val="28"/>
          <w:szCs w:val="28"/>
          <w:lang w:eastAsia="en-US" w:bidi="en-US"/>
        </w:rPr>
      </w:pPr>
      <w:r w:rsidRPr="0000536B">
        <w:rPr>
          <w:rFonts w:eastAsia="Arial Unicode MS"/>
          <w:sz w:val="28"/>
          <w:szCs w:val="28"/>
          <w:lang w:eastAsia="en-US" w:bidi="en-US"/>
        </w:rPr>
        <w:t xml:space="preserve">сведения о численности населения, естественном и механическом движении населения по </w:t>
      </w:r>
      <w:r>
        <w:rPr>
          <w:rFonts w:eastAsia="Arial Unicode MS"/>
          <w:sz w:val="28"/>
          <w:szCs w:val="28"/>
          <w:lang w:eastAsia="en-US" w:bidi="en-US"/>
        </w:rPr>
        <w:t>Мостов</w:t>
      </w:r>
      <w:r w:rsidRPr="0000536B">
        <w:rPr>
          <w:rFonts w:eastAsia="Arial Unicode MS"/>
          <w:sz w:val="28"/>
          <w:szCs w:val="28"/>
          <w:lang w:eastAsia="en-US" w:bidi="en-US"/>
        </w:rPr>
        <w:t>скому району (статистические сборники «Районы и города Краснодарского края » с 2002 г. по 20</w:t>
      </w:r>
      <w:r>
        <w:rPr>
          <w:rFonts w:eastAsia="Arial Unicode MS"/>
          <w:sz w:val="28"/>
          <w:szCs w:val="28"/>
          <w:lang w:eastAsia="en-US" w:bidi="en-US"/>
        </w:rPr>
        <w:t>10</w:t>
      </w:r>
      <w:r w:rsidRPr="0000536B">
        <w:rPr>
          <w:rFonts w:eastAsia="Arial Unicode MS"/>
          <w:sz w:val="28"/>
          <w:szCs w:val="28"/>
          <w:lang w:eastAsia="en-US" w:bidi="en-US"/>
        </w:rPr>
        <w:t xml:space="preserve"> г.). </w:t>
      </w:r>
    </w:p>
    <w:p w:rsidR="007C378B" w:rsidRPr="0000536B" w:rsidRDefault="007C378B" w:rsidP="007C378B">
      <w:pPr>
        <w:tabs>
          <w:tab w:val="left" w:pos="993"/>
        </w:tabs>
        <w:spacing w:line="324" w:lineRule="auto"/>
        <w:ind w:firstLine="709"/>
        <w:jc w:val="both"/>
        <w:rPr>
          <w:rFonts w:eastAsia="Arial Unicode MS"/>
          <w:sz w:val="28"/>
          <w:szCs w:val="28"/>
        </w:rPr>
      </w:pPr>
      <w:r w:rsidRPr="0000536B">
        <w:rPr>
          <w:rFonts w:eastAsia="Arial Unicode MS"/>
          <w:sz w:val="28"/>
          <w:szCs w:val="28"/>
        </w:rPr>
        <w:t>Расчет прогнозной численности населения учитывает особенности развития территории, как района, так и поселения, а именно:</w:t>
      </w:r>
    </w:p>
    <w:p w:rsidR="007C378B" w:rsidRPr="0000536B" w:rsidRDefault="007C378B" w:rsidP="007C378B">
      <w:pPr>
        <w:numPr>
          <w:ilvl w:val="0"/>
          <w:numId w:val="86"/>
        </w:numPr>
        <w:tabs>
          <w:tab w:val="left" w:pos="993"/>
        </w:tabs>
        <w:spacing w:line="324" w:lineRule="auto"/>
        <w:ind w:left="0" w:firstLine="709"/>
        <w:contextualSpacing/>
        <w:jc w:val="both"/>
        <w:rPr>
          <w:bCs/>
          <w:sz w:val="28"/>
          <w:szCs w:val="28"/>
          <w:lang w:eastAsia="en-US" w:bidi="en-US"/>
        </w:rPr>
      </w:pPr>
      <w:r w:rsidRPr="0000536B">
        <w:rPr>
          <w:bCs/>
          <w:sz w:val="28"/>
          <w:szCs w:val="28"/>
          <w:lang w:eastAsia="en-US" w:bidi="en-US"/>
        </w:rPr>
        <w:t xml:space="preserve">экономика </w:t>
      </w:r>
      <w:r>
        <w:rPr>
          <w:bCs/>
          <w:sz w:val="28"/>
          <w:szCs w:val="28"/>
          <w:lang w:eastAsia="en-US" w:bidi="en-US"/>
        </w:rPr>
        <w:t>Унароков</w:t>
      </w:r>
      <w:r w:rsidRPr="0000536B">
        <w:rPr>
          <w:bCs/>
          <w:sz w:val="28"/>
          <w:szCs w:val="28"/>
          <w:lang w:eastAsia="en-US" w:bidi="en-US"/>
        </w:rPr>
        <w:t>ского сельского поселения</w:t>
      </w:r>
      <w:r>
        <w:rPr>
          <w:bCs/>
          <w:sz w:val="28"/>
          <w:szCs w:val="28"/>
          <w:lang w:eastAsia="en-US" w:bidi="en-US"/>
        </w:rPr>
        <w:t xml:space="preserve"> характеризуется преобладанием в базовых отраслях сельского хозяйства, на территории поселения функционирует 1 сельскохозяйственное предприятие, малый бизнес превалирует в секторе потребительской сферы</w:t>
      </w:r>
      <w:r w:rsidRPr="0000536B">
        <w:rPr>
          <w:bCs/>
          <w:sz w:val="28"/>
          <w:szCs w:val="28"/>
          <w:lang w:eastAsia="en-US" w:bidi="en-US"/>
        </w:rPr>
        <w:t>;</w:t>
      </w:r>
    </w:p>
    <w:p w:rsidR="007C378B" w:rsidRPr="0000536B" w:rsidRDefault="007C378B" w:rsidP="007C378B">
      <w:pPr>
        <w:numPr>
          <w:ilvl w:val="0"/>
          <w:numId w:val="86"/>
        </w:numPr>
        <w:tabs>
          <w:tab w:val="left" w:pos="993"/>
        </w:tabs>
        <w:spacing w:line="324" w:lineRule="auto"/>
        <w:ind w:left="0" w:firstLine="709"/>
        <w:contextualSpacing/>
        <w:jc w:val="both"/>
        <w:rPr>
          <w:bCs/>
          <w:sz w:val="28"/>
          <w:szCs w:val="28"/>
          <w:lang w:eastAsia="en-US" w:bidi="en-US"/>
        </w:rPr>
      </w:pPr>
      <w:r>
        <w:rPr>
          <w:bCs/>
          <w:sz w:val="28"/>
          <w:szCs w:val="28"/>
          <w:lang w:eastAsia="en-US" w:bidi="en-US"/>
        </w:rPr>
        <w:t>75</w:t>
      </w:r>
      <w:r w:rsidRPr="0000536B">
        <w:rPr>
          <w:bCs/>
          <w:sz w:val="28"/>
          <w:szCs w:val="28"/>
          <w:lang w:eastAsia="en-US" w:bidi="en-US"/>
        </w:rPr>
        <w:t xml:space="preserve">% населения проживает в административном центре поселения </w:t>
      </w:r>
      <w:r>
        <w:rPr>
          <w:bCs/>
          <w:sz w:val="28"/>
          <w:szCs w:val="28"/>
          <w:lang w:eastAsia="en-US" w:bidi="en-US"/>
        </w:rPr>
        <w:t>с. Унароково.</w:t>
      </w:r>
    </w:p>
    <w:p w:rsidR="007C378B" w:rsidRPr="0000536B" w:rsidRDefault="007C378B" w:rsidP="007C378B">
      <w:pPr>
        <w:tabs>
          <w:tab w:val="left" w:pos="993"/>
        </w:tabs>
        <w:spacing w:line="324" w:lineRule="auto"/>
        <w:ind w:firstLine="709"/>
        <w:jc w:val="both"/>
        <w:rPr>
          <w:bCs/>
          <w:sz w:val="28"/>
          <w:szCs w:val="28"/>
          <w:lang w:eastAsia="en-US" w:bidi="en-US"/>
        </w:rPr>
      </w:pPr>
      <w:r w:rsidRPr="0000536B">
        <w:rPr>
          <w:bCs/>
          <w:sz w:val="28"/>
          <w:szCs w:val="28"/>
          <w:lang w:eastAsia="en-US" w:bidi="en-US"/>
        </w:rPr>
        <w:t>Проведенный территориальный анализ поселения показал,</w:t>
      </w:r>
      <w:r w:rsidRPr="0000536B">
        <w:rPr>
          <w:bCs/>
          <w:sz w:val="28"/>
          <w:szCs w:val="28"/>
        </w:rPr>
        <w:t xml:space="preserve"> что </w:t>
      </w:r>
      <w:r w:rsidRPr="0000536B">
        <w:rPr>
          <w:bCs/>
          <w:sz w:val="28"/>
          <w:szCs w:val="28"/>
          <w:lang w:eastAsia="en-US" w:bidi="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7C378B" w:rsidRPr="0000536B" w:rsidRDefault="007C378B" w:rsidP="007C378B">
      <w:pPr>
        <w:tabs>
          <w:tab w:val="left" w:pos="993"/>
        </w:tabs>
        <w:spacing w:line="324" w:lineRule="auto"/>
        <w:ind w:firstLine="709"/>
        <w:jc w:val="both"/>
        <w:rPr>
          <w:bCs/>
          <w:sz w:val="28"/>
          <w:szCs w:val="28"/>
          <w:lang w:eastAsia="en-US" w:bidi="en-US"/>
        </w:rPr>
      </w:pPr>
      <w:r w:rsidRPr="0000536B">
        <w:rPr>
          <w:bCs/>
          <w:sz w:val="28"/>
          <w:szCs w:val="28"/>
          <w:lang w:eastAsia="en-US" w:bidi="en-US"/>
        </w:rPr>
        <w:t xml:space="preserve">Основными показателями в прогнозе являются существующая и прогнозная численность населения </w:t>
      </w:r>
      <w:r>
        <w:rPr>
          <w:bCs/>
          <w:sz w:val="28"/>
          <w:szCs w:val="28"/>
          <w:lang w:eastAsia="en-US" w:bidi="en-US"/>
        </w:rPr>
        <w:t>Унароков</w:t>
      </w:r>
      <w:r w:rsidRPr="0000536B">
        <w:rPr>
          <w:bCs/>
          <w:sz w:val="28"/>
          <w:szCs w:val="28"/>
          <w:lang w:eastAsia="en-US" w:bidi="en-US"/>
        </w:rPr>
        <w:t>ского сельского поселения.</w:t>
      </w:r>
    </w:p>
    <w:p w:rsidR="007C378B" w:rsidRPr="0000536B" w:rsidRDefault="007C378B" w:rsidP="007C378B">
      <w:pPr>
        <w:tabs>
          <w:tab w:val="left" w:pos="993"/>
        </w:tabs>
        <w:spacing w:line="324" w:lineRule="auto"/>
        <w:ind w:firstLine="709"/>
        <w:jc w:val="both"/>
        <w:rPr>
          <w:bCs/>
          <w:sz w:val="28"/>
          <w:szCs w:val="28"/>
          <w:lang w:eastAsia="en-US" w:bidi="en-US"/>
        </w:rPr>
      </w:pPr>
      <w:r w:rsidRPr="0000536B">
        <w:rPr>
          <w:bCs/>
          <w:sz w:val="28"/>
          <w:szCs w:val="28"/>
          <w:lang w:eastAsia="en-US" w:bidi="en-U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w:t>
      </w:r>
      <w:r>
        <w:rPr>
          <w:bCs/>
          <w:sz w:val="28"/>
          <w:szCs w:val="28"/>
          <w:lang w:eastAsia="en-US" w:bidi="en-US"/>
        </w:rPr>
        <w:t>10</w:t>
      </w:r>
      <w:r w:rsidRPr="0000536B">
        <w:rPr>
          <w:bCs/>
          <w:sz w:val="28"/>
          <w:szCs w:val="28"/>
          <w:lang w:eastAsia="en-US" w:bidi="en-US"/>
        </w:rPr>
        <w:t xml:space="preserve"> года».</w:t>
      </w:r>
    </w:p>
    <w:p w:rsidR="007C378B" w:rsidRPr="0000536B" w:rsidRDefault="007C378B" w:rsidP="007C378B">
      <w:pPr>
        <w:tabs>
          <w:tab w:val="left" w:pos="993"/>
        </w:tabs>
        <w:spacing w:line="324" w:lineRule="auto"/>
        <w:ind w:firstLine="709"/>
        <w:jc w:val="both"/>
        <w:rPr>
          <w:bCs/>
          <w:sz w:val="28"/>
          <w:szCs w:val="28"/>
          <w:lang w:eastAsia="en-US" w:bidi="en-US"/>
        </w:rPr>
      </w:pPr>
      <w:r w:rsidRPr="0000536B">
        <w:rPr>
          <w:bCs/>
          <w:sz w:val="28"/>
          <w:szCs w:val="28"/>
          <w:lang w:eastAsia="en-US" w:bidi="en-US"/>
        </w:rPr>
        <w:t>Прогноз численност</w:t>
      </w:r>
      <w:r>
        <w:rPr>
          <w:bCs/>
          <w:sz w:val="28"/>
          <w:szCs w:val="28"/>
          <w:lang w:eastAsia="en-US" w:bidi="en-US"/>
        </w:rPr>
        <w:t>и</w:t>
      </w:r>
      <w:r w:rsidRPr="0000536B">
        <w:rPr>
          <w:bCs/>
          <w:sz w:val="28"/>
          <w:szCs w:val="28"/>
          <w:lang w:eastAsia="en-US" w:bidi="en-US"/>
        </w:rPr>
        <w:t xml:space="preserve"> населения </w:t>
      </w:r>
      <w:r>
        <w:rPr>
          <w:bCs/>
          <w:sz w:val="28"/>
          <w:szCs w:val="28"/>
          <w:lang w:eastAsia="en-US" w:bidi="en-US"/>
        </w:rPr>
        <w:t>проведен с учетом заложенных тенденций</w:t>
      </w:r>
      <w:r w:rsidRPr="0000536B">
        <w:rPr>
          <w:bCs/>
          <w:sz w:val="28"/>
          <w:szCs w:val="28"/>
          <w:lang w:eastAsia="en-US" w:bidi="en-US"/>
        </w:rPr>
        <w:t xml:space="preserve"> в схеме территориального планирования </w:t>
      </w:r>
      <w:r>
        <w:rPr>
          <w:bCs/>
          <w:sz w:val="28"/>
          <w:szCs w:val="28"/>
          <w:lang w:eastAsia="en-US" w:bidi="en-US"/>
        </w:rPr>
        <w:t>Мостов</w:t>
      </w:r>
      <w:r w:rsidRPr="0000536B">
        <w:rPr>
          <w:bCs/>
          <w:sz w:val="28"/>
          <w:szCs w:val="28"/>
          <w:lang w:eastAsia="en-US" w:bidi="en-US"/>
        </w:rPr>
        <w:t>ского района Краснодарского края.</w:t>
      </w:r>
    </w:p>
    <w:p w:rsidR="007C378B" w:rsidRPr="0000536B" w:rsidRDefault="007C378B" w:rsidP="007C378B">
      <w:pPr>
        <w:tabs>
          <w:tab w:val="left" w:pos="993"/>
        </w:tabs>
        <w:spacing w:line="324" w:lineRule="auto"/>
        <w:ind w:firstLine="709"/>
        <w:jc w:val="both"/>
        <w:rPr>
          <w:bCs/>
          <w:sz w:val="28"/>
          <w:szCs w:val="28"/>
          <w:lang w:eastAsia="en-US" w:bidi="en-US"/>
        </w:rPr>
      </w:pPr>
      <w:r w:rsidRPr="0000536B">
        <w:rPr>
          <w:bCs/>
          <w:sz w:val="28"/>
          <w:szCs w:val="28"/>
          <w:lang w:eastAsia="en-US" w:bidi="en-U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политико-географическое положение региона, природно-ресурсный потенциал территории, комфортность природной среды и т. д.</w:t>
      </w:r>
    </w:p>
    <w:p w:rsidR="007C378B" w:rsidRPr="0000536B" w:rsidRDefault="007C378B" w:rsidP="007C378B">
      <w:pPr>
        <w:tabs>
          <w:tab w:val="left" w:pos="993"/>
        </w:tabs>
        <w:spacing w:line="360" w:lineRule="auto"/>
        <w:ind w:firstLine="709"/>
        <w:jc w:val="both"/>
        <w:rPr>
          <w:rFonts w:eastAsia="Arial Unicode MS"/>
          <w:sz w:val="28"/>
          <w:szCs w:val="28"/>
        </w:rPr>
      </w:pPr>
      <w:r w:rsidRPr="0000536B">
        <w:rPr>
          <w:bCs/>
          <w:sz w:val="28"/>
          <w:szCs w:val="28"/>
          <w:lang w:eastAsia="en-US" w:bidi="en-US"/>
        </w:rPr>
        <w:t>В прогнозе численности населения заложены следующие тенденции</w:t>
      </w:r>
      <w:r w:rsidRPr="0000536B">
        <w:rPr>
          <w:rFonts w:eastAsia="Arial Unicode MS"/>
          <w:sz w:val="28"/>
          <w:szCs w:val="28"/>
        </w:rPr>
        <w:t xml:space="preserve"> на перспективу, обусловленные проведением в Краснодарском крае и непосредственно в </w:t>
      </w:r>
      <w:r>
        <w:rPr>
          <w:rFonts w:eastAsia="Arial Unicode MS"/>
          <w:sz w:val="28"/>
          <w:szCs w:val="28"/>
        </w:rPr>
        <w:t>Мостов</w:t>
      </w:r>
      <w:r w:rsidRPr="0000536B">
        <w:rPr>
          <w:rFonts w:eastAsia="Arial Unicode MS"/>
          <w:sz w:val="28"/>
          <w:szCs w:val="28"/>
        </w:rPr>
        <w:t>ском районе эффективной демографической и миграционной политики:</w:t>
      </w:r>
    </w:p>
    <w:p w:rsidR="007C378B" w:rsidRPr="0000536B" w:rsidRDefault="007C378B" w:rsidP="007C378B">
      <w:pPr>
        <w:widowControl w:val="0"/>
        <w:numPr>
          <w:ilvl w:val="0"/>
          <w:numId w:val="77"/>
        </w:numPr>
        <w:tabs>
          <w:tab w:val="left" w:pos="993"/>
        </w:tabs>
        <w:spacing w:line="360" w:lineRule="auto"/>
        <w:ind w:left="0" w:firstLine="709"/>
        <w:contextualSpacing/>
        <w:jc w:val="both"/>
        <w:rPr>
          <w:rFonts w:eastAsia="Arial Unicode MS"/>
          <w:sz w:val="28"/>
          <w:szCs w:val="28"/>
        </w:rPr>
      </w:pPr>
      <w:r w:rsidRPr="0000536B">
        <w:rPr>
          <w:rFonts w:eastAsia="Arial Unicode MS"/>
          <w:sz w:val="28"/>
          <w:szCs w:val="28"/>
        </w:rPr>
        <w:t>рост уровня рождаемости;</w:t>
      </w:r>
    </w:p>
    <w:p w:rsidR="007C378B" w:rsidRPr="0000536B" w:rsidRDefault="007C378B" w:rsidP="007C378B">
      <w:pPr>
        <w:widowControl w:val="0"/>
        <w:numPr>
          <w:ilvl w:val="0"/>
          <w:numId w:val="77"/>
        </w:numPr>
        <w:tabs>
          <w:tab w:val="left" w:pos="993"/>
        </w:tabs>
        <w:spacing w:line="360" w:lineRule="auto"/>
        <w:ind w:left="0" w:firstLine="709"/>
        <w:contextualSpacing/>
        <w:jc w:val="both"/>
        <w:rPr>
          <w:rFonts w:eastAsia="Arial Unicode MS"/>
          <w:sz w:val="28"/>
          <w:szCs w:val="28"/>
        </w:rPr>
      </w:pPr>
      <w:r w:rsidRPr="0000536B">
        <w:rPr>
          <w:rFonts w:eastAsia="Arial Unicode MS"/>
          <w:sz w:val="28"/>
          <w:szCs w:val="28"/>
        </w:rPr>
        <w:t>снижение младенческой смертности и смертности населения молодых возрастов;</w:t>
      </w:r>
    </w:p>
    <w:p w:rsidR="007C378B" w:rsidRPr="0000536B" w:rsidRDefault="007C378B" w:rsidP="007C378B">
      <w:pPr>
        <w:widowControl w:val="0"/>
        <w:numPr>
          <w:ilvl w:val="0"/>
          <w:numId w:val="77"/>
        </w:numPr>
        <w:tabs>
          <w:tab w:val="left" w:pos="993"/>
        </w:tabs>
        <w:spacing w:line="360" w:lineRule="auto"/>
        <w:ind w:left="0" w:firstLine="709"/>
        <w:contextualSpacing/>
        <w:jc w:val="both"/>
        <w:rPr>
          <w:rFonts w:eastAsia="Arial Unicode MS"/>
          <w:sz w:val="28"/>
          <w:szCs w:val="28"/>
        </w:rPr>
      </w:pPr>
      <w:r w:rsidRPr="0000536B">
        <w:rPr>
          <w:rFonts w:eastAsia="Arial Unicode MS"/>
          <w:sz w:val="28"/>
          <w:szCs w:val="28"/>
        </w:rPr>
        <w:t>рост показателя ожидаемой продолжительности жизни;</w:t>
      </w:r>
    </w:p>
    <w:p w:rsidR="007C378B" w:rsidRPr="0000536B" w:rsidRDefault="007C378B" w:rsidP="007C378B">
      <w:pPr>
        <w:numPr>
          <w:ilvl w:val="0"/>
          <w:numId w:val="77"/>
        </w:numPr>
        <w:tabs>
          <w:tab w:val="left" w:pos="993"/>
        </w:tabs>
        <w:spacing w:line="360" w:lineRule="auto"/>
        <w:ind w:left="0" w:firstLine="709"/>
        <w:contextualSpacing/>
        <w:jc w:val="both"/>
        <w:rPr>
          <w:sz w:val="28"/>
          <w:szCs w:val="28"/>
        </w:rPr>
      </w:pPr>
      <w:r w:rsidRPr="0000536B">
        <w:rPr>
          <w:rFonts w:eastAsia="Arial Unicode MS"/>
          <w:sz w:val="28"/>
          <w:szCs w:val="28"/>
        </w:rPr>
        <w:t>рост миграционных потоков, активизация трудовой иммиграции (преимущественно в период 2015-2025 гг.).</w:t>
      </w:r>
    </w:p>
    <w:p w:rsidR="007C378B" w:rsidRPr="0000536B" w:rsidRDefault="007C378B" w:rsidP="007C378B">
      <w:pPr>
        <w:tabs>
          <w:tab w:val="left" w:pos="993"/>
        </w:tabs>
        <w:spacing w:line="360" w:lineRule="auto"/>
        <w:ind w:firstLine="709"/>
        <w:jc w:val="both"/>
        <w:rPr>
          <w:bCs/>
          <w:sz w:val="28"/>
          <w:szCs w:val="28"/>
          <w:lang w:eastAsia="en-US" w:bidi="en-US"/>
        </w:rPr>
      </w:pPr>
      <w:r>
        <w:rPr>
          <w:sz w:val="28"/>
          <w:szCs w:val="28"/>
        </w:rPr>
        <w:t xml:space="preserve">После этого, основываясь на обозначенных тенденциях и факторах, </w:t>
      </w:r>
      <w:r w:rsidRPr="0000536B">
        <w:rPr>
          <w:bCs/>
          <w:sz w:val="28"/>
          <w:szCs w:val="28"/>
          <w:lang w:eastAsia="en-US" w:bidi="en-US"/>
        </w:rPr>
        <w:t>с</w:t>
      </w:r>
      <w:r>
        <w:rPr>
          <w:bCs/>
          <w:sz w:val="28"/>
          <w:szCs w:val="28"/>
          <w:lang w:eastAsia="en-US" w:bidi="en-US"/>
        </w:rPr>
        <w:t> </w:t>
      </w:r>
      <w:r w:rsidRPr="0000536B">
        <w:rPr>
          <w:bCs/>
          <w:sz w:val="28"/>
          <w:szCs w:val="28"/>
          <w:lang w:eastAsia="en-US" w:bidi="en-US"/>
        </w:rPr>
        <w:t>учетом сложившейся динамики численности населения</w:t>
      </w:r>
      <w:r>
        <w:rPr>
          <w:bCs/>
          <w:sz w:val="28"/>
          <w:szCs w:val="28"/>
          <w:lang w:eastAsia="en-US" w:bidi="en-US"/>
        </w:rPr>
        <w:t xml:space="preserve">, были рассчитаны показатели </w:t>
      </w:r>
      <w:r w:rsidRPr="00FA3304">
        <w:rPr>
          <w:sz w:val="28"/>
          <w:szCs w:val="28"/>
        </w:rPr>
        <w:t xml:space="preserve">естественного и миграционного движения населения на расчетный </w:t>
      </w:r>
      <w:r>
        <w:rPr>
          <w:sz w:val="28"/>
          <w:szCs w:val="28"/>
        </w:rPr>
        <w:t>период. К</w:t>
      </w:r>
      <w:r w:rsidRPr="00FA3304">
        <w:rPr>
          <w:sz w:val="28"/>
          <w:szCs w:val="28"/>
        </w:rPr>
        <w:t xml:space="preserve"> 2030 год</w:t>
      </w:r>
      <w:r>
        <w:rPr>
          <w:sz w:val="28"/>
          <w:szCs w:val="28"/>
        </w:rPr>
        <w:t>у согласно генеральному плану прогнозируется:</w:t>
      </w:r>
    </w:p>
    <w:p w:rsidR="007C378B" w:rsidRPr="00FA3304" w:rsidRDefault="007C378B" w:rsidP="007C378B">
      <w:pPr>
        <w:pStyle w:val="3f4"/>
        <w:widowControl w:val="0"/>
        <w:numPr>
          <w:ilvl w:val="0"/>
          <w:numId w:val="79"/>
        </w:numPr>
        <w:spacing w:line="360" w:lineRule="auto"/>
        <w:jc w:val="both"/>
        <w:rPr>
          <w:rFonts w:ascii="Times New Roman" w:hAnsi="Times New Roman"/>
          <w:sz w:val="28"/>
          <w:szCs w:val="28"/>
          <w:lang w:val="ru-RU"/>
        </w:rPr>
      </w:pPr>
      <w:r w:rsidRPr="00FA3304">
        <w:rPr>
          <w:rFonts w:ascii="Times New Roman" w:hAnsi="Times New Roman"/>
          <w:sz w:val="28"/>
          <w:szCs w:val="28"/>
          <w:lang w:val="ru-RU"/>
        </w:rPr>
        <w:t xml:space="preserve">увеличение общего коэффициента рождаемости с </w:t>
      </w:r>
      <w:r>
        <w:rPr>
          <w:rFonts w:ascii="Times New Roman" w:hAnsi="Times New Roman"/>
          <w:sz w:val="28"/>
          <w:szCs w:val="28"/>
          <w:lang w:val="ru-RU"/>
        </w:rPr>
        <w:t>11,5</w:t>
      </w:r>
      <w:r w:rsidRPr="00FA3304">
        <w:rPr>
          <w:rFonts w:ascii="Times New Roman" w:hAnsi="Times New Roman"/>
          <w:sz w:val="28"/>
          <w:szCs w:val="28"/>
          <w:lang w:val="ru-RU"/>
        </w:rPr>
        <w:t xml:space="preserve"> человек на 1000 населения в 20</w:t>
      </w:r>
      <w:r>
        <w:rPr>
          <w:rFonts w:ascii="Times New Roman" w:hAnsi="Times New Roman"/>
          <w:sz w:val="28"/>
          <w:szCs w:val="28"/>
          <w:lang w:val="ru-RU"/>
        </w:rPr>
        <w:t>11</w:t>
      </w:r>
      <w:r w:rsidRPr="00FA3304">
        <w:rPr>
          <w:rFonts w:ascii="Times New Roman" w:hAnsi="Times New Roman"/>
          <w:sz w:val="28"/>
          <w:szCs w:val="28"/>
          <w:lang w:val="ru-RU"/>
        </w:rPr>
        <w:t xml:space="preserve"> году до </w:t>
      </w:r>
      <w:r>
        <w:rPr>
          <w:rFonts w:ascii="Times New Roman" w:hAnsi="Times New Roman"/>
          <w:sz w:val="28"/>
          <w:szCs w:val="28"/>
          <w:lang w:val="ru-RU"/>
        </w:rPr>
        <w:t>15,6</w:t>
      </w:r>
      <w:r w:rsidRPr="00FA3304">
        <w:rPr>
          <w:rFonts w:ascii="Times New Roman" w:hAnsi="Times New Roman"/>
          <w:sz w:val="28"/>
          <w:szCs w:val="28"/>
          <w:lang w:val="ru-RU"/>
        </w:rPr>
        <w:t xml:space="preserve"> человек на 1000 населения к</w:t>
      </w:r>
      <w:r w:rsidRPr="00FA3304">
        <w:rPr>
          <w:rFonts w:ascii="Times New Roman" w:hAnsi="Times New Roman"/>
          <w:sz w:val="28"/>
          <w:szCs w:val="28"/>
        </w:rPr>
        <w:t> </w:t>
      </w:r>
      <w:r w:rsidRPr="00FA3304">
        <w:rPr>
          <w:rFonts w:ascii="Times New Roman" w:hAnsi="Times New Roman"/>
          <w:sz w:val="28"/>
          <w:szCs w:val="28"/>
          <w:lang w:val="ru-RU"/>
        </w:rPr>
        <w:t>2030 году.</w:t>
      </w:r>
    </w:p>
    <w:p w:rsidR="007C378B" w:rsidRPr="00FA3304" w:rsidRDefault="007C378B" w:rsidP="007C378B">
      <w:pPr>
        <w:pStyle w:val="3f4"/>
        <w:widowControl w:val="0"/>
        <w:numPr>
          <w:ilvl w:val="0"/>
          <w:numId w:val="79"/>
        </w:numPr>
        <w:spacing w:line="360" w:lineRule="auto"/>
        <w:jc w:val="both"/>
        <w:rPr>
          <w:rFonts w:ascii="Times New Roman" w:hAnsi="Times New Roman"/>
          <w:sz w:val="28"/>
          <w:szCs w:val="28"/>
          <w:lang w:val="ru-RU"/>
        </w:rPr>
      </w:pPr>
      <w:r w:rsidRPr="00FA3304">
        <w:rPr>
          <w:rFonts w:ascii="Times New Roman" w:hAnsi="Times New Roman"/>
          <w:sz w:val="28"/>
          <w:szCs w:val="28"/>
          <w:lang w:val="ru-RU"/>
        </w:rPr>
        <w:t xml:space="preserve">снижение смертности с </w:t>
      </w:r>
      <w:r>
        <w:rPr>
          <w:rFonts w:ascii="Times New Roman" w:hAnsi="Times New Roman"/>
          <w:sz w:val="28"/>
          <w:szCs w:val="28"/>
          <w:lang w:val="ru-RU"/>
        </w:rPr>
        <w:t>16,4</w:t>
      </w:r>
      <w:r w:rsidRPr="00FA3304">
        <w:rPr>
          <w:rFonts w:ascii="Times New Roman" w:hAnsi="Times New Roman"/>
          <w:sz w:val="28"/>
          <w:szCs w:val="28"/>
          <w:lang w:val="ru-RU"/>
        </w:rPr>
        <w:t xml:space="preserve"> человек на 1000 населения</w:t>
      </w:r>
      <w:r>
        <w:rPr>
          <w:rFonts w:ascii="Times New Roman" w:hAnsi="Times New Roman"/>
          <w:sz w:val="28"/>
          <w:szCs w:val="28"/>
          <w:lang w:val="ru-RU"/>
        </w:rPr>
        <w:t xml:space="preserve"> </w:t>
      </w:r>
      <w:r w:rsidRPr="00FA3304">
        <w:rPr>
          <w:rFonts w:ascii="Times New Roman" w:hAnsi="Times New Roman"/>
          <w:sz w:val="28"/>
          <w:szCs w:val="28"/>
          <w:lang w:val="ru-RU"/>
        </w:rPr>
        <w:t>в 201</w:t>
      </w:r>
      <w:r>
        <w:rPr>
          <w:rFonts w:ascii="Times New Roman" w:hAnsi="Times New Roman"/>
          <w:sz w:val="28"/>
          <w:szCs w:val="28"/>
          <w:lang w:val="ru-RU"/>
        </w:rPr>
        <w:t>1</w:t>
      </w:r>
      <w:r w:rsidRPr="00FA3304">
        <w:rPr>
          <w:rFonts w:ascii="Times New Roman" w:hAnsi="Times New Roman"/>
          <w:sz w:val="28"/>
          <w:szCs w:val="28"/>
          <w:lang w:val="ru-RU"/>
        </w:rPr>
        <w:t xml:space="preserve"> году до </w:t>
      </w:r>
      <w:r>
        <w:rPr>
          <w:rFonts w:ascii="Times New Roman" w:hAnsi="Times New Roman"/>
          <w:sz w:val="28"/>
          <w:szCs w:val="28"/>
          <w:lang w:val="ru-RU"/>
        </w:rPr>
        <w:t>12,3</w:t>
      </w:r>
      <w:r w:rsidRPr="00FA3304">
        <w:rPr>
          <w:rFonts w:ascii="Times New Roman" w:hAnsi="Times New Roman"/>
          <w:sz w:val="28"/>
          <w:szCs w:val="28"/>
          <w:lang w:val="ru-RU"/>
        </w:rPr>
        <w:t xml:space="preserve"> человек на 1000 населения к 2030 году.</w:t>
      </w:r>
    </w:p>
    <w:p w:rsidR="007C378B" w:rsidRPr="000A27D6" w:rsidRDefault="007C378B" w:rsidP="007C378B">
      <w:pPr>
        <w:widowControl w:val="0"/>
        <w:spacing w:line="293" w:lineRule="auto"/>
        <w:jc w:val="right"/>
        <w:rPr>
          <w:i/>
          <w:szCs w:val="28"/>
        </w:rPr>
      </w:pPr>
      <w:r w:rsidRPr="000A27D6">
        <w:rPr>
          <w:i/>
          <w:szCs w:val="28"/>
        </w:rPr>
        <w:t>Основные тенденции естественного и миграционного движения населения.</w:t>
      </w:r>
    </w:p>
    <w:tbl>
      <w:tblPr>
        <w:tblW w:w="9371" w:type="dxa"/>
        <w:tblInd w:w="93" w:type="dxa"/>
        <w:tblLook w:val="04A0" w:firstRow="1" w:lastRow="0" w:firstColumn="1" w:lastColumn="0" w:noHBand="0" w:noVBand="1"/>
      </w:tblPr>
      <w:tblGrid>
        <w:gridCol w:w="4693"/>
        <w:gridCol w:w="1240"/>
        <w:gridCol w:w="1120"/>
        <w:gridCol w:w="1120"/>
        <w:gridCol w:w="1198"/>
      </w:tblGrid>
      <w:tr w:rsidR="007C378B" w:rsidRPr="00F51253" w:rsidTr="006F0AD5">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C378B" w:rsidRPr="00FE6ACF" w:rsidRDefault="007C378B" w:rsidP="006F0AD5">
            <w:pPr>
              <w:spacing w:line="293" w:lineRule="auto"/>
              <w:jc w:val="center"/>
              <w:rPr>
                <w:b/>
                <w:bCs/>
                <w:color w:val="000000"/>
                <w:sz w:val="22"/>
                <w:szCs w:val="22"/>
              </w:rPr>
            </w:pPr>
            <w:r w:rsidRPr="00FE6ACF">
              <w:rPr>
                <w:b/>
                <w:bCs/>
                <w:color w:val="000000"/>
                <w:sz w:val="22"/>
                <w:szCs w:val="22"/>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EAEAEA"/>
            <w:noWrap/>
            <w:vAlign w:val="center"/>
          </w:tcPr>
          <w:p w:rsidR="007C378B" w:rsidRPr="00FE6ACF" w:rsidRDefault="007C378B" w:rsidP="006F0AD5">
            <w:pPr>
              <w:spacing w:line="293" w:lineRule="auto"/>
              <w:jc w:val="center"/>
              <w:rPr>
                <w:b/>
                <w:bCs/>
                <w:color w:val="000000"/>
                <w:sz w:val="22"/>
                <w:szCs w:val="22"/>
              </w:rPr>
            </w:pPr>
            <w:r w:rsidRPr="00FE6ACF">
              <w:rPr>
                <w:b/>
                <w:bCs/>
                <w:color w:val="000000"/>
                <w:sz w:val="22"/>
                <w:szCs w:val="22"/>
              </w:rPr>
              <w:t>2011-2015</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7C378B" w:rsidRPr="00FE6ACF" w:rsidRDefault="007C378B" w:rsidP="006F0AD5">
            <w:pPr>
              <w:spacing w:line="293" w:lineRule="auto"/>
              <w:ind w:left="-72" w:right="-41"/>
              <w:jc w:val="center"/>
              <w:rPr>
                <w:b/>
                <w:bCs/>
                <w:color w:val="000000"/>
                <w:sz w:val="22"/>
                <w:szCs w:val="22"/>
              </w:rPr>
            </w:pPr>
            <w:r w:rsidRPr="00FE6ACF">
              <w:rPr>
                <w:b/>
                <w:bCs/>
                <w:color w:val="000000"/>
                <w:sz w:val="22"/>
                <w:szCs w:val="22"/>
              </w:rPr>
              <w:t>2016-2020</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7C378B" w:rsidRPr="00FE6ACF" w:rsidRDefault="007C378B" w:rsidP="006F0AD5">
            <w:pPr>
              <w:spacing w:line="293" w:lineRule="auto"/>
              <w:ind w:left="-72" w:right="-41"/>
              <w:jc w:val="center"/>
              <w:rPr>
                <w:b/>
                <w:bCs/>
                <w:color w:val="000000"/>
                <w:sz w:val="22"/>
                <w:szCs w:val="22"/>
              </w:rPr>
            </w:pPr>
            <w:r w:rsidRPr="00FE6ACF">
              <w:rPr>
                <w:b/>
                <w:bCs/>
                <w:color w:val="000000"/>
                <w:sz w:val="22"/>
                <w:szCs w:val="22"/>
              </w:rPr>
              <w:t>2021-2025</w:t>
            </w:r>
          </w:p>
        </w:tc>
        <w:tc>
          <w:tcPr>
            <w:tcW w:w="1198" w:type="dxa"/>
            <w:tcBorders>
              <w:top w:val="single" w:sz="4" w:space="0" w:color="auto"/>
              <w:left w:val="nil"/>
              <w:bottom w:val="single" w:sz="4" w:space="0" w:color="auto"/>
              <w:right w:val="single" w:sz="4" w:space="0" w:color="auto"/>
            </w:tcBorders>
            <w:shd w:val="clear" w:color="auto" w:fill="EAEAEA"/>
            <w:noWrap/>
            <w:vAlign w:val="center"/>
          </w:tcPr>
          <w:p w:rsidR="007C378B" w:rsidRPr="00FE6ACF" w:rsidRDefault="007C378B" w:rsidP="006F0AD5">
            <w:pPr>
              <w:spacing w:line="293" w:lineRule="auto"/>
              <w:jc w:val="center"/>
              <w:rPr>
                <w:b/>
                <w:bCs/>
                <w:color w:val="000000"/>
                <w:sz w:val="22"/>
                <w:szCs w:val="22"/>
              </w:rPr>
            </w:pPr>
            <w:r w:rsidRPr="00FE6ACF">
              <w:rPr>
                <w:b/>
                <w:bCs/>
                <w:color w:val="000000"/>
                <w:sz w:val="22"/>
                <w:szCs w:val="22"/>
              </w:rPr>
              <w:t>2026-2030</w:t>
            </w:r>
          </w:p>
        </w:tc>
      </w:tr>
      <w:tr w:rsidR="007C378B" w:rsidRPr="00F51253" w:rsidTr="006F0AD5">
        <w:trPr>
          <w:trHeight w:val="510"/>
        </w:trPr>
        <w:tc>
          <w:tcPr>
            <w:tcW w:w="4693" w:type="dxa"/>
            <w:tcBorders>
              <w:top w:val="single" w:sz="4" w:space="0" w:color="auto"/>
              <w:left w:val="single" w:sz="4" w:space="0" w:color="auto"/>
              <w:bottom w:val="single" w:sz="4" w:space="0" w:color="auto"/>
              <w:right w:val="single" w:sz="4" w:space="0" w:color="auto"/>
            </w:tcBorders>
            <w:noWrap/>
            <w:vAlign w:val="center"/>
          </w:tcPr>
          <w:p w:rsidR="007C378B" w:rsidRPr="00FE6ACF" w:rsidRDefault="007C378B" w:rsidP="006F0AD5">
            <w:pPr>
              <w:spacing w:line="293" w:lineRule="auto"/>
              <w:rPr>
                <w:color w:val="000000"/>
                <w:sz w:val="22"/>
                <w:szCs w:val="22"/>
              </w:rPr>
            </w:pPr>
            <w:r w:rsidRPr="00FE6ACF">
              <w:rPr>
                <w:color w:val="000000"/>
                <w:sz w:val="22"/>
                <w:szCs w:val="22"/>
              </w:rPr>
              <w:t>Рождаемость, чел. на 1000 населения</w:t>
            </w:r>
          </w:p>
        </w:tc>
        <w:tc>
          <w:tcPr>
            <w:tcW w:w="1240"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pPr>
            <w:r w:rsidRPr="00304937">
              <w:t>11,5</w:t>
            </w:r>
          </w:p>
        </w:tc>
        <w:tc>
          <w:tcPr>
            <w:tcW w:w="1120"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pPr>
            <w:r w:rsidRPr="00304937">
              <w:t>12,7</w:t>
            </w:r>
          </w:p>
        </w:tc>
        <w:tc>
          <w:tcPr>
            <w:tcW w:w="1120"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pPr>
            <w:r w:rsidRPr="00304937">
              <w:t>14,2</w:t>
            </w:r>
          </w:p>
        </w:tc>
        <w:tc>
          <w:tcPr>
            <w:tcW w:w="1198"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pPr>
            <w:r w:rsidRPr="00304937">
              <w:t>15,6</w:t>
            </w:r>
          </w:p>
        </w:tc>
      </w:tr>
      <w:tr w:rsidR="007C378B" w:rsidRPr="00F51253" w:rsidTr="006F0AD5">
        <w:trPr>
          <w:trHeight w:val="510"/>
        </w:trPr>
        <w:tc>
          <w:tcPr>
            <w:tcW w:w="4693" w:type="dxa"/>
            <w:tcBorders>
              <w:top w:val="nil"/>
              <w:left w:val="single" w:sz="4" w:space="0" w:color="auto"/>
              <w:bottom w:val="single" w:sz="4" w:space="0" w:color="auto"/>
              <w:right w:val="single" w:sz="4" w:space="0" w:color="auto"/>
            </w:tcBorders>
            <w:noWrap/>
            <w:vAlign w:val="center"/>
          </w:tcPr>
          <w:p w:rsidR="007C378B" w:rsidRPr="00FE6ACF" w:rsidRDefault="007C378B" w:rsidP="006F0AD5">
            <w:pPr>
              <w:spacing w:line="293" w:lineRule="auto"/>
              <w:rPr>
                <w:color w:val="000000"/>
                <w:sz w:val="22"/>
                <w:szCs w:val="22"/>
              </w:rPr>
            </w:pPr>
            <w:r w:rsidRPr="00FE6ACF">
              <w:rPr>
                <w:color w:val="000000"/>
                <w:sz w:val="22"/>
                <w:szCs w:val="22"/>
              </w:rPr>
              <w:t>Смертность, чел. на 1000 населения</w:t>
            </w:r>
          </w:p>
        </w:tc>
        <w:tc>
          <w:tcPr>
            <w:tcW w:w="124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16,4</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15,1</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13,8</w:t>
            </w:r>
          </w:p>
        </w:tc>
        <w:tc>
          <w:tcPr>
            <w:tcW w:w="1198"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12,3</w:t>
            </w:r>
          </w:p>
        </w:tc>
      </w:tr>
      <w:tr w:rsidR="007C378B" w:rsidRPr="00F51253" w:rsidTr="006F0AD5">
        <w:trPr>
          <w:trHeight w:val="510"/>
        </w:trPr>
        <w:tc>
          <w:tcPr>
            <w:tcW w:w="4693" w:type="dxa"/>
            <w:tcBorders>
              <w:top w:val="nil"/>
              <w:left w:val="single" w:sz="4" w:space="0" w:color="auto"/>
              <w:bottom w:val="single" w:sz="4" w:space="0" w:color="auto"/>
              <w:right w:val="single" w:sz="4" w:space="0" w:color="auto"/>
            </w:tcBorders>
            <w:noWrap/>
            <w:vAlign w:val="center"/>
          </w:tcPr>
          <w:p w:rsidR="007C378B" w:rsidRPr="00FE6ACF" w:rsidRDefault="007C378B" w:rsidP="006F0AD5">
            <w:pPr>
              <w:spacing w:line="293" w:lineRule="auto"/>
              <w:rPr>
                <w:color w:val="000000"/>
                <w:sz w:val="22"/>
                <w:szCs w:val="22"/>
              </w:rPr>
            </w:pPr>
            <w:r w:rsidRPr="00FE6ACF">
              <w:rPr>
                <w:color w:val="000000"/>
                <w:sz w:val="22"/>
                <w:szCs w:val="22"/>
              </w:rPr>
              <w:t>Естественный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-4,8</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-2,3</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0,4</w:t>
            </w:r>
          </w:p>
        </w:tc>
        <w:tc>
          <w:tcPr>
            <w:tcW w:w="1198"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3,3</w:t>
            </w:r>
          </w:p>
        </w:tc>
      </w:tr>
      <w:tr w:rsidR="007C378B" w:rsidRPr="00F51253" w:rsidTr="006F0AD5">
        <w:trPr>
          <w:trHeight w:val="510"/>
        </w:trPr>
        <w:tc>
          <w:tcPr>
            <w:tcW w:w="4693" w:type="dxa"/>
            <w:tcBorders>
              <w:top w:val="nil"/>
              <w:left w:val="single" w:sz="4" w:space="0" w:color="auto"/>
              <w:bottom w:val="single" w:sz="4" w:space="0" w:color="auto"/>
              <w:right w:val="single" w:sz="4" w:space="0" w:color="auto"/>
            </w:tcBorders>
            <w:noWrap/>
            <w:vAlign w:val="center"/>
          </w:tcPr>
          <w:p w:rsidR="007C378B" w:rsidRPr="00FE6ACF" w:rsidRDefault="007C378B" w:rsidP="006F0AD5">
            <w:pPr>
              <w:spacing w:line="293" w:lineRule="auto"/>
              <w:rPr>
                <w:color w:val="000000"/>
                <w:sz w:val="22"/>
                <w:szCs w:val="22"/>
              </w:rPr>
            </w:pPr>
            <w:r w:rsidRPr="00FE6ACF">
              <w:rPr>
                <w:color w:val="000000"/>
                <w:sz w:val="22"/>
                <w:szCs w:val="22"/>
              </w:rPr>
              <w:t>Миграционный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5,8</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9,7</w:t>
            </w:r>
          </w:p>
        </w:tc>
        <w:tc>
          <w:tcPr>
            <w:tcW w:w="1120"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13,0</w:t>
            </w:r>
          </w:p>
        </w:tc>
        <w:tc>
          <w:tcPr>
            <w:tcW w:w="1198" w:type="dxa"/>
            <w:tcBorders>
              <w:top w:val="nil"/>
              <w:left w:val="nil"/>
              <w:bottom w:val="single" w:sz="4" w:space="0" w:color="auto"/>
              <w:right w:val="single" w:sz="4" w:space="0" w:color="auto"/>
            </w:tcBorders>
            <w:noWrap/>
            <w:vAlign w:val="center"/>
          </w:tcPr>
          <w:p w:rsidR="007C378B" w:rsidRPr="00304937" w:rsidRDefault="007C378B" w:rsidP="006F0AD5">
            <w:pPr>
              <w:jc w:val="center"/>
            </w:pPr>
            <w:r w:rsidRPr="00304937">
              <w:t>16,5</w:t>
            </w:r>
          </w:p>
        </w:tc>
      </w:tr>
    </w:tbl>
    <w:p w:rsidR="00E64A4C" w:rsidRDefault="00E64A4C" w:rsidP="007C378B">
      <w:pPr>
        <w:spacing w:line="384" w:lineRule="auto"/>
        <w:ind w:firstLine="709"/>
        <w:jc w:val="both"/>
        <w:rPr>
          <w:sz w:val="28"/>
          <w:szCs w:val="28"/>
        </w:rPr>
      </w:pPr>
    </w:p>
    <w:p w:rsidR="007C378B" w:rsidRDefault="007C378B" w:rsidP="007C378B">
      <w:pPr>
        <w:spacing w:line="384" w:lineRule="auto"/>
        <w:ind w:firstLine="709"/>
        <w:jc w:val="both"/>
        <w:rPr>
          <w:sz w:val="28"/>
          <w:szCs w:val="28"/>
        </w:rPr>
      </w:pPr>
      <w:r>
        <w:rPr>
          <w:sz w:val="28"/>
          <w:szCs w:val="28"/>
        </w:rPr>
        <w:t>Н</w:t>
      </w:r>
      <w:r w:rsidRPr="00FA3304">
        <w:rPr>
          <w:sz w:val="28"/>
          <w:szCs w:val="28"/>
        </w:rPr>
        <w:t xml:space="preserve">а основе </w:t>
      </w:r>
      <w:r>
        <w:rPr>
          <w:sz w:val="28"/>
          <w:szCs w:val="28"/>
        </w:rPr>
        <w:t>сложившейся ситуации</w:t>
      </w:r>
      <w:r w:rsidRPr="00FA3304">
        <w:rPr>
          <w:sz w:val="28"/>
          <w:szCs w:val="28"/>
        </w:rPr>
        <w:t xml:space="preserve"> и заложенных</w:t>
      </w:r>
      <w:r>
        <w:rPr>
          <w:sz w:val="28"/>
          <w:szCs w:val="28"/>
        </w:rPr>
        <w:t xml:space="preserve"> генпланом</w:t>
      </w:r>
      <w:r w:rsidRPr="00FA3304">
        <w:rPr>
          <w:sz w:val="28"/>
          <w:szCs w:val="28"/>
        </w:rPr>
        <w:t xml:space="preserve"> тенденций демографической и миграционной активности</w:t>
      </w:r>
      <w:r>
        <w:rPr>
          <w:sz w:val="28"/>
          <w:szCs w:val="28"/>
        </w:rPr>
        <w:t>, с помощью метода «передвижки возрастов»</w:t>
      </w:r>
      <w:r w:rsidRPr="00FA3304">
        <w:rPr>
          <w:sz w:val="28"/>
          <w:szCs w:val="28"/>
        </w:rPr>
        <w:t xml:space="preserve"> были определены половозрастные изменения в структуре населения на перспективу, в результате которых</w:t>
      </w:r>
      <w:r>
        <w:rPr>
          <w:sz w:val="28"/>
          <w:szCs w:val="28"/>
        </w:rPr>
        <w:t xml:space="preserve"> </w:t>
      </w:r>
      <w:r w:rsidRPr="00FA3304">
        <w:rPr>
          <w:sz w:val="28"/>
          <w:szCs w:val="28"/>
        </w:rPr>
        <w:t xml:space="preserve">была получена проектная возрастная структура населения на расчетный срок до 2030 года. </w:t>
      </w:r>
    </w:p>
    <w:p w:rsidR="007C378B" w:rsidRPr="00FA3304" w:rsidRDefault="007C378B" w:rsidP="007C378B">
      <w:pPr>
        <w:spacing w:line="360" w:lineRule="auto"/>
        <w:ind w:firstLine="709"/>
        <w:jc w:val="both"/>
        <w:rPr>
          <w:sz w:val="28"/>
          <w:szCs w:val="28"/>
        </w:rPr>
      </w:pPr>
      <w:r>
        <w:rPr>
          <w:sz w:val="28"/>
          <w:szCs w:val="28"/>
        </w:rPr>
        <w:t>Прогнозируемое и</w:t>
      </w:r>
      <w:r w:rsidRPr="00FA3304">
        <w:rPr>
          <w:sz w:val="28"/>
          <w:szCs w:val="28"/>
        </w:rPr>
        <w:t xml:space="preserve">зменение половозрастной структуры (ПВС) </w:t>
      </w:r>
      <w:r>
        <w:rPr>
          <w:sz w:val="28"/>
          <w:szCs w:val="28"/>
        </w:rPr>
        <w:t>поселения</w:t>
      </w:r>
      <w:r w:rsidRPr="00FA3304">
        <w:rPr>
          <w:sz w:val="28"/>
          <w:szCs w:val="28"/>
        </w:rPr>
        <w:t xml:space="preserve"> с 20</w:t>
      </w:r>
      <w:r>
        <w:rPr>
          <w:sz w:val="28"/>
          <w:szCs w:val="28"/>
        </w:rPr>
        <w:t>10</w:t>
      </w:r>
      <w:r w:rsidRPr="00FA3304">
        <w:rPr>
          <w:sz w:val="28"/>
          <w:szCs w:val="28"/>
        </w:rPr>
        <w:t xml:space="preserve"> по 2030 годы </w:t>
      </w:r>
      <w:r>
        <w:rPr>
          <w:sz w:val="28"/>
          <w:szCs w:val="28"/>
        </w:rPr>
        <w:t xml:space="preserve">характеризуются: </w:t>
      </w:r>
    </w:p>
    <w:p w:rsidR="007C378B" w:rsidRDefault="007C378B" w:rsidP="007C378B">
      <w:pPr>
        <w:pStyle w:val="afff3"/>
        <w:numPr>
          <w:ilvl w:val="0"/>
          <w:numId w:val="78"/>
        </w:numPr>
        <w:tabs>
          <w:tab w:val="left" w:pos="993"/>
        </w:tabs>
        <w:spacing w:line="360" w:lineRule="auto"/>
        <w:ind w:left="0" w:firstLine="709"/>
        <w:jc w:val="both"/>
        <w:rPr>
          <w:sz w:val="28"/>
          <w:szCs w:val="28"/>
          <w:lang w:val="ru-RU" w:eastAsia="ru-RU"/>
        </w:rPr>
      </w:pPr>
      <w:r w:rsidRPr="00651729">
        <w:rPr>
          <w:sz w:val="28"/>
          <w:szCs w:val="28"/>
          <w:lang w:val="ru-RU" w:eastAsia="ru-RU"/>
        </w:rPr>
        <w:t>увеличение</w:t>
      </w:r>
      <w:r>
        <w:rPr>
          <w:sz w:val="28"/>
          <w:szCs w:val="28"/>
          <w:lang w:val="ru-RU" w:eastAsia="ru-RU"/>
        </w:rPr>
        <w:t>м</w:t>
      </w:r>
      <w:r w:rsidRPr="00651729">
        <w:rPr>
          <w:sz w:val="28"/>
          <w:szCs w:val="28"/>
          <w:lang w:val="ru-RU" w:eastAsia="ru-RU"/>
        </w:rPr>
        <w:t xml:space="preserve"> доли населен</w:t>
      </w:r>
      <w:r>
        <w:rPr>
          <w:sz w:val="28"/>
          <w:szCs w:val="28"/>
          <w:lang w:val="ru-RU" w:eastAsia="ru-RU"/>
        </w:rPr>
        <w:t>ия моложе трудоспособного возраста на 2,0%;</w:t>
      </w:r>
    </w:p>
    <w:p w:rsidR="007C378B" w:rsidRDefault="007C378B" w:rsidP="007C378B">
      <w:pPr>
        <w:pStyle w:val="afff3"/>
        <w:numPr>
          <w:ilvl w:val="0"/>
          <w:numId w:val="78"/>
        </w:numPr>
        <w:tabs>
          <w:tab w:val="left" w:pos="993"/>
        </w:tabs>
        <w:spacing w:line="360" w:lineRule="auto"/>
        <w:ind w:left="0" w:firstLine="709"/>
        <w:jc w:val="both"/>
        <w:rPr>
          <w:sz w:val="28"/>
          <w:szCs w:val="28"/>
          <w:lang w:val="ru-RU" w:eastAsia="ru-RU"/>
        </w:rPr>
      </w:pPr>
      <w:r w:rsidRPr="00651729">
        <w:rPr>
          <w:sz w:val="28"/>
          <w:szCs w:val="28"/>
          <w:lang w:val="ru-RU" w:eastAsia="ru-RU"/>
        </w:rPr>
        <w:t>у</w:t>
      </w:r>
      <w:r>
        <w:rPr>
          <w:sz w:val="28"/>
          <w:szCs w:val="28"/>
          <w:lang w:val="ru-RU" w:eastAsia="ru-RU"/>
        </w:rPr>
        <w:t>меньше</w:t>
      </w:r>
      <w:r w:rsidRPr="00651729">
        <w:rPr>
          <w:sz w:val="28"/>
          <w:szCs w:val="28"/>
          <w:lang w:val="ru-RU" w:eastAsia="ru-RU"/>
        </w:rPr>
        <w:t>ние</w:t>
      </w:r>
      <w:r>
        <w:rPr>
          <w:sz w:val="28"/>
          <w:szCs w:val="28"/>
          <w:lang w:val="ru-RU" w:eastAsia="ru-RU"/>
        </w:rPr>
        <w:t>м</w:t>
      </w:r>
      <w:r w:rsidRPr="00651729">
        <w:rPr>
          <w:sz w:val="28"/>
          <w:szCs w:val="28"/>
          <w:lang w:val="ru-RU" w:eastAsia="ru-RU"/>
        </w:rPr>
        <w:t xml:space="preserve"> доли населен</w:t>
      </w:r>
      <w:r>
        <w:rPr>
          <w:sz w:val="28"/>
          <w:szCs w:val="28"/>
          <w:lang w:val="ru-RU" w:eastAsia="ru-RU"/>
        </w:rPr>
        <w:t>ия трудоспособного возраста на 2,1%;</w:t>
      </w:r>
    </w:p>
    <w:p w:rsidR="007C378B" w:rsidRPr="002441E4" w:rsidRDefault="007C378B" w:rsidP="007C378B">
      <w:pPr>
        <w:pStyle w:val="1fd"/>
        <w:numPr>
          <w:ilvl w:val="0"/>
          <w:numId w:val="78"/>
        </w:numPr>
        <w:tabs>
          <w:tab w:val="left" w:pos="993"/>
        </w:tabs>
        <w:suppressAutoHyphens w:val="0"/>
        <w:spacing w:line="360" w:lineRule="auto"/>
        <w:ind w:left="0"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увеличением доли населения</w:t>
      </w:r>
      <w:r w:rsidRPr="00B54B44">
        <w:rPr>
          <w:rFonts w:ascii="Times New Roman" w:hAnsi="Times New Roman"/>
          <w:sz w:val="28"/>
          <w:szCs w:val="28"/>
          <w:lang w:val="ru-RU" w:eastAsia="ru-RU"/>
        </w:rPr>
        <w:t xml:space="preserve"> старше трудоспособного возраста </w:t>
      </w:r>
      <w:r>
        <w:rPr>
          <w:rFonts w:ascii="Times New Roman" w:hAnsi="Times New Roman"/>
          <w:sz w:val="28"/>
          <w:szCs w:val="28"/>
          <w:lang w:val="ru-RU" w:eastAsia="ru-RU"/>
        </w:rPr>
        <w:t xml:space="preserve">на </w:t>
      </w:r>
      <w:r w:rsidRPr="00B54B44">
        <w:rPr>
          <w:rFonts w:ascii="Times New Roman" w:hAnsi="Times New Roman"/>
          <w:sz w:val="28"/>
          <w:szCs w:val="28"/>
          <w:lang w:val="ru-RU" w:eastAsia="ru-RU"/>
        </w:rPr>
        <w:t>на </w:t>
      </w:r>
      <w:r>
        <w:rPr>
          <w:rFonts w:ascii="Times New Roman" w:hAnsi="Times New Roman"/>
          <w:sz w:val="28"/>
          <w:szCs w:val="28"/>
          <w:lang w:val="ru-RU" w:eastAsia="ru-RU"/>
        </w:rPr>
        <w:t>0,5% к 2020-2025 годам и ее снижением до 24,7 к расчетному сроку.;</w:t>
      </w:r>
    </w:p>
    <w:p w:rsidR="00E64A4C" w:rsidRDefault="00E64A4C" w:rsidP="007C378B">
      <w:pPr>
        <w:pStyle w:val="3f4"/>
        <w:tabs>
          <w:tab w:val="left" w:pos="284"/>
        </w:tabs>
        <w:ind w:left="0"/>
        <w:jc w:val="right"/>
        <w:rPr>
          <w:rFonts w:ascii="Times New Roman" w:hAnsi="Times New Roman"/>
          <w:i/>
          <w:szCs w:val="28"/>
          <w:lang w:val="ru-RU" w:eastAsia="ru-RU"/>
        </w:rPr>
      </w:pPr>
    </w:p>
    <w:p w:rsidR="00E64A4C" w:rsidRDefault="00E64A4C" w:rsidP="007C378B">
      <w:pPr>
        <w:pStyle w:val="3f4"/>
        <w:tabs>
          <w:tab w:val="left" w:pos="284"/>
        </w:tabs>
        <w:ind w:left="0"/>
        <w:jc w:val="right"/>
        <w:rPr>
          <w:rFonts w:ascii="Times New Roman" w:hAnsi="Times New Roman"/>
          <w:i/>
          <w:szCs w:val="28"/>
          <w:lang w:val="ru-RU" w:eastAsia="ru-RU"/>
        </w:rPr>
      </w:pPr>
    </w:p>
    <w:p w:rsidR="00E64A4C" w:rsidRDefault="00E64A4C" w:rsidP="007C378B">
      <w:pPr>
        <w:pStyle w:val="3f4"/>
        <w:tabs>
          <w:tab w:val="left" w:pos="284"/>
        </w:tabs>
        <w:ind w:left="0"/>
        <w:jc w:val="right"/>
        <w:rPr>
          <w:rFonts w:ascii="Times New Roman" w:hAnsi="Times New Roman"/>
          <w:i/>
          <w:szCs w:val="28"/>
          <w:lang w:val="ru-RU" w:eastAsia="ru-RU"/>
        </w:rPr>
      </w:pPr>
    </w:p>
    <w:p w:rsidR="007C378B" w:rsidRPr="00F51253" w:rsidRDefault="007C378B" w:rsidP="007C378B">
      <w:pPr>
        <w:pStyle w:val="3f4"/>
        <w:tabs>
          <w:tab w:val="left" w:pos="284"/>
        </w:tabs>
        <w:ind w:left="0"/>
        <w:jc w:val="right"/>
        <w:rPr>
          <w:rFonts w:ascii="Times New Roman" w:hAnsi="Times New Roman"/>
          <w:i/>
          <w:szCs w:val="28"/>
          <w:lang w:val="ru-RU" w:eastAsia="ru-RU"/>
        </w:rPr>
      </w:pPr>
      <w:r w:rsidRPr="00F51253">
        <w:rPr>
          <w:rFonts w:ascii="Times New Roman" w:hAnsi="Times New Roman"/>
          <w:i/>
          <w:szCs w:val="28"/>
          <w:lang w:val="ru-RU" w:eastAsia="ru-RU"/>
        </w:rPr>
        <w:t xml:space="preserve">Прогноз динамики возрастной структуры населения </w:t>
      </w:r>
      <w:r>
        <w:rPr>
          <w:rFonts w:ascii="Times New Roman" w:hAnsi="Times New Roman"/>
          <w:i/>
          <w:szCs w:val="28"/>
          <w:lang w:val="ru-RU" w:eastAsia="ru-RU"/>
        </w:rPr>
        <w:br/>
        <w:t>Унароков</w:t>
      </w:r>
      <w:r w:rsidRPr="00F51253">
        <w:rPr>
          <w:rFonts w:ascii="Times New Roman" w:hAnsi="Times New Roman"/>
          <w:i/>
          <w:szCs w:val="28"/>
          <w:lang w:val="ru-RU" w:eastAsia="ru-RU"/>
        </w:rPr>
        <w:t>ского сельского поселения</w:t>
      </w:r>
    </w:p>
    <w:tbl>
      <w:tblPr>
        <w:tblW w:w="9478" w:type="dxa"/>
        <w:tblInd w:w="93" w:type="dxa"/>
        <w:tblLook w:val="04A0" w:firstRow="1" w:lastRow="0" w:firstColumn="1" w:lastColumn="0" w:noHBand="0" w:noVBand="1"/>
      </w:tblPr>
      <w:tblGrid>
        <w:gridCol w:w="3701"/>
        <w:gridCol w:w="1153"/>
        <w:gridCol w:w="1226"/>
        <w:gridCol w:w="1107"/>
        <w:gridCol w:w="1107"/>
        <w:gridCol w:w="1184"/>
      </w:tblGrid>
      <w:tr w:rsidR="007C378B" w:rsidRPr="003540E4" w:rsidTr="006F0AD5">
        <w:trPr>
          <w:trHeight w:val="624"/>
        </w:trPr>
        <w:tc>
          <w:tcPr>
            <w:tcW w:w="3701"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szCs w:val="22"/>
              </w:rPr>
            </w:pPr>
            <w:r w:rsidRPr="003540E4">
              <w:rPr>
                <w:b/>
                <w:bCs/>
                <w:color w:val="000000"/>
                <w:sz w:val="22"/>
                <w:szCs w:val="22"/>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EAEAEA"/>
            <w:vAlign w:val="center"/>
          </w:tcPr>
          <w:p w:rsidR="007C378B" w:rsidRPr="003540E4" w:rsidRDefault="007C378B" w:rsidP="006F0AD5">
            <w:pPr>
              <w:spacing w:line="293" w:lineRule="auto"/>
              <w:jc w:val="center"/>
              <w:rPr>
                <w:b/>
                <w:bCs/>
                <w:color w:val="000000"/>
                <w:sz w:val="22"/>
                <w:szCs w:val="22"/>
              </w:rPr>
            </w:pPr>
            <w:r w:rsidRPr="003540E4">
              <w:rPr>
                <w:b/>
                <w:bCs/>
                <w:color w:val="000000"/>
                <w:sz w:val="22"/>
                <w:szCs w:val="22"/>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szCs w:val="22"/>
              </w:rPr>
            </w:pPr>
            <w:r w:rsidRPr="003540E4">
              <w:rPr>
                <w:b/>
                <w:bCs/>
                <w:color w:val="000000"/>
                <w:sz w:val="22"/>
                <w:szCs w:val="22"/>
              </w:rPr>
              <w:t>2011-2015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ind w:left="-77" w:right="-117"/>
              <w:jc w:val="center"/>
              <w:rPr>
                <w:b/>
                <w:bCs/>
                <w:color w:val="000000"/>
                <w:sz w:val="22"/>
                <w:szCs w:val="22"/>
              </w:rPr>
            </w:pPr>
            <w:r w:rsidRPr="003540E4">
              <w:rPr>
                <w:b/>
                <w:bCs/>
                <w:color w:val="000000"/>
                <w:sz w:val="22"/>
                <w:szCs w:val="22"/>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ind w:left="-77" w:right="-117"/>
              <w:jc w:val="center"/>
              <w:rPr>
                <w:b/>
                <w:bCs/>
                <w:color w:val="000000"/>
                <w:sz w:val="22"/>
                <w:szCs w:val="22"/>
              </w:rPr>
            </w:pPr>
            <w:r w:rsidRPr="003540E4">
              <w:rPr>
                <w:b/>
                <w:bCs/>
                <w:color w:val="000000"/>
                <w:sz w:val="22"/>
                <w:szCs w:val="22"/>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szCs w:val="22"/>
              </w:rPr>
            </w:pPr>
            <w:r w:rsidRPr="003540E4">
              <w:rPr>
                <w:b/>
                <w:bCs/>
                <w:color w:val="000000"/>
                <w:sz w:val="22"/>
                <w:szCs w:val="22"/>
              </w:rPr>
              <w:t>2026-2030</w:t>
            </w:r>
          </w:p>
        </w:tc>
      </w:tr>
      <w:tr w:rsidR="007C378B" w:rsidRPr="003540E4" w:rsidTr="006F0AD5">
        <w:trPr>
          <w:trHeight w:val="454"/>
        </w:trPr>
        <w:tc>
          <w:tcPr>
            <w:tcW w:w="3701" w:type="dxa"/>
            <w:tcBorders>
              <w:top w:val="single" w:sz="4" w:space="0" w:color="auto"/>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szCs w:val="22"/>
              </w:rPr>
            </w:pPr>
            <w:r w:rsidRPr="003540E4">
              <w:rPr>
                <w:color w:val="000000"/>
                <w:sz w:val="22"/>
                <w:szCs w:val="22"/>
              </w:rPr>
              <w:t>- моложе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18,3</w:t>
            </w:r>
          </w:p>
        </w:tc>
        <w:tc>
          <w:tcPr>
            <w:tcW w:w="1226" w:type="dxa"/>
            <w:tcBorders>
              <w:top w:val="single" w:sz="4" w:space="0" w:color="auto"/>
              <w:left w:val="single" w:sz="4" w:space="0" w:color="auto"/>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18,5</w:t>
            </w:r>
          </w:p>
        </w:tc>
        <w:tc>
          <w:tcPr>
            <w:tcW w:w="1107"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19,0</w:t>
            </w:r>
          </w:p>
        </w:tc>
        <w:tc>
          <w:tcPr>
            <w:tcW w:w="1107"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18,6</w:t>
            </w:r>
          </w:p>
        </w:tc>
        <w:tc>
          <w:tcPr>
            <w:tcW w:w="1184" w:type="dxa"/>
            <w:tcBorders>
              <w:top w:val="single" w:sz="4" w:space="0" w:color="auto"/>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20,3</w:t>
            </w:r>
          </w:p>
        </w:tc>
      </w:tr>
      <w:tr w:rsidR="007C378B" w:rsidRPr="003540E4" w:rsidTr="006F0AD5">
        <w:trPr>
          <w:trHeight w:val="454"/>
        </w:trPr>
        <w:tc>
          <w:tcPr>
            <w:tcW w:w="3701" w:type="dxa"/>
            <w:tcBorders>
              <w:top w:val="nil"/>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szCs w:val="22"/>
              </w:rPr>
            </w:pPr>
            <w:r w:rsidRPr="003540E4">
              <w:rPr>
                <w:color w:val="000000"/>
                <w:sz w:val="22"/>
                <w:szCs w:val="22"/>
              </w:rPr>
              <w:t>-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57,1</w:t>
            </w:r>
          </w:p>
        </w:tc>
        <w:tc>
          <w:tcPr>
            <w:tcW w:w="1226" w:type="dxa"/>
            <w:tcBorders>
              <w:top w:val="nil"/>
              <w:left w:val="single" w:sz="4" w:space="0" w:color="auto"/>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56,7</w:t>
            </w:r>
          </w:p>
        </w:tc>
        <w:tc>
          <w:tcPr>
            <w:tcW w:w="1107"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55,9</w:t>
            </w:r>
          </w:p>
        </w:tc>
        <w:tc>
          <w:tcPr>
            <w:tcW w:w="1107"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56,3</w:t>
            </w:r>
          </w:p>
        </w:tc>
        <w:tc>
          <w:tcPr>
            <w:tcW w:w="1184"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55,0</w:t>
            </w:r>
          </w:p>
        </w:tc>
      </w:tr>
      <w:tr w:rsidR="007C378B" w:rsidRPr="003540E4" w:rsidTr="006F0AD5">
        <w:trPr>
          <w:trHeight w:val="454"/>
        </w:trPr>
        <w:tc>
          <w:tcPr>
            <w:tcW w:w="3701" w:type="dxa"/>
            <w:tcBorders>
              <w:top w:val="nil"/>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szCs w:val="22"/>
              </w:rPr>
            </w:pPr>
            <w:r w:rsidRPr="003540E4">
              <w:rPr>
                <w:color w:val="000000"/>
                <w:sz w:val="22"/>
                <w:szCs w:val="22"/>
              </w:rPr>
              <w:t>- старше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24,6</w:t>
            </w:r>
          </w:p>
        </w:tc>
        <w:tc>
          <w:tcPr>
            <w:tcW w:w="1226" w:type="dxa"/>
            <w:tcBorders>
              <w:top w:val="nil"/>
              <w:left w:val="single" w:sz="4" w:space="0" w:color="auto"/>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24,7</w:t>
            </w:r>
          </w:p>
        </w:tc>
        <w:tc>
          <w:tcPr>
            <w:tcW w:w="1107"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25,1</w:t>
            </w:r>
          </w:p>
        </w:tc>
        <w:tc>
          <w:tcPr>
            <w:tcW w:w="1107"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25,1</w:t>
            </w:r>
          </w:p>
        </w:tc>
        <w:tc>
          <w:tcPr>
            <w:tcW w:w="1184" w:type="dxa"/>
            <w:tcBorders>
              <w:top w:val="nil"/>
              <w:left w:val="nil"/>
              <w:bottom w:val="single" w:sz="4" w:space="0" w:color="auto"/>
              <w:right w:val="single" w:sz="4" w:space="0" w:color="auto"/>
            </w:tcBorders>
            <w:noWrap/>
            <w:vAlign w:val="center"/>
          </w:tcPr>
          <w:p w:rsidR="007C378B" w:rsidRPr="00304937" w:rsidRDefault="007C378B" w:rsidP="006F0AD5">
            <w:pPr>
              <w:jc w:val="center"/>
              <w:rPr>
                <w:rFonts w:ascii="Baskerville Old Face" w:hAnsi="Baskerville Old Face"/>
              </w:rPr>
            </w:pPr>
            <w:r w:rsidRPr="00304937">
              <w:rPr>
                <w:rFonts w:ascii="Baskerville Old Face" w:hAnsi="Baskerville Old Face"/>
              </w:rPr>
              <w:t>24,7</w:t>
            </w:r>
          </w:p>
        </w:tc>
      </w:tr>
    </w:tbl>
    <w:p w:rsidR="007C378B" w:rsidRDefault="00FC2EEA" w:rsidP="007C378B">
      <w:pPr>
        <w:tabs>
          <w:tab w:val="left" w:pos="284"/>
        </w:tabs>
        <w:spacing w:line="312" w:lineRule="auto"/>
        <w:jc w:val="both"/>
        <w:rPr>
          <w:sz w:val="28"/>
          <w:szCs w:val="28"/>
        </w:rPr>
      </w:pPr>
      <w:r>
        <w:rPr>
          <w:noProof/>
        </w:rPr>
        <w:drawing>
          <wp:inline distT="0" distB="0" distL="0" distR="0">
            <wp:extent cx="5886450" cy="36195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C378B" w:rsidRPr="007A025E" w:rsidRDefault="007C378B" w:rsidP="007C378B">
      <w:pPr>
        <w:widowControl w:val="0"/>
        <w:spacing w:line="360" w:lineRule="auto"/>
        <w:ind w:firstLine="900"/>
        <w:jc w:val="both"/>
        <w:rPr>
          <w:b/>
          <w:sz w:val="28"/>
          <w:szCs w:val="28"/>
        </w:rPr>
      </w:pPr>
      <w:r>
        <w:rPr>
          <w:sz w:val="28"/>
          <w:szCs w:val="28"/>
        </w:rPr>
        <w:t xml:space="preserve">Опираясь на заложенные тенденции и расчетные показатели </w:t>
      </w:r>
      <w:r w:rsidRPr="00FA3304">
        <w:rPr>
          <w:sz w:val="28"/>
          <w:szCs w:val="28"/>
        </w:rPr>
        <w:t>демографической и миграционной активности был</w:t>
      </w:r>
      <w:r>
        <w:rPr>
          <w:sz w:val="28"/>
          <w:szCs w:val="28"/>
        </w:rPr>
        <w:t>а</w:t>
      </w:r>
      <w:r w:rsidRPr="00FA3304">
        <w:rPr>
          <w:sz w:val="28"/>
          <w:szCs w:val="28"/>
        </w:rPr>
        <w:t xml:space="preserve"> определен</w:t>
      </w:r>
      <w:r>
        <w:rPr>
          <w:sz w:val="28"/>
          <w:szCs w:val="28"/>
        </w:rPr>
        <w:t>а</w:t>
      </w:r>
      <w:r w:rsidRPr="00FA3304">
        <w:rPr>
          <w:sz w:val="28"/>
          <w:szCs w:val="28"/>
        </w:rPr>
        <w:t xml:space="preserve"> </w:t>
      </w:r>
      <w:r>
        <w:rPr>
          <w:sz w:val="28"/>
          <w:szCs w:val="28"/>
        </w:rPr>
        <w:t>проектная численность населения Унароковского сельского поселения, которая</w:t>
      </w:r>
      <w:r w:rsidRPr="00FA3304">
        <w:rPr>
          <w:sz w:val="28"/>
          <w:szCs w:val="28"/>
        </w:rPr>
        <w:t xml:space="preserve"> </w:t>
      </w:r>
      <w:r>
        <w:rPr>
          <w:sz w:val="28"/>
          <w:szCs w:val="28"/>
        </w:rPr>
        <w:t>к</w:t>
      </w:r>
      <w:r w:rsidRPr="00FA3304">
        <w:rPr>
          <w:sz w:val="28"/>
          <w:szCs w:val="28"/>
        </w:rPr>
        <w:t xml:space="preserve"> расчетн</w:t>
      </w:r>
      <w:r>
        <w:rPr>
          <w:sz w:val="28"/>
          <w:szCs w:val="28"/>
        </w:rPr>
        <w:t>ому</w:t>
      </w:r>
      <w:r w:rsidRPr="00FA3304">
        <w:rPr>
          <w:sz w:val="28"/>
          <w:szCs w:val="28"/>
        </w:rPr>
        <w:t xml:space="preserve"> срок</w:t>
      </w:r>
      <w:r>
        <w:rPr>
          <w:sz w:val="28"/>
          <w:szCs w:val="28"/>
        </w:rPr>
        <w:t>у</w:t>
      </w:r>
      <w:r w:rsidRPr="00FA3304">
        <w:rPr>
          <w:sz w:val="28"/>
          <w:szCs w:val="28"/>
        </w:rPr>
        <w:t xml:space="preserve"> </w:t>
      </w:r>
      <w:r>
        <w:rPr>
          <w:sz w:val="28"/>
          <w:szCs w:val="28"/>
        </w:rPr>
        <w:t xml:space="preserve">составит </w:t>
      </w:r>
      <w:r>
        <w:rPr>
          <w:b/>
          <w:sz w:val="28"/>
          <w:szCs w:val="28"/>
        </w:rPr>
        <w:t>3</w:t>
      </w:r>
      <w:r w:rsidRPr="005E7354">
        <w:rPr>
          <w:b/>
          <w:sz w:val="28"/>
          <w:szCs w:val="28"/>
        </w:rPr>
        <w:t>,</w:t>
      </w:r>
      <w:r>
        <w:rPr>
          <w:b/>
          <w:sz w:val="28"/>
          <w:szCs w:val="28"/>
        </w:rPr>
        <w:t>5</w:t>
      </w:r>
      <w:r w:rsidRPr="005E7354">
        <w:rPr>
          <w:b/>
          <w:sz w:val="28"/>
          <w:szCs w:val="28"/>
        </w:rPr>
        <w:t xml:space="preserve"> тыс.</w:t>
      </w:r>
      <w:r w:rsidRPr="007A025E">
        <w:rPr>
          <w:b/>
          <w:sz w:val="28"/>
          <w:szCs w:val="28"/>
        </w:rPr>
        <w:t xml:space="preserve"> человек.</w:t>
      </w:r>
    </w:p>
    <w:p w:rsidR="007C378B" w:rsidRDefault="007C378B" w:rsidP="007C378B">
      <w:pPr>
        <w:pStyle w:val="1fd"/>
        <w:tabs>
          <w:tab w:val="left" w:pos="284"/>
        </w:tabs>
        <w:ind w:left="0"/>
        <w:jc w:val="center"/>
        <w:rPr>
          <w:rFonts w:ascii="Times New Roman" w:hAnsi="Times New Roman"/>
          <w:sz w:val="28"/>
          <w:szCs w:val="28"/>
          <w:lang w:val="ru-RU" w:eastAsia="ru-RU"/>
        </w:rPr>
      </w:pPr>
    </w:p>
    <w:p w:rsidR="007C378B" w:rsidRPr="008A4081" w:rsidRDefault="007C378B" w:rsidP="007C378B">
      <w:pPr>
        <w:pStyle w:val="1fd"/>
        <w:tabs>
          <w:tab w:val="left" w:pos="284"/>
        </w:tabs>
        <w:ind w:left="0"/>
        <w:jc w:val="right"/>
        <w:rPr>
          <w:rFonts w:ascii="Times New Roman" w:hAnsi="Times New Roman"/>
          <w:i/>
          <w:lang w:val="ru-RU" w:eastAsia="ru-RU"/>
        </w:rPr>
      </w:pPr>
      <w:r w:rsidRPr="008A4081">
        <w:rPr>
          <w:rFonts w:ascii="Times New Roman" w:hAnsi="Times New Roman"/>
          <w:i/>
          <w:lang w:val="ru-RU" w:eastAsia="ru-RU"/>
        </w:rPr>
        <w:t xml:space="preserve">Прогноз численности и возрастной структуры </w:t>
      </w:r>
      <w:r>
        <w:rPr>
          <w:rFonts w:ascii="Times New Roman" w:hAnsi="Times New Roman"/>
          <w:i/>
          <w:lang w:val="ru-RU" w:eastAsia="ru-RU"/>
        </w:rPr>
        <w:br/>
      </w:r>
      <w:r w:rsidRPr="008A4081">
        <w:rPr>
          <w:rFonts w:ascii="Times New Roman" w:hAnsi="Times New Roman"/>
          <w:i/>
          <w:lang w:val="ru-RU" w:eastAsia="ru-RU"/>
        </w:rPr>
        <w:t xml:space="preserve">населения </w:t>
      </w:r>
      <w:r>
        <w:rPr>
          <w:rFonts w:ascii="Times New Roman" w:hAnsi="Times New Roman"/>
          <w:i/>
          <w:lang w:val="ru-RU" w:eastAsia="ru-RU"/>
        </w:rPr>
        <w:t>Унароков</w:t>
      </w:r>
      <w:r w:rsidRPr="008A4081">
        <w:rPr>
          <w:rFonts w:ascii="Times New Roman" w:hAnsi="Times New Roman"/>
          <w:i/>
          <w:lang w:val="ru-RU" w:eastAsia="ru-RU"/>
        </w:rPr>
        <w:t>ского сельского поселения.</w:t>
      </w:r>
    </w:p>
    <w:tbl>
      <w:tblPr>
        <w:tblW w:w="9478" w:type="dxa"/>
        <w:tblInd w:w="93" w:type="dxa"/>
        <w:tblLook w:val="04A0" w:firstRow="1" w:lastRow="0" w:firstColumn="1" w:lastColumn="0" w:noHBand="0" w:noVBand="1"/>
      </w:tblPr>
      <w:tblGrid>
        <w:gridCol w:w="3701"/>
        <w:gridCol w:w="1153"/>
        <w:gridCol w:w="1226"/>
        <w:gridCol w:w="1107"/>
        <w:gridCol w:w="1107"/>
        <w:gridCol w:w="1184"/>
      </w:tblGrid>
      <w:tr w:rsidR="007C378B" w:rsidRPr="003540E4" w:rsidTr="006F0AD5">
        <w:trPr>
          <w:trHeight w:val="465"/>
        </w:trPr>
        <w:tc>
          <w:tcPr>
            <w:tcW w:w="3701"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rPr>
            </w:pPr>
            <w:r w:rsidRPr="003540E4">
              <w:rPr>
                <w:b/>
                <w:bCs/>
                <w:color w:val="000000"/>
                <w:sz w:val="22"/>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EAEAEA"/>
            <w:vAlign w:val="center"/>
          </w:tcPr>
          <w:p w:rsidR="007C378B" w:rsidRPr="003540E4" w:rsidRDefault="007C378B" w:rsidP="006F0AD5">
            <w:pPr>
              <w:spacing w:line="293" w:lineRule="auto"/>
              <w:jc w:val="center"/>
              <w:rPr>
                <w:b/>
                <w:bCs/>
                <w:color w:val="000000"/>
                <w:sz w:val="22"/>
              </w:rPr>
            </w:pPr>
            <w:r w:rsidRPr="003540E4">
              <w:rPr>
                <w:b/>
                <w:bCs/>
                <w:color w:val="000000"/>
                <w:sz w:val="22"/>
              </w:rPr>
              <w:t>2010</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rPr>
            </w:pPr>
            <w:r w:rsidRPr="003540E4">
              <w:rPr>
                <w:b/>
                <w:bCs/>
                <w:color w:val="000000"/>
                <w:sz w:val="22"/>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rPr>
            </w:pPr>
            <w:r w:rsidRPr="003540E4">
              <w:rPr>
                <w:b/>
                <w:bCs/>
                <w:color w:val="000000"/>
                <w:sz w:val="22"/>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rPr>
            </w:pPr>
            <w:r w:rsidRPr="003540E4">
              <w:rPr>
                <w:b/>
                <w:bCs/>
                <w:color w:val="000000"/>
                <w:sz w:val="22"/>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7C378B" w:rsidRPr="003540E4" w:rsidRDefault="007C378B" w:rsidP="006F0AD5">
            <w:pPr>
              <w:spacing w:line="293" w:lineRule="auto"/>
              <w:jc w:val="center"/>
              <w:rPr>
                <w:b/>
                <w:bCs/>
                <w:color w:val="000000"/>
                <w:sz w:val="22"/>
              </w:rPr>
            </w:pPr>
            <w:r w:rsidRPr="003540E4">
              <w:rPr>
                <w:b/>
                <w:bCs/>
                <w:color w:val="000000"/>
                <w:sz w:val="22"/>
              </w:rPr>
              <w:t>2030</w:t>
            </w:r>
          </w:p>
        </w:tc>
      </w:tr>
      <w:tr w:rsidR="007C378B" w:rsidRPr="003540E4" w:rsidTr="006F0AD5">
        <w:trPr>
          <w:trHeight w:val="397"/>
        </w:trPr>
        <w:tc>
          <w:tcPr>
            <w:tcW w:w="3701" w:type="dxa"/>
            <w:tcBorders>
              <w:top w:val="nil"/>
              <w:left w:val="single" w:sz="4" w:space="0" w:color="auto"/>
              <w:bottom w:val="single" w:sz="4" w:space="0" w:color="auto"/>
              <w:right w:val="single" w:sz="4" w:space="0" w:color="auto"/>
            </w:tcBorders>
            <w:noWrap/>
            <w:vAlign w:val="center"/>
          </w:tcPr>
          <w:p w:rsidR="007C378B" w:rsidRPr="003540E4" w:rsidRDefault="007C378B" w:rsidP="006F0AD5">
            <w:pPr>
              <w:rPr>
                <w:color w:val="000000"/>
                <w:sz w:val="22"/>
              </w:rPr>
            </w:pPr>
            <w:r w:rsidRPr="003540E4">
              <w:rPr>
                <w:color w:val="000000"/>
                <w:sz w:val="22"/>
              </w:rPr>
              <w:t xml:space="preserve">Численность </w:t>
            </w:r>
            <w:r>
              <w:rPr>
                <w:color w:val="000000"/>
                <w:sz w:val="22"/>
              </w:rPr>
              <w:t>Унароков</w:t>
            </w:r>
            <w:r w:rsidRPr="003540E4">
              <w:rPr>
                <w:color w:val="000000"/>
                <w:sz w:val="22"/>
              </w:rPr>
              <w:t>ского сельского поселения, в том числе по категориям населения:</w:t>
            </w:r>
          </w:p>
        </w:tc>
        <w:tc>
          <w:tcPr>
            <w:tcW w:w="1153" w:type="dxa"/>
            <w:tcBorders>
              <w:top w:val="single" w:sz="4" w:space="0" w:color="auto"/>
              <w:left w:val="nil"/>
              <w:bottom w:val="single" w:sz="4" w:space="0" w:color="auto"/>
              <w:right w:val="single" w:sz="4" w:space="0" w:color="auto"/>
            </w:tcBorders>
            <w:vAlign w:val="center"/>
          </w:tcPr>
          <w:p w:rsidR="007C378B" w:rsidRPr="00E1367E" w:rsidRDefault="007C378B" w:rsidP="006F0AD5">
            <w:pPr>
              <w:jc w:val="center"/>
              <w:rPr>
                <w:b/>
                <w:bCs/>
              </w:rPr>
            </w:pPr>
            <w:r w:rsidRPr="00E1367E">
              <w:rPr>
                <w:b/>
                <w:bCs/>
              </w:rPr>
              <w:t>2923</w:t>
            </w:r>
          </w:p>
        </w:tc>
        <w:tc>
          <w:tcPr>
            <w:tcW w:w="1226" w:type="dxa"/>
            <w:tcBorders>
              <w:top w:val="nil"/>
              <w:left w:val="single" w:sz="4" w:space="0" w:color="auto"/>
              <w:bottom w:val="single" w:sz="4" w:space="0" w:color="auto"/>
              <w:right w:val="single" w:sz="4" w:space="0" w:color="auto"/>
            </w:tcBorders>
            <w:noWrap/>
            <w:vAlign w:val="center"/>
          </w:tcPr>
          <w:p w:rsidR="007C378B" w:rsidRPr="00E1367E" w:rsidRDefault="007C378B" w:rsidP="006F0AD5">
            <w:pPr>
              <w:jc w:val="center"/>
              <w:rPr>
                <w:b/>
                <w:bCs/>
              </w:rPr>
            </w:pPr>
            <w:r w:rsidRPr="00E1367E">
              <w:rPr>
                <w:b/>
                <w:bCs/>
              </w:rPr>
              <w:t>2945</w:t>
            </w:r>
          </w:p>
        </w:tc>
        <w:tc>
          <w:tcPr>
            <w:tcW w:w="1107" w:type="dxa"/>
            <w:tcBorders>
              <w:top w:val="nil"/>
              <w:left w:val="nil"/>
              <w:bottom w:val="single" w:sz="4" w:space="0" w:color="auto"/>
              <w:right w:val="single" w:sz="4" w:space="0" w:color="auto"/>
            </w:tcBorders>
            <w:noWrap/>
            <w:vAlign w:val="center"/>
          </w:tcPr>
          <w:p w:rsidR="007C378B" w:rsidRPr="00E1367E" w:rsidRDefault="007C378B" w:rsidP="006F0AD5">
            <w:pPr>
              <w:jc w:val="center"/>
              <w:rPr>
                <w:b/>
                <w:bCs/>
              </w:rPr>
            </w:pPr>
            <w:r w:rsidRPr="00E1367E">
              <w:rPr>
                <w:b/>
                <w:bCs/>
              </w:rPr>
              <w:t>3059</w:t>
            </w:r>
          </w:p>
        </w:tc>
        <w:tc>
          <w:tcPr>
            <w:tcW w:w="1107" w:type="dxa"/>
            <w:tcBorders>
              <w:top w:val="nil"/>
              <w:left w:val="nil"/>
              <w:bottom w:val="single" w:sz="4" w:space="0" w:color="auto"/>
              <w:right w:val="single" w:sz="4" w:space="0" w:color="auto"/>
            </w:tcBorders>
            <w:noWrap/>
            <w:vAlign w:val="center"/>
          </w:tcPr>
          <w:p w:rsidR="007C378B" w:rsidRPr="00E1367E" w:rsidRDefault="007C378B" w:rsidP="006F0AD5">
            <w:pPr>
              <w:jc w:val="center"/>
              <w:rPr>
                <w:b/>
                <w:bCs/>
              </w:rPr>
            </w:pPr>
            <w:r w:rsidRPr="00E1367E">
              <w:rPr>
                <w:b/>
                <w:bCs/>
              </w:rPr>
              <w:t>3239</w:t>
            </w:r>
          </w:p>
        </w:tc>
        <w:tc>
          <w:tcPr>
            <w:tcW w:w="1184" w:type="dxa"/>
            <w:tcBorders>
              <w:top w:val="nil"/>
              <w:left w:val="nil"/>
              <w:bottom w:val="single" w:sz="4" w:space="0" w:color="auto"/>
              <w:right w:val="single" w:sz="4" w:space="0" w:color="auto"/>
            </w:tcBorders>
            <w:noWrap/>
            <w:vAlign w:val="center"/>
          </w:tcPr>
          <w:p w:rsidR="007C378B" w:rsidRPr="00E1367E" w:rsidRDefault="007C378B" w:rsidP="006F0AD5">
            <w:pPr>
              <w:jc w:val="center"/>
              <w:rPr>
                <w:b/>
                <w:bCs/>
              </w:rPr>
            </w:pPr>
            <w:r w:rsidRPr="00E1367E">
              <w:rPr>
                <w:b/>
                <w:bCs/>
              </w:rPr>
              <w:t>3500</w:t>
            </w:r>
          </w:p>
        </w:tc>
      </w:tr>
      <w:tr w:rsidR="007C378B" w:rsidRPr="003540E4" w:rsidTr="006F0AD5">
        <w:trPr>
          <w:trHeight w:val="397"/>
        </w:trPr>
        <w:tc>
          <w:tcPr>
            <w:tcW w:w="3701" w:type="dxa"/>
            <w:tcBorders>
              <w:top w:val="single" w:sz="4" w:space="0" w:color="auto"/>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rPr>
            </w:pPr>
            <w:r w:rsidRPr="003540E4">
              <w:rPr>
                <w:color w:val="000000"/>
                <w:sz w:val="22"/>
              </w:rPr>
              <w:t>- моложе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E1367E" w:rsidRDefault="007C378B" w:rsidP="006F0AD5">
            <w:pPr>
              <w:jc w:val="center"/>
            </w:pPr>
            <w:r w:rsidRPr="00E1367E">
              <w:t>535</w:t>
            </w:r>
          </w:p>
        </w:tc>
        <w:tc>
          <w:tcPr>
            <w:tcW w:w="1226" w:type="dxa"/>
            <w:tcBorders>
              <w:top w:val="single" w:sz="4" w:space="0" w:color="auto"/>
              <w:left w:val="single" w:sz="4" w:space="0" w:color="auto"/>
              <w:bottom w:val="single" w:sz="4" w:space="0" w:color="auto"/>
              <w:right w:val="single" w:sz="4" w:space="0" w:color="auto"/>
            </w:tcBorders>
            <w:noWrap/>
            <w:vAlign w:val="center"/>
          </w:tcPr>
          <w:p w:rsidR="007C378B" w:rsidRPr="00E1367E" w:rsidRDefault="007C378B" w:rsidP="006F0AD5">
            <w:pPr>
              <w:jc w:val="center"/>
            </w:pPr>
            <w:r w:rsidRPr="00E1367E">
              <w:t>546</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580</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603</w:t>
            </w:r>
          </w:p>
        </w:tc>
        <w:tc>
          <w:tcPr>
            <w:tcW w:w="1184"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710</w:t>
            </w:r>
          </w:p>
        </w:tc>
      </w:tr>
      <w:tr w:rsidR="007C378B" w:rsidRPr="003540E4" w:rsidTr="006F0AD5">
        <w:trPr>
          <w:trHeight w:val="397"/>
        </w:trPr>
        <w:tc>
          <w:tcPr>
            <w:tcW w:w="3701" w:type="dxa"/>
            <w:tcBorders>
              <w:top w:val="single" w:sz="4" w:space="0" w:color="auto"/>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rPr>
            </w:pPr>
            <w:r w:rsidRPr="003540E4">
              <w:rPr>
                <w:color w:val="000000"/>
                <w:sz w:val="22"/>
              </w:rPr>
              <w:t>-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E1367E" w:rsidRDefault="007C378B" w:rsidP="006F0AD5">
            <w:pPr>
              <w:jc w:val="center"/>
            </w:pPr>
            <w:r w:rsidRPr="00E1367E">
              <w:t>1668</w:t>
            </w:r>
          </w:p>
        </w:tc>
        <w:tc>
          <w:tcPr>
            <w:tcW w:w="1226" w:type="dxa"/>
            <w:tcBorders>
              <w:top w:val="single" w:sz="4" w:space="0" w:color="auto"/>
              <w:left w:val="single" w:sz="4" w:space="0" w:color="auto"/>
              <w:bottom w:val="single" w:sz="4" w:space="0" w:color="auto"/>
              <w:right w:val="single" w:sz="4" w:space="0" w:color="auto"/>
            </w:tcBorders>
            <w:noWrap/>
            <w:vAlign w:val="center"/>
          </w:tcPr>
          <w:p w:rsidR="007C378B" w:rsidRPr="00E1367E" w:rsidRDefault="007C378B" w:rsidP="006F0AD5">
            <w:pPr>
              <w:jc w:val="center"/>
            </w:pPr>
            <w:r w:rsidRPr="00E1367E">
              <w:t>1671</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1710</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1823</w:t>
            </w:r>
          </w:p>
        </w:tc>
        <w:tc>
          <w:tcPr>
            <w:tcW w:w="1184"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1924</w:t>
            </w:r>
          </w:p>
        </w:tc>
      </w:tr>
      <w:tr w:rsidR="007C378B" w:rsidRPr="003540E4" w:rsidTr="006F0AD5">
        <w:trPr>
          <w:trHeight w:val="397"/>
        </w:trPr>
        <w:tc>
          <w:tcPr>
            <w:tcW w:w="3701" w:type="dxa"/>
            <w:tcBorders>
              <w:top w:val="single" w:sz="4" w:space="0" w:color="auto"/>
              <w:left w:val="single" w:sz="4" w:space="0" w:color="auto"/>
              <w:bottom w:val="single" w:sz="4" w:space="0" w:color="auto"/>
              <w:right w:val="single" w:sz="4" w:space="0" w:color="auto"/>
            </w:tcBorders>
            <w:noWrap/>
            <w:vAlign w:val="center"/>
          </w:tcPr>
          <w:p w:rsidR="007C378B" w:rsidRPr="003540E4" w:rsidRDefault="007C378B" w:rsidP="006F0AD5">
            <w:pPr>
              <w:spacing w:line="293" w:lineRule="auto"/>
              <w:rPr>
                <w:color w:val="000000"/>
                <w:sz w:val="22"/>
              </w:rPr>
            </w:pPr>
            <w:r w:rsidRPr="003540E4">
              <w:rPr>
                <w:color w:val="000000"/>
                <w:sz w:val="22"/>
              </w:rPr>
              <w:t>- старше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C378B" w:rsidRPr="00E1367E" w:rsidRDefault="007C378B" w:rsidP="006F0AD5">
            <w:pPr>
              <w:jc w:val="center"/>
            </w:pPr>
            <w:r w:rsidRPr="00E1367E">
              <w:t>720</w:t>
            </w:r>
          </w:p>
        </w:tc>
        <w:tc>
          <w:tcPr>
            <w:tcW w:w="1226" w:type="dxa"/>
            <w:tcBorders>
              <w:top w:val="single" w:sz="4" w:space="0" w:color="auto"/>
              <w:left w:val="single" w:sz="4" w:space="0" w:color="auto"/>
              <w:bottom w:val="single" w:sz="4" w:space="0" w:color="auto"/>
              <w:right w:val="single" w:sz="4" w:space="0" w:color="auto"/>
            </w:tcBorders>
            <w:noWrap/>
            <w:vAlign w:val="center"/>
          </w:tcPr>
          <w:p w:rsidR="007C378B" w:rsidRPr="00E1367E" w:rsidRDefault="007C378B" w:rsidP="006F0AD5">
            <w:pPr>
              <w:jc w:val="center"/>
            </w:pPr>
            <w:r w:rsidRPr="00E1367E">
              <w:t>728</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769</w:t>
            </w:r>
          </w:p>
        </w:tc>
        <w:tc>
          <w:tcPr>
            <w:tcW w:w="1107"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813</w:t>
            </w:r>
          </w:p>
        </w:tc>
        <w:tc>
          <w:tcPr>
            <w:tcW w:w="1184" w:type="dxa"/>
            <w:tcBorders>
              <w:top w:val="single" w:sz="4" w:space="0" w:color="auto"/>
              <w:left w:val="nil"/>
              <w:bottom w:val="single" w:sz="4" w:space="0" w:color="auto"/>
              <w:right w:val="single" w:sz="4" w:space="0" w:color="auto"/>
            </w:tcBorders>
            <w:noWrap/>
            <w:vAlign w:val="center"/>
          </w:tcPr>
          <w:p w:rsidR="007C378B" w:rsidRPr="00E1367E" w:rsidRDefault="007C378B" w:rsidP="006F0AD5">
            <w:pPr>
              <w:jc w:val="center"/>
            </w:pPr>
            <w:r w:rsidRPr="00E1367E">
              <w:t>866</w:t>
            </w:r>
          </w:p>
        </w:tc>
      </w:tr>
    </w:tbl>
    <w:p w:rsidR="007C378B" w:rsidRDefault="007C378B" w:rsidP="007C378B">
      <w:pPr>
        <w:spacing w:line="312" w:lineRule="auto"/>
        <w:jc w:val="both"/>
        <w:rPr>
          <w:sz w:val="28"/>
          <w:szCs w:val="28"/>
        </w:rPr>
      </w:pPr>
    </w:p>
    <w:p w:rsidR="007C378B" w:rsidRDefault="00FC2EEA" w:rsidP="007C378B">
      <w:pPr>
        <w:spacing w:line="312" w:lineRule="auto"/>
        <w:jc w:val="both"/>
        <w:rPr>
          <w:sz w:val="28"/>
          <w:szCs w:val="28"/>
        </w:rPr>
      </w:pPr>
      <w:r>
        <w:rPr>
          <w:noProof/>
        </w:rPr>
        <w:drawing>
          <wp:inline distT="0" distB="0" distL="0" distR="0">
            <wp:extent cx="5953125" cy="2886075"/>
            <wp:effectExtent l="0" t="0" r="0"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C378B" w:rsidRDefault="007C378B" w:rsidP="007C378B">
      <w:pPr>
        <w:spacing w:line="312" w:lineRule="auto"/>
        <w:jc w:val="both"/>
        <w:rPr>
          <w:sz w:val="28"/>
          <w:szCs w:val="28"/>
        </w:rPr>
        <w:sectPr w:rsidR="007C378B">
          <w:pgSz w:w="11905" w:h="16837"/>
          <w:pgMar w:top="1134" w:right="850" w:bottom="1134" w:left="1701" w:header="720" w:footer="720" w:gutter="0"/>
          <w:cols w:space="720"/>
          <w:docGrid w:linePitch="360"/>
        </w:sectPr>
      </w:pPr>
    </w:p>
    <w:p w:rsidR="007C378B" w:rsidRPr="00837668" w:rsidRDefault="00FC2EEA" w:rsidP="00103AC6">
      <w:pPr>
        <w:spacing w:line="312" w:lineRule="auto"/>
        <w:jc w:val="both"/>
        <w:rPr>
          <w:sz w:val="28"/>
          <w:szCs w:val="28"/>
          <w:highlight w:val="lightGray"/>
        </w:rPr>
        <w:sectPr w:rsidR="007C378B" w:rsidRPr="00837668" w:rsidSect="006F0AD5">
          <w:pgSz w:w="16837" w:h="11905" w:orient="landscape"/>
          <w:pgMar w:top="1418" w:right="1134" w:bottom="850" w:left="1134" w:header="720" w:footer="720" w:gutter="0"/>
          <w:cols w:space="720"/>
          <w:docGrid w:linePitch="360"/>
        </w:sectPr>
      </w:pPr>
      <w:r>
        <w:rPr>
          <w:noProof/>
        </w:rPr>
        <w:drawing>
          <wp:inline distT="0" distB="0" distL="0" distR="0">
            <wp:extent cx="4572000" cy="57912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Pr>
          <w:noProof/>
        </w:rPr>
        <w:drawing>
          <wp:inline distT="0" distB="0" distL="0" distR="0">
            <wp:extent cx="4600575" cy="582930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7C378B">
        <w:rPr>
          <w:noProof/>
        </w:rPr>
        <w:t xml:space="preserve"> </w:t>
      </w:r>
    </w:p>
    <w:p w:rsidR="007C378B" w:rsidRDefault="007C378B" w:rsidP="00246998">
      <w:pPr>
        <w:keepNext/>
        <w:spacing w:line="312" w:lineRule="auto"/>
        <w:ind w:firstLine="709"/>
        <w:jc w:val="both"/>
        <w:rPr>
          <w:bCs/>
          <w:sz w:val="28"/>
          <w:szCs w:val="28"/>
          <w:lang w:eastAsia="en-US" w:bidi="en-US"/>
        </w:rPr>
      </w:pPr>
      <w:r w:rsidRPr="0000536B">
        <w:rPr>
          <w:bCs/>
          <w:sz w:val="28"/>
          <w:szCs w:val="28"/>
          <w:lang w:eastAsia="en-US" w:bidi="en-US"/>
        </w:rPr>
        <w:t xml:space="preserve">Административный центр </w:t>
      </w:r>
      <w:r>
        <w:rPr>
          <w:bCs/>
          <w:sz w:val="28"/>
          <w:szCs w:val="28"/>
          <w:lang w:eastAsia="en-US" w:bidi="en-US"/>
        </w:rPr>
        <w:t>занимает достаточно</w:t>
      </w:r>
      <w:r w:rsidRPr="0000536B">
        <w:rPr>
          <w:bCs/>
          <w:sz w:val="28"/>
          <w:szCs w:val="28"/>
          <w:lang w:eastAsia="en-US" w:bidi="en-US"/>
        </w:rPr>
        <w:t xml:space="preserve"> большую территорию и </w:t>
      </w:r>
      <w:r>
        <w:rPr>
          <w:bCs/>
          <w:sz w:val="28"/>
          <w:szCs w:val="28"/>
          <w:lang w:eastAsia="en-US" w:bidi="en-US"/>
        </w:rPr>
        <w:t xml:space="preserve">имеет высокую </w:t>
      </w:r>
      <w:r w:rsidRPr="0000536B">
        <w:rPr>
          <w:bCs/>
          <w:sz w:val="28"/>
          <w:szCs w:val="28"/>
          <w:lang w:eastAsia="en-US" w:bidi="en-US"/>
        </w:rPr>
        <w:t>численность населения, а также наиболее развитую инфраструктуру.</w:t>
      </w:r>
      <w:r>
        <w:rPr>
          <w:bCs/>
          <w:sz w:val="28"/>
          <w:szCs w:val="28"/>
          <w:lang w:eastAsia="en-US" w:bidi="en-US"/>
        </w:rPr>
        <w:t xml:space="preserve"> Увеличение с. Унароково  на расчетный</w:t>
      </w:r>
      <w:r w:rsidR="00246998">
        <w:rPr>
          <w:bCs/>
          <w:sz w:val="28"/>
          <w:szCs w:val="28"/>
          <w:lang w:eastAsia="en-US" w:bidi="en-US"/>
        </w:rPr>
        <w:t xml:space="preserve"> срок составит 23%, прирост — 0,56</w:t>
      </w:r>
      <w:r>
        <w:rPr>
          <w:bCs/>
          <w:sz w:val="28"/>
          <w:szCs w:val="28"/>
          <w:lang w:eastAsia="en-US" w:bidi="en-US"/>
        </w:rPr>
        <w:t xml:space="preserve"> тыс. человек.</w:t>
      </w:r>
      <w:r w:rsidRPr="0000536B">
        <w:rPr>
          <w:bCs/>
          <w:sz w:val="28"/>
          <w:szCs w:val="28"/>
          <w:lang w:eastAsia="en-US" w:bidi="en-US"/>
        </w:rPr>
        <w:t xml:space="preserve"> </w:t>
      </w:r>
    </w:p>
    <w:p w:rsidR="007C378B" w:rsidRDefault="007C378B" w:rsidP="007C378B">
      <w:pPr>
        <w:tabs>
          <w:tab w:val="left" w:pos="284"/>
        </w:tabs>
        <w:jc w:val="right"/>
        <w:rPr>
          <w:i/>
          <w:szCs w:val="28"/>
        </w:rPr>
      </w:pPr>
    </w:p>
    <w:p w:rsidR="007C378B" w:rsidRDefault="007C378B" w:rsidP="007C378B">
      <w:pPr>
        <w:tabs>
          <w:tab w:val="left" w:pos="284"/>
        </w:tabs>
        <w:jc w:val="right"/>
        <w:rPr>
          <w:i/>
          <w:sz w:val="22"/>
        </w:rPr>
      </w:pPr>
      <w:r w:rsidRPr="00297096">
        <w:rPr>
          <w:i/>
          <w:szCs w:val="28"/>
        </w:rPr>
        <w:t xml:space="preserve">Существующая и проектная численность </w:t>
      </w:r>
      <w:r>
        <w:rPr>
          <w:i/>
          <w:szCs w:val="28"/>
        </w:rPr>
        <w:t>Унароков</w:t>
      </w:r>
      <w:r w:rsidRPr="00297096">
        <w:rPr>
          <w:i/>
          <w:szCs w:val="28"/>
        </w:rPr>
        <w:t>ского сельского поселения</w:t>
      </w:r>
      <w:r w:rsidRPr="00297096">
        <w:rPr>
          <w:i/>
          <w:sz w:val="22"/>
        </w:rPr>
        <w:t>.</w:t>
      </w:r>
    </w:p>
    <w:tbl>
      <w:tblPr>
        <w:tblW w:w="9356" w:type="dxa"/>
        <w:tblInd w:w="108" w:type="dxa"/>
        <w:tblLayout w:type="fixed"/>
        <w:tblLook w:val="0000" w:firstRow="0" w:lastRow="0" w:firstColumn="0" w:lastColumn="0" w:noHBand="0" w:noVBand="0"/>
      </w:tblPr>
      <w:tblGrid>
        <w:gridCol w:w="567"/>
        <w:gridCol w:w="2694"/>
        <w:gridCol w:w="1984"/>
        <w:gridCol w:w="2552"/>
        <w:gridCol w:w="1559"/>
      </w:tblGrid>
      <w:tr w:rsidR="007C378B" w:rsidRPr="0008422C" w:rsidTr="006F0AD5">
        <w:trPr>
          <w:trHeight w:val="20"/>
        </w:trPr>
        <w:tc>
          <w:tcPr>
            <w:tcW w:w="567" w:type="dxa"/>
            <w:tcBorders>
              <w:top w:val="single" w:sz="4" w:space="0" w:color="000000"/>
              <w:left w:val="single" w:sz="4" w:space="0" w:color="000000"/>
              <w:bottom w:val="single" w:sz="4" w:space="0" w:color="auto"/>
            </w:tcBorders>
            <w:shd w:val="clear" w:color="auto" w:fill="EAEAEA"/>
            <w:vAlign w:val="center"/>
          </w:tcPr>
          <w:p w:rsidR="007C378B" w:rsidRPr="0008422C" w:rsidRDefault="007C378B" w:rsidP="006F0AD5">
            <w:pPr>
              <w:snapToGrid w:val="0"/>
              <w:jc w:val="center"/>
              <w:rPr>
                <w:b/>
              </w:rPr>
            </w:pPr>
            <w:r w:rsidRPr="0008422C">
              <w:rPr>
                <w:b/>
              </w:rPr>
              <w:t>№</w:t>
            </w:r>
          </w:p>
        </w:tc>
        <w:tc>
          <w:tcPr>
            <w:tcW w:w="2694" w:type="dxa"/>
            <w:tcBorders>
              <w:top w:val="single" w:sz="4" w:space="0" w:color="000000"/>
              <w:left w:val="single" w:sz="4" w:space="0" w:color="000000"/>
              <w:bottom w:val="single" w:sz="4" w:space="0" w:color="auto"/>
            </w:tcBorders>
            <w:shd w:val="clear" w:color="auto" w:fill="EAEAEA"/>
            <w:vAlign w:val="center"/>
          </w:tcPr>
          <w:p w:rsidR="007C378B" w:rsidRPr="0008422C" w:rsidRDefault="007C378B" w:rsidP="006F0AD5">
            <w:pPr>
              <w:snapToGrid w:val="0"/>
              <w:jc w:val="center"/>
              <w:rPr>
                <w:b/>
              </w:rPr>
            </w:pPr>
            <w:r w:rsidRPr="0008422C">
              <w:rPr>
                <w:b/>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7C378B" w:rsidRPr="0008422C" w:rsidRDefault="007C378B" w:rsidP="006F0AD5">
            <w:pPr>
              <w:snapToGrid w:val="0"/>
              <w:jc w:val="center"/>
              <w:rPr>
                <w:b/>
              </w:rPr>
            </w:pPr>
            <w:r w:rsidRPr="0008422C">
              <w:rPr>
                <w:b/>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7C378B" w:rsidRPr="0008422C" w:rsidRDefault="007C378B" w:rsidP="006F0AD5">
            <w:pPr>
              <w:snapToGrid w:val="0"/>
              <w:jc w:val="center"/>
              <w:rPr>
                <w:b/>
              </w:rPr>
            </w:pPr>
            <w:r w:rsidRPr="0008422C">
              <w:rPr>
                <w:b/>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7C378B" w:rsidRPr="0008422C" w:rsidRDefault="007C378B" w:rsidP="006F0AD5">
            <w:pPr>
              <w:snapToGrid w:val="0"/>
              <w:jc w:val="center"/>
              <w:rPr>
                <w:b/>
              </w:rPr>
            </w:pPr>
            <w:r w:rsidRPr="0008422C">
              <w:rPr>
                <w:b/>
              </w:rPr>
              <w:t>Прирост, чел.</w:t>
            </w:r>
          </w:p>
        </w:tc>
      </w:tr>
      <w:tr w:rsidR="007C378B" w:rsidRPr="0008422C" w:rsidTr="006F0AD5">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C378B" w:rsidRPr="0008422C" w:rsidRDefault="007C378B" w:rsidP="006F0AD5">
            <w:pPr>
              <w:jc w:val="center"/>
            </w:pPr>
            <w:r w:rsidRPr="0008422C">
              <w:t>1</w:t>
            </w:r>
          </w:p>
        </w:tc>
        <w:tc>
          <w:tcPr>
            <w:tcW w:w="2694"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r w:rsidRPr="00FD382E">
              <w:t>село Унароково</w:t>
            </w:r>
          </w:p>
        </w:tc>
        <w:tc>
          <w:tcPr>
            <w:tcW w:w="1984"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sz w:val="22"/>
              </w:rPr>
            </w:pPr>
            <w:r w:rsidRPr="00FD382E">
              <w:rPr>
                <w:sz w:val="22"/>
              </w:rPr>
              <w:t>2194</w:t>
            </w:r>
          </w:p>
        </w:tc>
        <w:tc>
          <w:tcPr>
            <w:tcW w:w="2552"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color w:val="000000"/>
                <w:sz w:val="22"/>
              </w:rPr>
            </w:pPr>
            <w:r w:rsidRPr="00FD382E">
              <w:rPr>
                <w:color w:val="000000"/>
                <w:sz w:val="22"/>
              </w:rPr>
              <w:t>2600</w:t>
            </w:r>
          </w:p>
        </w:tc>
        <w:tc>
          <w:tcPr>
            <w:tcW w:w="1559"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tabs>
                <w:tab w:val="left" w:pos="922"/>
              </w:tabs>
              <w:jc w:val="center"/>
              <w:rPr>
                <w:color w:val="000000"/>
                <w:sz w:val="22"/>
              </w:rPr>
            </w:pPr>
            <w:r w:rsidRPr="00FD382E">
              <w:rPr>
                <w:color w:val="000000"/>
                <w:sz w:val="22"/>
              </w:rPr>
              <w:t>406</w:t>
            </w:r>
          </w:p>
        </w:tc>
      </w:tr>
      <w:tr w:rsidR="007C378B" w:rsidRPr="0008422C" w:rsidTr="006F0AD5">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C378B" w:rsidRPr="0008422C" w:rsidRDefault="007C378B" w:rsidP="006F0AD5">
            <w:pPr>
              <w:jc w:val="center"/>
            </w:pPr>
            <w:r w:rsidRPr="0008422C">
              <w:t>2</w:t>
            </w:r>
          </w:p>
        </w:tc>
        <w:tc>
          <w:tcPr>
            <w:tcW w:w="2694"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r w:rsidRPr="00FD382E">
              <w:t xml:space="preserve">хутор Славянский </w:t>
            </w:r>
          </w:p>
        </w:tc>
        <w:tc>
          <w:tcPr>
            <w:tcW w:w="1984"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sz w:val="22"/>
              </w:rPr>
            </w:pPr>
            <w:r w:rsidRPr="00FD382E">
              <w:rPr>
                <w:sz w:val="22"/>
              </w:rPr>
              <w:t>738</w:t>
            </w:r>
          </w:p>
        </w:tc>
        <w:tc>
          <w:tcPr>
            <w:tcW w:w="2552"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color w:val="000000"/>
                <w:sz w:val="22"/>
              </w:rPr>
            </w:pPr>
            <w:r w:rsidRPr="00FD382E">
              <w:rPr>
                <w:color w:val="000000"/>
                <w:sz w:val="22"/>
              </w:rPr>
              <w:t>900</w:t>
            </w:r>
          </w:p>
        </w:tc>
        <w:tc>
          <w:tcPr>
            <w:tcW w:w="1559"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tabs>
                <w:tab w:val="left" w:pos="922"/>
              </w:tabs>
              <w:jc w:val="center"/>
              <w:rPr>
                <w:color w:val="000000"/>
                <w:sz w:val="22"/>
              </w:rPr>
            </w:pPr>
            <w:r w:rsidRPr="00FD382E">
              <w:rPr>
                <w:color w:val="000000"/>
                <w:sz w:val="22"/>
              </w:rPr>
              <w:t>162</w:t>
            </w:r>
          </w:p>
        </w:tc>
      </w:tr>
      <w:tr w:rsidR="007C378B" w:rsidRPr="0008422C" w:rsidTr="006F0AD5">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C378B" w:rsidRPr="0008422C" w:rsidRDefault="007C378B" w:rsidP="006F0AD5">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C378B" w:rsidRPr="0008422C" w:rsidRDefault="007C378B" w:rsidP="006F0AD5">
            <w:pPr>
              <w:jc w:val="right"/>
              <w:rPr>
                <w:b/>
                <w:sz w:val="28"/>
                <w:szCs w:val="28"/>
              </w:rPr>
            </w:pPr>
            <w:r w:rsidRPr="0008422C">
              <w:rPr>
                <w:b/>
                <w:sz w:val="28"/>
                <w:szCs w:val="28"/>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b/>
                <w:sz w:val="22"/>
              </w:rPr>
            </w:pPr>
            <w:r w:rsidRPr="00FD382E">
              <w:rPr>
                <w:b/>
                <w:sz w:val="22"/>
              </w:rPr>
              <w:t>2932</w:t>
            </w:r>
          </w:p>
        </w:tc>
        <w:tc>
          <w:tcPr>
            <w:tcW w:w="2552"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b/>
                <w:color w:val="000000"/>
                <w:sz w:val="22"/>
              </w:rPr>
            </w:pPr>
            <w:r w:rsidRPr="00FD382E">
              <w:rPr>
                <w:b/>
                <w:color w:val="000000"/>
                <w:sz w:val="22"/>
              </w:rPr>
              <w:t>3500</w:t>
            </w:r>
          </w:p>
        </w:tc>
        <w:tc>
          <w:tcPr>
            <w:tcW w:w="1559" w:type="dxa"/>
            <w:tcBorders>
              <w:top w:val="single" w:sz="4" w:space="0" w:color="auto"/>
              <w:left w:val="single" w:sz="4" w:space="0" w:color="auto"/>
              <w:bottom w:val="single" w:sz="4" w:space="0" w:color="auto"/>
              <w:right w:val="single" w:sz="4" w:space="0" w:color="auto"/>
            </w:tcBorders>
            <w:vAlign w:val="center"/>
          </w:tcPr>
          <w:p w:rsidR="007C378B" w:rsidRPr="00FD382E" w:rsidRDefault="007C378B" w:rsidP="006F0AD5">
            <w:pPr>
              <w:jc w:val="center"/>
              <w:rPr>
                <w:b/>
                <w:color w:val="000000"/>
                <w:sz w:val="22"/>
              </w:rPr>
            </w:pPr>
            <w:r w:rsidRPr="00FD382E">
              <w:rPr>
                <w:b/>
                <w:color w:val="000000"/>
                <w:sz w:val="22"/>
              </w:rPr>
              <w:t>568</w:t>
            </w:r>
          </w:p>
        </w:tc>
      </w:tr>
    </w:tbl>
    <w:p w:rsidR="007C378B" w:rsidRDefault="007C378B" w:rsidP="007C378B">
      <w:pPr>
        <w:tabs>
          <w:tab w:val="left" w:pos="284"/>
        </w:tabs>
        <w:jc w:val="right"/>
        <w:rPr>
          <w:i/>
          <w:sz w:val="22"/>
        </w:rPr>
      </w:pPr>
    </w:p>
    <w:p w:rsidR="007C378B" w:rsidRDefault="007C378B" w:rsidP="007C378B">
      <w:pPr>
        <w:ind w:firstLine="720"/>
        <w:jc w:val="right"/>
        <w:rPr>
          <w:rFonts w:cs="Tahoma"/>
          <w:i/>
          <w:szCs w:val="28"/>
        </w:rPr>
      </w:pPr>
      <w:r>
        <w:rPr>
          <w:rFonts w:cs="Tahoma"/>
          <w:i/>
          <w:szCs w:val="28"/>
        </w:rPr>
        <w:t xml:space="preserve">Проектная плотность </w:t>
      </w:r>
      <w:r w:rsidRPr="000A27D6">
        <w:rPr>
          <w:rFonts w:cs="Tahoma"/>
          <w:i/>
          <w:szCs w:val="28"/>
        </w:rPr>
        <w:t xml:space="preserve">населенных пунктов </w:t>
      </w:r>
      <w:r>
        <w:rPr>
          <w:rFonts w:cs="Tahoma"/>
          <w:i/>
          <w:szCs w:val="28"/>
        </w:rPr>
        <w:br/>
        <w:t>Унароковского</w:t>
      </w:r>
      <w:r w:rsidRPr="000A27D6">
        <w:rPr>
          <w:rFonts w:cs="Tahoma"/>
          <w:i/>
          <w:szCs w:val="28"/>
        </w:rPr>
        <w:t xml:space="preserve"> поселения</w:t>
      </w:r>
    </w:p>
    <w:tbl>
      <w:tblPr>
        <w:tblW w:w="9371" w:type="dxa"/>
        <w:tblInd w:w="93" w:type="dxa"/>
        <w:tblLayout w:type="fixed"/>
        <w:tblLook w:val="0000" w:firstRow="0" w:lastRow="0" w:firstColumn="0" w:lastColumn="0" w:noHBand="0" w:noVBand="0"/>
      </w:tblPr>
      <w:tblGrid>
        <w:gridCol w:w="441"/>
        <w:gridCol w:w="2835"/>
        <w:gridCol w:w="1134"/>
        <w:gridCol w:w="851"/>
        <w:gridCol w:w="992"/>
        <w:gridCol w:w="1133"/>
        <w:gridCol w:w="852"/>
        <w:gridCol w:w="1133"/>
      </w:tblGrid>
      <w:tr w:rsidR="007C378B" w:rsidRPr="00AF673E" w:rsidTr="006F0AD5">
        <w:trPr>
          <w:trHeight w:val="283"/>
        </w:trPr>
        <w:tc>
          <w:tcPr>
            <w:tcW w:w="441" w:type="dxa"/>
            <w:vMerge w:val="restart"/>
            <w:tcBorders>
              <w:top w:val="single" w:sz="4" w:space="0" w:color="auto"/>
              <w:left w:val="single" w:sz="4" w:space="0" w:color="auto"/>
              <w:right w:val="single" w:sz="4" w:space="0" w:color="auto"/>
            </w:tcBorders>
            <w:shd w:val="clear" w:color="auto" w:fill="F2F2F2"/>
            <w:vAlign w:val="center"/>
          </w:tcPr>
          <w:p w:rsidR="007C378B" w:rsidRPr="00AF673E" w:rsidRDefault="007C378B" w:rsidP="006F0AD5">
            <w:pPr>
              <w:jc w:val="center"/>
              <w:rPr>
                <w:b/>
              </w:rPr>
            </w:pPr>
            <w:r>
              <w:rPr>
                <w:b/>
              </w:rPr>
              <w:t>№</w:t>
            </w:r>
          </w:p>
        </w:tc>
        <w:tc>
          <w:tcPr>
            <w:tcW w:w="2835" w:type="dxa"/>
            <w:vMerge w:val="restart"/>
            <w:tcBorders>
              <w:top w:val="single" w:sz="4" w:space="0" w:color="auto"/>
              <w:left w:val="single" w:sz="4" w:space="0" w:color="auto"/>
              <w:right w:val="single" w:sz="4" w:space="0" w:color="auto"/>
            </w:tcBorders>
            <w:shd w:val="clear" w:color="auto" w:fill="F2F2F2"/>
            <w:vAlign w:val="center"/>
          </w:tcPr>
          <w:p w:rsidR="007C378B" w:rsidRPr="00AF673E" w:rsidRDefault="007C378B" w:rsidP="006F0AD5">
            <w:pPr>
              <w:jc w:val="center"/>
              <w:rPr>
                <w:b/>
              </w:rPr>
            </w:pPr>
            <w:r w:rsidRPr="00AF673E">
              <w:rPr>
                <w:b/>
              </w:rPr>
              <w:t>Наименование населенного пункта</w:t>
            </w:r>
          </w:p>
        </w:tc>
        <w:tc>
          <w:tcPr>
            <w:tcW w:w="2977" w:type="dxa"/>
            <w:gridSpan w:val="3"/>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rPr>
            </w:pPr>
            <w:r w:rsidRPr="00AF673E">
              <w:rPr>
                <w:b/>
              </w:rPr>
              <w:t>Современное состояние</w:t>
            </w:r>
          </w:p>
        </w:tc>
        <w:tc>
          <w:tcPr>
            <w:tcW w:w="3118" w:type="dxa"/>
            <w:gridSpan w:val="3"/>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rPr>
            </w:pPr>
            <w:r w:rsidRPr="00AF673E">
              <w:rPr>
                <w:b/>
              </w:rPr>
              <w:t>Расчетный срок</w:t>
            </w:r>
          </w:p>
        </w:tc>
      </w:tr>
      <w:tr w:rsidR="007C378B" w:rsidRPr="00AF673E" w:rsidTr="006F0AD5">
        <w:trPr>
          <w:trHeight w:val="340"/>
        </w:trPr>
        <w:tc>
          <w:tcPr>
            <w:tcW w:w="441" w:type="dxa"/>
            <w:vMerge/>
            <w:tcBorders>
              <w:left w:val="single" w:sz="4" w:space="0" w:color="auto"/>
              <w:bottom w:val="single" w:sz="4" w:space="0" w:color="auto"/>
              <w:right w:val="single" w:sz="4" w:space="0" w:color="auto"/>
            </w:tcBorders>
            <w:shd w:val="clear" w:color="auto" w:fill="DDDDDD"/>
            <w:vAlign w:val="center"/>
          </w:tcPr>
          <w:p w:rsidR="007C378B" w:rsidRPr="00AF673E" w:rsidRDefault="007C378B" w:rsidP="006F0AD5">
            <w:pPr>
              <w:jc w:val="center"/>
              <w:rPr>
                <w:b/>
              </w:rPr>
            </w:pPr>
          </w:p>
        </w:tc>
        <w:tc>
          <w:tcPr>
            <w:tcW w:w="2835" w:type="dxa"/>
            <w:vMerge/>
            <w:tcBorders>
              <w:left w:val="single" w:sz="4" w:space="0" w:color="auto"/>
              <w:bottom w:val="single" w:sz="4" w:space="0" w:color="auto"/>
              <w:right w:val="single" w:sz="4" w:space="0" w:color="auto"/>
            </w:tcBorders>
            <w:shd w:val="clear" w:color="auto" w:fill="DDDDDD"/>
            <w:vAlign w:val="center"/>
          </w:tcPr>
          <w:p w:rsidR="007C378B" w:rsidRPr="00AF673E" w:rsidRDefault="007C378B" w:rsidP="006F0AD5">
            <w:pPr>
              <w:jc w:val="center"/>
              <w:rPr>
                <w:b/>
              </w:rPr>
            </w:pPr>
          </w:p>
        </w:tc>
        <w:tc>
          <w:tcPr>
            <w:tcW w:w="1134"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Численность населения, чел.</w:t>
            </w:r>
          </w:p>
        </w:tc>
        <w:tc>
          <w:tcPr>
            <w:tcW w:w="851"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Площадь, га</w:t>
            </w:r>
          </w:p>
        </w:tc>
        <w:tc>
          <w:tcPr>
            <w:tcW w:w="992"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Плотность населения, чел/га</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Численность населения, чел.</w:t>
            </w:r>
          </w:p>
        </w:tc>
        <w:tc>
          <w:tcPr>
            <w:tcW w:w="852"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Площадь, га</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C378B" w:rsidRPr="00AF673E" w:rsidRDefault="007C378B" w:rsidP="006F0AD5">
            <w:pPr>
              <w:ind w:left="-117" w:right="-110"/>
              <w:jc w:val="center"/>
              <w:rPr>
                <w:b/>
                <w:sz w:val="18"/>
              </w:rPr>
            </w:pPr>
            <w:r w:rsidRPr="00AF673E">
              <w:rPr>
                <w:b/>
                <w:sz w:val="18"/>
              </w:rPr>
              <w:t>Плотность населения, чел/га</w:t>
            </w:r>
          </w:p>
        </w:tc>
      </w:tr>
      <w:tr w:rsidR="007C378B" w:rsidRPr="00AF673E" w:rsidTr="006F0AD5">
        <w:trPr>
          <w:trHeight w:val="283"/>
        </w:trPr>
        <w:tc>
          <w:tcPr>
            <w:tcW w:w="441" w:type="dxa"/>
            <w:tcBorders>
              <w:top w:val="nil"/>
              <w:left w:val="single" w:sz="4" w:space="0" w:color="auto"/>
              <w:bottom w:val="single" w:sz="4" w:space="0" w:color="auto"/>
              <w:right w:val="single" w:sz="4" w:space="0" w:color="auto"/>
            </w:tcBorders>
            <w:vAlign w:val="center"/>
          </w:tcPr>
          <w:p w:rsidR="007C378B" w:rsidRPr="0008422C" w:rsidRDefault="007C378B" w:rsidP="006F0AD5">
            <w:pPr>
              <w:jc w:val="center"/>
            </w:pPr>
            <w:r w:rsidRPr="0008422C">
              <w:t>1</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78B" w:rsidRPr="00537170" w:rsidRDefault="007C378B" w:rsidP="006F0AD5">
            <w:pPr>
              <w:rPr>
                <w:color w:val="000000"/>
                <w:szCs w:val="22"/>
              </w:rPr>
            </w:pPr>
            <w:r w:rsidRPr="00537170">
              <w:rPr>
                <w:color w:val="000000"/>
                <w:szCs w:val="22"/>
              </w:rPr>
              <w:t>село Унароково</w:t>
            </w:r>
          </w:p>
        </w:tc>
        <w:tc>
          <w:tcPr>
            <w:tcW w:w="1134" w:type="dxa"/>
            <w:tcBorders>
              <w:top w:val="nil"/>
              <w:left w:val="nil"/>
              <w:bottom w:val="single" w:sz="4" w:space="0" w:color="auto"/>
              <w:right w:val="single" w:sz="4" w:space="0" w:color="auto"/>
            </w:tcBorders>
            <w:shd w:val="clear" w:color="auto" w:fill="auto"/>
            <w:vAlign w:val="center"/>
          </w:tcPr>
          <w:p w:rsidR="007C378B" w:rsidRPr="005214A9" w:rsidRDefault="007C378B" w:rsidP="006F0AD5">
            <w:pPr>
              <w:jc w:val="center"/>
            </w:pPr>
            <w:r>
              <w:t>2194</w:t>
            </w:r>
          </w:p>
        </w:tc>
        <w:tc>
          <w:tcPr>
            <w:tcW w:w="851" w:type="dxa"/>
            <w:tcBorders>
              <w:top w:val="nil"/>
              <w:left w:val="nil"/>
              <w:bottom w:val="single" w:sz="4" w:space="0" w:color="auto"/>
              <w:right w:val="single" w:sz="4" w:space="0" w:color="auto"/>
            </w:tcBorders>
            <w:shd w:val="clear" w:color="auto" w:fill="auto"/>
            <w:vAlign w:val="center"/>
          </w:tcPr>
          <w:p w:rsidR="007C378B" w:rsidRPr="005214A9" w:rsidRDefault="007C378B" w:rsidP="006F0AD5">
            <w:pPr>
              <w:jc w:val="center"/>
            </w:pPr>
            <w:r>
              <w:t>391,9</w:t>
            </w:r>
          </w:p>
        </w:tc>
        <w:tc>
          <w:tcPr>
            <w:tcW w:w="992" w:type="dxa"/>
            <w:tcBorders>
              <w:top w:val="nil"/>
              <w:left w:val="nil"/>
              <w:bottom w:val="single" w:sz="4" w:space="0" w:color="auto"/>
              <w:right w:val="single" w:sz="4" w:space="0" w:color="auto"/>
            </w:tcBorders>
            <w:shd w:val="clear" w:color="auto" w:fill="auto"/>
            <w:vAlign w:val="center"/>
          </w:tcPr>
          <w:p w:rsidR="007C378B" w:rsidRPr="00C648A7" w:rsidRDefault="007C378B" w:rsidP="006F0AD5">
            <w:pPr>
              <w:jc w:val="center"/>
            </w:pPr>
            <w:r>
              <w:t>5,6</w:t>
            </w:r>
          </w:p>
        </w:tc>
        <w:tc>
          <w:tcPr>
            <w:tcW w:w="1133" w:type="dxa"/>
            <w:tcBorders>
              <w:top w:val="nil"/>
              <w:left w:val="nil"/>
              <w:bottom w:val="single" w:sz="4" w:space="0" w:color="auto"/>
              <w:right w:val="single" w:sz="4" w:space="0" w:color="auto"/>
            </w:tcBorders>
            <w:vAlign w:val="center"/>
          </w:tcPr>
          <w:p w:rsidR="007C378B" w:rsidRPr="00FD382E" w:rsidRDefault="007C378B" w:rsidP="006F0AD5">
            <w:pPr>
              <w:jc w:val="center"/>
              <w:rPr>
                <w:color w:val="000000"/>
                <w:sz w:val="22"/>
              </w:rPr>
            </w:pPr>
            <w:r w:rsidRPr="00FD382E">
              <w:rPr>
                <w:color w:val="000000"/>
                <w:sz w:val="22"/>
              </w:rPr>
              <w:t>2600</w:t>
            </w:r>
          </w:p>
        </w:tc>
        <w:tc>
          <w:tcPr>
            <w:tcW w:w="852" w:type="dxa"/>
            <w:tcBorders>
              <w:top w:val="nil"/>
              <w:left w:val="nil"/>
              <w:bottom w:val="single" w:sz="4" w:space="0" w:color="auto"/>
              <w:right w:val="single" w:sz="4" w:space="0" w:color="auto"/>
            </w:tcBorders>
            <w:vAlign w:val="center"/>
          </w:tcPr>
          <w:p w:rsidR="007C378B" w:rsidRDefault="007C378B" w:rsidP="006F0AD5">
            <w:pPr>
              <w:ind w:left="-108" w:right="-107"/>
              <w:jc w:val="center"/>
              <w:rPr>
                <w:color w:val="000000"/>
              </w:rPr>
            </w:pPr>
            <w:r>
              <w:rPr>
                <w:color w:val="000000"/>
              </w:rPr>
              <w:t>685,5</w:t>
            </w:r>
          </w:p>
        </w:tc>
        <w:tc>
          <w:tcPr>
            <w:tcW w:w="1133" w:type="dxa"/>
            <w:tcBorders>
              <w:top w:val="nil"/>
              <w:left w:val="nil"/>
              <w:bottom w:val="single" w:sz="4" w:space="0" w:color="auto"/>
              <w:right w:val="single" w:sz="4" w:space="0" w:color="auto"/>
            </w:tcBorders>
            <w:vAlign w:val="center"/>
          </w:tcPr>
          <w:p w:rsidR="007C378B" w:rsidRPr="00FD382E" w:rsidRDefault="007C378B" w:rsidP="006F0AD5">
            <w:pPr>
              <w:jc w:val="center"/>
              <w:rPr>
                <w:color w:val="000000"/>
                <w:szCs w:val="22"/>
              </w:rPr>
            </w:pPr>
            <w:r>
              <w:rPr>
                <w:color w:val="000000"/>
                <w:szCs w:val="22"/>
              </w:rPr>
              <w:t>3,8</w:t>
            </w:r>
          </w:p>
        </w:tc>
      </w:tr>
      <w:tr w:rsidR="007C378B" w:rsidRPr="00AF673E" w:rsidTr="006F0AD5">
        <w:trPr>
          <w:trHeight w:val="283"/>
        </w:trPr>
        <w:tc>
          <w:tcPr>
            <w:tcW w:w="441" w:type="dxa"/>
            <w:tcBorders>
              <w:top w:val="nil"/>
              <w:left w:val="single" w:sz="4" w:space="0" w:color="auto"/>
              <w:bottom w:val="single" w:sz="4" w:space="0" w:color="auto"/>
              <w:right w:val="single" w:sz="4" w:space="0" w:color="auto"/>
            </w:tcBorders>
            <w:vAlign w:val="center"/>
          </w:tcPr>
          <w:p w:rsidR="007C378B" w:rsidRPr="0008422C" w:rsidRDefault="007C378B" w:rsidP="006F0AD5">
            <w:pPr>
              <w:jc w:val="center"/>
            </w:pPr>
            <w:r w:rsidRPr="0008422C">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78B" w:rsidRPr="00537170" w:rsidRDefault="007C378B" w:rsidP="006F0AD5">
            <w:pPr>
              <w:rPr>
                <w:color w:val="000000"/>
                <w:szCs w:val="22"/>
              </w:rPr>
            </w:pPr>
            <w:r w:rsidRPr="00537170">
              <w:rPr>
                <w:color w:val="000000"/>
                <w:szCs w:val="22"/>
              </w:rPr>
              <w:t>хутор Славянский</w:t>
            </w:r>
          </w:p>
        </w:tc>
        <w:tc>
          <w:tcPr>
            <w:tcW w:w="1134" w:type="dxa"/>
            <w:tcBorders>
              <w:top w:val="nil"/>
              <w:left w:val="nil"/>
              <w:bottom w:val="single" w:sz="4" w:space="0" w:color="auto"/>
              <w:right w:val="single" w:sz="4" w:space="0" w:color="auto"/>
            </w:tcBorders>
            <w:shd w:val="clear" w:color="auto" w:fill="auto"/>
            <w:vAlign w:val="center"/>
          </w:tcPr>
          <w:p w:rsidR="007C378B" w:rsidRPr="005214A9" w:rsidRDefault="007C378B" w:rsidP="006F0AD5">
            <w:pPr>
              <w:jc w:val="center"/>
            </w:pPr>
            <w:r>
              <w:t>738</w:t>
            </w:r>
          </w:p>
        </w:tc>
        <w:tc>
          <w:tcPr>
            <w:tcW w:w="851" w:type="dxa"/>
            <w:tcBorders>
              <w:top w:val="nil"/>
              <w:left w:val="nil"/>
              <w:bottom w:val="single" w:sz="4" w:space="0" w:color="auto"/>
              <w:right w:val="single" w:sz="4" w:space="0" w:color="auto"/>
            </w:tcBorders>
            <w:shd w:val="clear" w:color="auto" w:fill="auto"/>
            <w:vAlign w:val="center"/>
          </w:tcPr>
          <w:p w:rsidR="007C378B" w:rsidRPr="005214A9" w:rsidRDefault="007C378B" w:rsidP="006F0AD5">
            <w:pPr>
              <w:jc w:val="center"/>
            </w:pPr>
            <w:r>
              <w:t>275,7</w:t>
            </w:r>
          </w:p>
        </w:tc>
        <w:tc>
          <w:tcPr>
            <w:tcW w:w="992" w:type="dxa"/>
            <w:tcBorders>
              <w:top w:val="nil"/>
              <w:left w:val="nil"/>
              <w:bottom w:val="single" w:sz="4" w:space="0" w:color="auto"/>
              <w:right w:val="single" w:sz="4" w:space="0" w:color="auto"/>
            </w:tcBorders>
            <w:shd w:val="clear" w:color="auto" w:fill="auto"/>
            <w:vAlign w:val="center"/>
          </w:tcPr>
          <w:p w:rsidR="007C378B" w:rsidRPr="00C648A7" w:rsidRDefault="007C378B" w:rsidP="006F0AD5">
            <w:pPr>
              <w:jc w:val="center"/>
            </w:pPr>
            <w:r>
              <w:t>2,7</w:t>
            </w:r>
          </w:p>
        </w:tc>
        <w:tc>
          <w:tcPr>
            <w:tcW w:w="1133" w:type="dxa"/>
            <w:tcBorders>
              <w:top w:val="nil"/>
              <w:left w:val="nil"/>
              <w:bottom w:val="single" w:sz="4" w:space="0" w:color="auto"/>
              <w:right w:val="single" w:sz="4" w:space="0" w:color="auto"/>
            </w:tcBorders>
            <w:vAlign w:val="center"/>
          </w:tcPr>
          <w:p w:rsidR="007C378B" w:rsidRPr="00FD382E" w:rsidRDefault="007C378B" w:rsidP="006F0AD5">
            <w:pPr>
              <w:jc w:val="center"/>
              <w:rPr>
                <w:color w:val="000000"/>
                <w:sz w:val="22"/>
              </w:rPr>
            </w:pPr>
            <w:r w:rsidRPr="00FD382E">
              <w:rPr>
                <w:color w:val="000000"/>
                <w:sz w:val="22"/>
              </w:rPr>
              <w:t>900</w:t>
            </w:r>
          </w:p>
        </w:tc>
        <w:tc>
          <w:tcPr>
            <w:tcW w:w="852" w:type="dxa"/>
            <w:tcBorders>
              <w:top w:val="nil"/>
              <w:left w:val="nil"/>
              <w:bottom w:val="single" w:sz="4" w:space="0" w:color="auto"/>
              <w:right w:val="single" w:sz="4" w:space="0" w:color="auto"/>
            </w:tcBorders>
            <w:vAlign w:val="center"/>
          </w:tcPr>
          <w:p w:rsidR="007C378B" w:rsidRPr="006B676E" w:rsidRDefault="007C378B" w:rsidP="006F0AD5">
            <w:pPr>
              <w:jc w:val="center"/>
              <w:rPr>
                <w:color w:val="000000"/>
              </w:rPr>
            </w:pPr>
            <w:r>
              <w:rPr>
                <w:color w:val="000000"/>
              </w:rPr>
              <w:t>505,2</w:t>
            </w:r>
          </w:p>
        </w:tc>
        <w:tc>
          <w:tcPr>
            <w:tcW w:w="1133" w:type="dxa"/>
            <w:tcBorders>
              <w:top w:val="nil"/>
              <w:left w:val="nil"/>
              <w:bottom w:val="single" w:sz="4" w:space="0" w:color="auto"/>
              <w:right w:val="single" w:sz="4" w:space="0" w:color="auto"/>
            </w:tcBorders>
            <w:vAlign w:val="center"/>
          </w:tcPr>
          <w:p w:rsidR="007C378B" w:rsidRPr="00FD382E" w:rsidRDefault="007C378B" w:rsidP="006F0AD5">
            <w:pPr>
              <w:jc w:val="center"/>
              <w:rPr>
                <w:color w:val="000000"/>
                <w:szCs w:val="22"/>
              </w:rPr>
            </w:pPr>
            <w:r>
              <w:rPr>
                <w:color w:val="000000"/>
                <w:szCs w:val="22"/>
              </w:rPr>
              <w:t>1,8</w:t>
            </w:r>
          </w:p>
        </w:tc>
      </w:tr>
      <w:tr w:rsidR="007C378B" w:rsidRPr="00AF673E" w:rsidTr="006F0AD5">
        <w:trPr>
          <w:trHeight w:val="283"/>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7C378B" w:rsidRPr="006B676E" w:rsidRDefault="007C378B" w:rsidP="006F0AD5">
            <w:pPr>
              <w:jc w:val="center"/>
              <w:rPr>
                <w:b/>
              </w:rPr>
            </w:pP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7C378B" w:rsidRPr="006B676E" w:rsidRDefault="007C378B" w:rsidP="006F0AD5">
            <w:pPr>
              <w:jc w:val="right"/>
              <w:rPr>
                <w:b/>
              </w:rPr>
            </w:pPr>
            <w:r w:rsidRPr="006B676E">
              <w:rPr>
                <w:b/>
              </w:rPr>
              <w:t>ВСЕГО</w:t>
            </w:r>
          </w:p>
        </w:tc>
        <w:tc>
          <w:tcPr>
            <w:tcW w:w="1134" w:type="dxa"/>
            <w:tcBorders>
              <w:top w:val="single" w:sz="4" w:space="0" w:color="auto"/>
              <w:left w:val="nil"/>
              <w:bottom w:val="single" w:sz="4" w:space="0" w:color="auto"/>
              <w:right w:val="single" w:sz="4" w:space="0" w:color="auto"/>
            </w:tcBorders>
            <w:shd w:val="clear" w:color="auto" w:fill="F2F2F2"/>
            <w:vAlign w:val="center"/>
          </w:tcPr>
          <w:p w:rsidR="007C378B" w:rsidRPr="005214A9" w:rsidRDefault="007C378B" w:rsidP="006F0AD5">
            <w:pPr>
              <w:jc w:val="center"/>
              <w:rPr>
                <w:b/>
              </w:rPr>
            </w:pPr>
            <w:r>
              <w:rPr>
                <w:b/>
              </w:rPr>
              <w:t>2932</w:t>
            </w:r>
          </w:p>
        </w:tc>
        <w:tc>
          <w:tcPr>
            <w:tcW w:w="851" w:type="dxa"/>
            <w:tcBorders>
              <w:top w:val="single" w:sz="4" w:space="0" w:color="auto"/>
              <w:left w:val="nil"/>
              <w:bottom w:val="single" w:sz="4" w:space="0" w:color="auto"/>
              <w:right w:val="single" w:sz="4" w:space="0" w:color="auto"/>
            </w:tcBorders>
            <w:shd w:val="clear" w:color="auto" w:fill="F2F2F2"/>
            <w:vAlign w:val="center"/>
          </w:tcPr>
          <w:p w:rsidR="007C378B" w:rsidRPr="00C648A7" w:rsidRDefault="007C378B" w:rsidP="006F0AD5">
            <w:pPr>
              <w:jc w:val="center"/>
              <w:rPr>
                <w:b/>
              </w:rPr>
            </w:pPr>
            <w:r>
              <w:rPr>
                <w:b/>
              </w:rPr>
              <w:t>667,6</w:t>
            </w:r>
          </w:p>
        </w:tc>
        <w:tc>
          <w:tcPr>
            <w:tcW w:w="992" w:type="dxa"/>
            <w:tcBorders>
              <w:top w:val="single" w:sz="4" w:space="0" w:color="auto"/>
              <w:left w:val="nil"/>
              <w:bottom w:val="single" w:sz="4" w:space="0" w:color="auto"/>
              <w:right w:val="single" w:sz="4" w:space="0" w:color="auto"/>
            </w:tcBorders>
            <w:shd w:val="clear" w:color="auto" w:fill="F2F2F2"/>
            <w:vAlign w:val="center"/>
          </w:tcPr>
          <w:p w:rsidR="007C378B" w:rsidRPr="00C648A7" w:rsidRDefault="007C378B" w:rsidP="006F0AD5">
            <w:pPr>
              <w:jc w:val="center"/>
              <w:rPr>
                <w:b/>
              </w:rPr>
            </w:pPr>
            <w:r>
              <w:rPr>
                <w:b/>
              </w:rPr>
              <w:t>4,4</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C378B" w:rsidRPr="00FD382E" w:rsidRDefault="007C378B" w:rsidP="006F0AD5">
            <w:pPr>
              <w:jc w:val="center"/>
              <w:rPr>
                <w:b/>
                <w:color w:val="000000"/>
                <w:sz w:val="22"/>
              </w:rPr>
            </w:pPr>
            <w:r w:rsidRPr="00FD382E">
              <w:rPr>
                <w:b/>
                <w:color w:val="000000"/>
                <w:sz w:val="22"/>
              </w:rPr>
              <w:t>3500</w:t>
            </w:r>
          </w:p>
        </w:tc>
        <w:tc>
          <w:tcPr>
            <w:tcW w:w="852" w:type="dxa"/>
            <w:tcBorders>
              <w:top w:val="single" w:sz="4" w:space="0" w:color="auto"/>
              <w:left w:val="nil"/>
              <w:bottom w:val="single" w:sz="4" w:space="0" w:color="auto"/>
              <w:right w:val="single" w:sz="4" w:space="0" w:color="auto"/>
            </w:tcBorders>
            <w:shd w:val="clear" w:color="auto" w:fill="F2F2F2"/>
            <w:vAlign w:val="center"/>
          </w:tcPr>
          <w:p w:rsidR="007C378B" w:rsidRPr="009D3332" w:rsidRDefault="007C378B" w:rsidP="006F0AD5">
            <w:pPr>
              <w:ind w:left="-108" w:right="-107"/>
              <w:jc w:val="center"/>
              <w:rPr>
                <w:b/>
                <w:bCs/>
                <w:color w:val="000000"/>
              </w:rPr>
            </w:pPr>
            <w:r>
              <w:rPr>
                <w:b/>
                <w:bCs/>
                <w:color w:val="000000"/>
              </w:rPr>
              <w:t>1190,7</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C378B" w:rsidRPr="00FD382E" w:rsidRDefault="007C378B" w:rsidP="006F0AD5">
            <w:pPr>
              <w:jc w:val="center"/>
              <w:rPr>
                <w:b/>
                <w:color w:val="000000"/>
                <w:szCs w:val="22"/>
              </w:rPr>
            </w:pPr>
            <w:r>
              <w:rPr>
                <w:b/>
                <w:color w:val="000000"/>
                <w:szCs w:val="22"/>
              </w:rPr>
              <w:t>2,9</w:t>
            </w:r>
          </w:p>
        </w:tc>
      </w:tr>
    </w:tbl>
    <w:p w:rsidR="007C378B" w:rsidRPr="006B676E" w:rsidRDefault="007C378B" w:rsidP="007C378B">
      <w:pPr>
        <w:ind w:firstLine="720"/>
        <w:jc w:val="right"/>
        <w:rPr>
          <w:rFonts w:cs="Tahoma"/>
          <w:b/>
          <w:i/>
          <w:szCs w:val="28"/>
        </w:rPr>
      </w:pPr>
    </w:p>
    <w:p w:rsidR="007C378B" w:rsidRPr="00AF71A0" w:rsidRDefault="007C378B" w:rsidP="007C378B">
      <w:pPr>
        <w:jc w:val="center"/>
        <w:rPr>
          <w:sz w:val="28"/>
          <w:szCs w:val="28"/>
        </w:rPr>
      </w:pPr>
      <w:r w:rsidRPr="00AF71A0">
        <w:rPr>
          <w:b/>
          <w:bCs/>
          <w:sz w:val="28"/>
          <w:szCs w:val="28"/>
        </w:rPr>
        <w:t>Современн</w:t>
      </w:r>
      <w:r>
        <w:rPr>
          <w:b/>
          <w:bCs/>
          <w:sz w:val="28"/>
          <w:szCs w:val="28"/>
        </w:rPr>
        <w:t>ая</w:t>
      </w:r>
      <w:r w:rsidRPr="00AF71A0">
        <w:rPr>
          <w:b/>
          <w:bCs/>
          <w:sz w:val="28"/>
          <w:szCs w:val="28"/>
        </w:rPr>
        <w:t xml:space="preserve"> и прогнозн</w:t>
      </w:r>
      <w:r>
        <w:rPr>
          <w:b/>
          <w:bCs/>
          <w:sz w:val="28"/>
          <w:szCs w:val="28"/>
        </w:rPr>
        <w:t>ая</w:t>
      </w:r>
      <w:r w:rsidRPr="00AF71A0">
        <w:rPr>
          <w:b/>
          <w:bCs/>
          <w:sz w:val="28"/>
          <w:szCs w:val="28"/>
        </w:rPr>
        <w:t xml:space="preserve"> численност</w:t>
      </w:r>
      <w:r>
        <w:rPr>
          <w:b/>
          <w:bCs/>
          <w:sz w:val="28"/>
          <w:szCs w:val="28"/>
        </w:rPr>
        <w:t>ь</w:t>
      </w:r>
      <w:r w:rsidRPr="00AF71A0">
        <w:rPr>
          <w:b/>
          <w:bCs/>
          <w:sz w:val="28"/>
          <w:szCs w:val="28"/>
        </w:rPr>
        <w:t xml:space="preserve"> </w:t>
      </w:r>
      <w:r>
        <w:rPr>
          <w:b/>
          <w:bCs/>
          <w:sz w:val="28"/>
          <w:szCs w:val="28"/>
        </w:rPr>
        <w:t>населенных пунктов</w:t>
      </w:r>
      <w:r w:rsidRPr="00AF71A0">
        <w:rPr>
          <w:b/>
          <w:bCs/>
          <w:sz w:val="28"/>
          <w:szCs w:val="28"/>
        </w:rPr>
        <w:t xml:space="preserve"> </w:t>
      </w:r>
      <w:r>
        <w:rPr>
          <w:b/>
          <w:bCs/>
          <w:sz w:val="28"/>
          <w:szCs w:val="28"/>
        </w:rPr>
        <w:t xml:space="preserve">Унароковского </w:t>
      </w:r>
      <w:r w:rsidRPr="00AF71A0">
        <w:rPr>
          <w:b/>
          <w:bCs/>
          <w:sz w:val="28"/>
          <w:szCs w:val="28"/>
        </w:rPr>
        <w:t>сельского поселения</w:t>
      </w:r>
    </w:p>
    <w:p w:rsidR="007C378B" w:rsidRDefault="00FC2EEA" w:rsidP="007C378B">
      <w:pPr>
        <w:rPr>
          <w:sz w:val="28"/>
          <w:szCs w:val="28"/>
        </w:rPr>
      </w:pPr>
      <w:r>
        <w:rPr>
          <w:noProof/>
          <w:sz w:val="28"/>
          <w:szCs w:val="28"/>
        </w:rPr>
        <w:drawing>
          <wp:inline distT="0" distB="0" distL="0" distR="0">
            <wp:extent cx="2876550" cy="1781175"/>
            <wp:effectExtent l="0" t="0" r="0" b="0"/>
            <wp:docPr id="15"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Pr>
          <w:noProof/>
          <w:sz w:val="28"/>
          <w:szCs w:val="28"/>
        </w:rPr>
        <w:drawing>
          <wp:inline distT="0" distB="0" distL="0" distR="0">
            <wp:extent cx="3048000" cy="1790700"/>
            <wp:effectExtent l="0" t="0" r="0" b="0"/>
            <wp:docPr id="16"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C378B" w:rsidRDefault="00FC2EEA" w:rsidP="007C378B">
      <w:pPr>
        <w:rPr>
          <w:sz w:val="28"/>
          <w:szCs w:val="28"/>
        </w:rPr>
      </w:pPr>
      <w:r>
        <w:rPr>
          <w:noProof/>
          <w:sz w:val="28"/>
          <w:szCs w:val="28"/>
        </w:rPr>
        <w:drawing>
          <wp:inline distT="0" distB="0" distL="0" distR="0">
            <wp:extent cx="5867400" cy="2333625"/>
            <wp:effectExtent l="0" t="0" r="0" b="0"/>
            <wp:docPr id="17"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7C378B" w:rsidRDefault="007C378B" w:rsidP="00CE1326">
      <w:pPr>
        <w:spacing w:line="336" w:lineRule="auto"/>
        <w:ind w:firstLine="708"/>
        <w:jc w:val="both"/>
        <w:rPr>
          <w:sz w:val="28"/>
          <w:szCs w:val="28"/>
        </w:rPr>
      </w:pPr>
    </w:p>
    <w:p w:rsidR="00FA5E60" w:rsidRPr="00EF5B47" w:rsidRDefault="00191774" w:rsidP="00246998">
      <w:pPr>
        <w:pStyle w:val="2f6"/>
        <w:numPr>
          <w:ilvl w:val="1"/>
          <w:numId w:val="54"/>
        </w:numPr>
        <w:rPr>
          <w:caps w:val="0"/>
        </w:rPr>
      </w:pPr>
      <w:r>
        <w:br w:type="page"/>
      </w:r>
      <w:bookmarkStart w:id="76" w:name="_Toc320187744"/>
      <w:r w:rsidR="00B25CD5" w:rsidRPr="00672B4E">
        <w:rPr>
          <w:caps w:val="0"/>
        </w:rPr>
        <w:t xml:space="preserve">РАСЧЕТ </w:t>
      </w:r>
      <w:r w:rsidR="00B25CD5">
        <w:rPr>
          <w:caps w:val="0"/>
        </w:rPr>
        <w:t>ПОТРЕБНОСТИ В ТЕРРИТОРИЯХ ДЛЯ РАЗВИТИЯ НАСЕЛЁННЫХ ПУНКТОВ</w:t>
      </w:r>
      <w:bookmarkEnd w:id="76"/>
      <w:r w:rsidR="00B25CD5" w:rsidRPr="0012224B">
        <w:rPr>
          <w:caps w:val="0"/>
        </w:rPr>
        <w:t xml:space="preserve"> </w:t>
      </w:r>
      <w:bookmarkEnd w:id="75"/>
    </w:p>
    <w:p w:rsidR="0012224B" w:rsidRPr="00672B4E" w:rsidRDefault="0012224B" w:rsidP="00595F4E">
      <w:pPr>
        <w:pStyle w:val="2f6"/>
        <w:outlineLvl w:val="9"/>
      </w:pPr>
    </w:p>
    <w:p w:rsidR="00C61449" w:rsidRDefault="00C61449" w:rsidP="00AE03FA">
      <w:pPr>
        <w:spacing w:line="312" w:lineRule="auto"/>
        <w:ind w:firstLine="709"/>
        <w:jc w:val="both"/>
        <w:rPr>
          <w:sz w:val="28"/>
          <w:szCs w:val="28"/>
        </w:rPr>
      </w:pPr>
      <w:bookmarkStart w:id="77" w:name="_Toc262635717"/>
      <w:r>
        <w:rPr>
          <w:sz w:val="28"/>
          <w:szCs w:val="28"/>
        </w:rPr>
        <w:t xml:space="preserve">В настоящее время на территории </w:t>
      </w:r>
      <w:r w:rsidR="00A56DDE">
        <w:rPr>
          <w:sz w:val="28"/>
          <w:szCs w:val="28"/>
        </w:rPr>
        <w:t>Унароковского</w:t>
      </w:r>
      <w:r>
        <w:rPr>
          <w:sz w:val="28"/>
          <w:szCs w:val="28"/>
        </w:rPr>
        <w:t xml:space="preserve"> сельского поселения проживает </w:t>
      </w:r>
      <w:r w:rsidR="00A56DDE">
        <w:rPr>
          <w:sz w:val="28"/>
          <w:szCs w:val="28"/>
        </w:rPr>
        <w:t>2926</w:t>
      </w:r>
      <w:r>
        <w:rPr>
          <w:sz w:val="28"/>
          <w:szCs w:val="28"/>
        </w:rPr>
        <w:t xml:space="preserve"> человек</w:t>
      </w:r>
      <w:r w:rsidR="00842202">
        <w:rPr>
          <w:sz w:val="28"/>
          <w:szCs w:val="28"/>
        </w:rPr>
        <w:t>а</w:t>
      </w:r>
      <w:r>
        <w:rPr>
          <w:sz w:val="28"/>
          <w:szCs w:val="28"/>
        </w:rPr>
        <w:t xml:space="preserve">. Прогноз численности постоянного населения определил увеличение до </w:t>
      </w:r>
      <w:r w:rsidR="00A56DDE">
        <w:rPr>
          <w:sz w:val="28"/>
          <w:szCs w:val="28"/>
        </w:rPr>
        <w:t>3500</w:t>
      </w:r>
      <w:r>
        <w:rPr>
          <w:sz w:val="28"/>
          <w:szCs w:val="28"/>
        </w:rPr>
        <w:t xml:space="preserve"> человек. Цель данного раздела — определить потребность в новых территориях, обеспечивающих возможность расселения проектной численности населения, а также устойчивое развитие экономики поселения, включая размещение объектов транспорта, инженерной, социальной инфраструктур, промышленные, производственные и иные объекты, в том числе инвестиционные площадки.</w:t>
      </w:r>
    </w:p>
    <w:p w:rsidR="00C61449" w:rsidRDefault="00C61449" w:rsidP="00AE03FA">
      <w:pPr>
        <w:spacing w:line="312" w:lineRule="auto"/>
        <w:ind w:firstLine="709"/>
        <w:jc w:val="both"/>
        <w:rPr>
          <w:sz w:val="28"/>
          <w:szCs w:val="28"/>
        </w:rPr>
      </w:pPr>
      <w:r>
        <w:rPr>
          <w:sz w:val="28"/>
          <w:szCs w:val="28"/>
        </w:rPr>
        <w:t>Для этого были произведены расчеты потребности в территориях различного назначения.</w:t>
      </w:r>
    </w:p>
    <w:p w:rsidR="00C61449" w:rsidRDefault="00C61449" w:rsidP="00AE03FA">
      <w:pPr>
        <w:spacing w:line="312" w:lineRule="auto"/>
        <w:ind w:firstLine="709"/>
        <w:jc w:val="both"/>
        <w:rPr>
          <w:sz w:val="28"/>
          <w:szCs w:val="28"/>
        </w:rPr>
      </w:pPr>
      <w:r>
        <w:rPr>
          <w:sz w:val="28"/>
          <w:szCs w:val="28"/>
        </w:rPr>
        <w:t xml:space="preserve">Исходя из прогнозной численности поселения, прирост постоянного населения составляет </w:t>
      </w:r>
      <w:r w:rsidR="00A56DDE">
        <w:rPr>
          <w:sz w:val="28"/>
          <w:szCs w:val="28"/>
        </w:rPr>
        <w:t>674</w:t>
      </w:r>
      <w:r>
        <w:rPr>
          <w:sz w:val="28"/>
          <w:szCs w:val="28"/>
        </w:rPr>
        <w:t xml:space="preserve"> чел., при условно принимаемом коэффициенте семейности равном 3, расселению подлежит </w:t>
      </w:r>
      <w:r w:rsidR="00A56DDE">
        <w:rPr>
          <w:sz w:val="28"/>
          <w:szCs w:val="28"/>
        </w:rPr>
        <w:t>22</w:t>
      </w:r>
      <w:r w:rsidR="00842202">
        <w:rPr>
          <w:sz w:val="28"/>
          <w:szCs w:val="28"/>
        </w:rPr>
        <w:t>5</w:t>
      </w:r>
      <w:r>
        <w:rPr>
          <w:sz w:val="28"/>
          <w:szCs w:val="28"/>
        </w:rPr>
        <w:t xml:space="preserve"> сем</w:t>
      </w:r>
      <w:r w:rsidR="00201375">
        <w:rPr>
          <w:sz w:val="28"/>
          <w:szCs w:val="28"/>
        </w:rPr>
        <w:t>ей</w:t>
      </w:r>
      <w:r>
        <w:rPr>
          <w:sz w:val="28"/>
          <w:szCs w:val="28"/>
        </w:rPr>
        <w:t xml:space="preserve">. </w:t>
      </w:r>
    </w:p>
    <w:p w:rsidR="00C61449" w:rsidRPr="00E6143D" w:rsidRDefault="00C61449" w:rsidP="00AE03FA">
      <w:pPr>
        <w:spacing w:line="300" w:lineRule="auto"/>
        <w:ind w:firstLine="709"/>
        <w:jc w:val="both"/>
        <w:rPr>
          <w:sz w:val="28"/>
          <w:szCs w:val="28"/>
        </w:rPr>
      </w:pPr>
      <w:r>
        <w:rPr>
          <w:sz w:val="28"/>
          <w:szCs w:val="28"/>
        </w:rPr>
        <w:t>Расчетная плотность населения на новых проектируемых участках селитебной территории определена исходя из требований нормативной документации (</w:t>
      </w:r>
      <w:r w:rsidRPr="00B453B2">
        <w:rPr>
          <w:sz w:val="28"/>
          <w:szCs w:val="28"/>
        </w:rPr>
        <w:t>СНиП</w:t>
      </w:r>
      <w:r>
        <w:rPr>
          <w:sz w:val="28"/>
          <w:szCs w:val="28"/>
        </w:rPr>
        <w:t xml:space="preserve"> 2.07.01.-89*), </w:t>
      </w:r>
      <w:r w:rsidR="007C378B">
        <w:rPr>
          <w:sz w:val="28"/>
          <w:szCs w:val="28"/>
        </w:rPr>
        <w:t xml:space="preserve">которая составляет для сельских населенных пунктов 15 чел/га, </w:t>
      </w:r>
      <w:r>
        <w:rPr>
          <w:sz w:val="28"/>
          <w:szCs w:val="28"/>
        </w:rPr>
        <w:t>размер земельного участка 0,</w:t>
      </w:r>
      <w:r w:rsidR="007C378B">
        <w:rPr>
          <w:sz w:val="28"/>
          <w:szCs w:val="28"/>
        </w:rPr>
        <w:t>3</w:t>
      </w:r>
      <w:r>
        <w:rPr>
          <w:sz w:val="28"/>
          <w:szCs w:val="28"/>
        </w:rPr>
        <w:t>0 га</w:t>
      </w:r>
      <w:r w:rsidR="007C378B">
        <w:rPr>
          <w:sz w:val="28"/>
          <w:szCs w:val="28"/>
        </w:rPr>
        <w:t xml:space="preserve"> для Унароковского поселения согласно решению совета МО Мостовский район от 26.09.08 г. № 427</w:t>
      </w:r>
      <w:r>
        <w:rPr>
          <w:sz w:val="28"/>
          <w:szCs w:val="28"/>
        </w:rPr>
        <w:t>.</w:t>
      </w:r>
    </w:p>
    <w:p w:rsidR="00C61449" w:rsidRPr="00BE2DE5" w:rsidRDefault="00C61449" w:rsidP="00AE03FA">
      <w:pPr>
        <w:spacing w:line="312" w:lineRule="auto"/>
        <w:ind w:firstLine="709"/>
        <w:jc w:val="both"/>
        <w:rPr>
          <w:b/>
          <w:sz w:val="28"/>
          <w:szCs w:val="28"/>
        </w:rPr>
      </w:pPr>
      <w:r>
        <w:rPr>
          <w:sz w:val="28"/>
          <w:szCs w:val="28"/>
        </w:rPr>
        <w:t>На основании данных расчетных показателей и численности населения, которое необходимо расселить на новых территориях, площадь новой жилой территории составила</w:t>
      </w:r>
      <w:r w:rsidRPr="00160EFE">
        <w:rPr>
          <w:sz w:val="28"/>
          <w:szCs w:val="28"/>
        </w:rPr>
        <w:t xml:space="preserve"> </w:t>
      </w:r>
      <w:r w:rsidR="007C378B">
        <w:rPr>
          <w:b/>
          <w:sz w:val="28"/>
          <w:szCs w:val="28"/>
        </w:rPr>
        <w:t>67,5</w:t>
      </w:r>
      <w:r w:rsidRPr="00BE2DE5">
        <w:rPr>
          <w:b/>
          <w:sz w:val="28"/>
          <w:szCs w:val="28"/>
        </w:rPr>
        <w:t xml:space="preserve"> га.</w:t>
      </w:r>
    </w:p>
    <w:p w:rsidR="00C61449" w:rsidRDefault="00C61449" w:rsidP="00AE03FA">
      <w:pPr>
        <w:spacing w:line="312" w:lineRule="auto"/>
        <w:ind w:firstLine="709"/>
        <w:jc w:val="both"/>
        <w:rPr>
          <w:sz w:val="28"/>
          <w:szCs w:val="28"/>
        </w:rPr>
      </w:pPr>
      <w:r>
        <w:rPr>
          <w:sz w:val="28"/>
          <w:szCs w:val="28"/>
        </w:rPr>
        <w:t>Расчет территории для размещения новых объектов социального, культурного, коммунально-бытового обслуживания произведен исходя нормы 25% от площади жилой территории (</w:t>
      </w:r>
      <w:r w:rsidR="00FA782D">
        <w:rPr>
          <w:b/>
          <w:sz w:val="28"/>
          <w:szCs w:val="28"/>
        </w:rPr>
        <w:t>1</w:t>
      </w:r>
      <w:r w:rsidR="007C378B">
        <w:rPr>
          <w:b/>
          <w:sz w:val="28"/>
          <w:szCs w:val="28"/>
        </w:rPr>
        <w:t>6</w:t>
      </w:r>
      <w:r w:rsidR="00FA782D">
        <w:rPr>
          <w:b/>
          <w:sz w:val="28"/>
          <w:szCs w:val="28"/>
        </w:rPr>
        <w:t>,</w:t>
      </w:r>
      <w:r w:rsidR="007C378B">
        <w:rPr>
          <w:b/>
          <w:sz w:val="28"/>
          <w:szCs w:val="28"/>
        </w:rPr>
        <w:t>87</w:t>
      </w:r>
      <w:r w:rsidRPr="0087653C">
        <w:rPr>
          <w:b/>
          <w:sz w:val="28"/>
          <w:szCs w:val="28"/>
        </w:rPr>
        <w:t xml:space="preserve"> га</w:t>
      </w:r>
      <w:r>
        <w:rPr>
          <w:sz w:val="28"/>
          <w:szCs w:val="28"/>
        </w:rPr>
        <w:t>).</w:t>
      </w:r>
    </w:p>
    <w:p w:rsidR="00C61449" w:rsidRDefault="00C61449" w:rsidP="00AE03FA">
      <w:pPr>
        <w:spacing w:line="312" w:lineRule="auto"/>
        <w:ind w:firstLine="709"/>
        <w:jc w:val="both"/>
        <w:rPr>
          <w:sz w:val="28"/>
          <w:szCs w:val="28"/>
        </w:rPr>
      </w:pPr>
      <w:r>
        <w:rPr>
          <w:sz w:val="28"/>
          <w:szCs w:val="28"/>
        </w:rPr>
        <w:t xml:space="preserve"> Расчет территории, занимаемой улично-дорожной сетью, составляет 10 -15 % от селитебной застройки (</w:t>
      </w:r>
      <w:r w:rsidR="007C378B">
        <w:rPr>
          <w:b/>
          <w:sz w:val="28"/>
          <w:szCs w:val="28"/>
        </w:rPr>
        <w:t>10,12</w:t>
      </w:r>
      <w:r w:rsidRPr="00A24DCF">
        <w:rPr>
          <w:b/>
          <w:sz w:val="28"/>
          <w:szCs w:val="28"/>
        </w:rPr>
        <w:t xml:space="preserve"> га</w:t>
      </w:r>
      <w:r>
        <w:rPr>
          <w:sz w:val="28"/>
          <w:szCs w:val="28"/>
        </w:rPr>
        <w:t>).</w:t>
      </w:r>
    </w:p>
    <w:p w:rsidR="00C61449" w:rsidRDefault="00C61449" w:rsidP="00AE03FA">
      <w:pPr>
        <w:spacing w:line="312" w:lineRule="auto"/>
        <w:ind w:firstLine="709"/>
        <w:jc w:val="both"/>
        <w:rPr>
          <w:sz w:val="28"/>
          <w:szCs w:val="28"/>
        </w:rPr>
      </w:pPr>
      <w:r>
        <w:rPr>
          <w:sz w:val="28"/>
          <w:szCs w:val="28"/>
        </w:rPr>
        <w:t xml:space="preserve">Расчет ландшафтно-рекреационных территорий производится согласно нормам </w:t>
      </w:r>
      <w:r w:rsidRPr="00B453B2">
        <w:rPr>
          <w:sz w:val="28"/>
          <w:szCs w:val="28"/>
        </w:rPr>
        <w:t>СНиП</w:t>
      </w:r>
      <w:r>
        <w:rPr>
          <w:sz w:val="28"/>
          <w:szCs w:val="28"/>
        </w:rPr>
        <w:t xml:space="preserve"> 2.07.01.-89*. Площадь озелененных территорий для сельских поселений рассчитывается, исходя из норматива 12 м</w:t>
      </w:r>
      <w:r w:rsidRPr="00B453B2">
        <w:rPr>
          <w:sz w:val="28"/>
          <w:szCs w:val="28"/>
          <w:vertAlign w:val="superscript"/>
        </w:rPr>
        <w:t>2</w:t>
      </w:r>
      <w:r>
        <w:rPr>
          <w:sz w:val="28"/>
          <w:szCs w:val="28"/>
        </w:rPr>
        <w:t xml:space="preserve">/чел. Проектная площадь озелененных территорий в поселении на расчетный срок составляет </w:t>
      </w:r>
      <w:r w:rsidR="00FA782D">
        <w:rPr>
          <w:b/>
          <w:sz w:val="28"/>
          <w:szCs w:val="28"/>
        </w:rPr>
        <w:t>4,2</w:t>
      </w:r>
      <w:r w:rsidRPr="008627C5">
        <w:rPr>
          <w:b/>
          <w:sz w:val="28"/>
          <w:szCs w:val="28"/>
        </w:rPr>
        <w:t xml:space="preserve"> га.</w:t>
      </w:r>
    </w:p>
    <w:p w:rsidR="00C61449" w:rsidRDefault="00C61449" w:rsidP="00AE03FA">
      <w:pPr>
        <w:spacing w:line="312" w:lineRule="auto"/>
        <w:ind w:firstLine="709"/>
        <w:jc w:val="both"/>
        <w:rPr>
          <w:sz w:val="28"/>
          <w:szCs w:val="28"/>
        </w:rPr>
      </w:pPr>
      <w:r>
        <w:rPr>
          <w:sz w:val="28"/>
          <w:szCs w:val="28"/>
        </w:rPr>
        <w:t>Расчет коммунально-складской зоны производится, исходя из норматива 2,5 м</w:t>
      </w:r>
      <w:r w:rsidRPr="00B453B2">
        <w:rPr>
          <w:sz w:val="28"/>
          <w:szCs w:val="28"/>
          <w:vertAlign w:val="superscript"/>
        </w:rPr>
        <w:t>2</w:t>
      </w:r>
      <w:r>
        <w:rPr>
          <w:sz w:val="28"/>
          <w:szCs w:val="28"/>
        </w:rPr>
        <w:t xml:space="preserve"> на одного человека постоянного населения. Потребность в коммунально-складской зоне составит </w:t>
      </w:r>
      <w:r w:rsidR="00FA782D">
        <w:rPr>
          <w:b/>
          <w:sz w:val="28"/>
          <w:szCs w:val="28"/>
        </w:rPr>
        <w:t>0,9</w:t>
      </w:r>
      <w:r w:rsidRPr="00160EFE">
        <w:rPr>
          <w:b/>
          <w:sz w:val="28"/>
          <w:szCs w:val="28"/>
        </w:rPr>
        <w:t xml:space="preserve"> </w:t>
      </w:r>
      <w:r w:rsidRPr="008627C5">
        <w:rPr>
          <w:b/>
          <w:sz w:val="28"/>
          <w:szCs w:val="28"/>
        </w:rPr>
        <w:t>га</w:t>
      </w:r>
      <w:r w:rsidR="00411E99">
        <w:rPr>
          <w:sz w:val="28"/>
          <w:szCs w:val="28"/>
        </w:rPr>
        <w:t>.</w:t>
      </w:r>
    </w:p>
    <w:p w:rsidR="00E90727" w:rsidRDefault="00C61449" w:rsidP="00E90727">
      <w:pPr>
        <w:spacing w:line="360" w:lineRule="auto"/>
        <w:ind w:firstLine="720"/>
        <w:jc w:val="both"/>
        <w:rPr>
          <w:sz w:val="28"/>
          <w:szCs w:val="28"/>
        </w:rPr>
      </w:pPr>
      <w:r>
        <w:rPr>
          <w:sz w:val="28"/>
          <w:szCs w:val="28"/>
        </w:rPr>
        <w:t xml:space="preserve">Таким образом, на расчетный срок необходимо новых территорий под освоение </w:t>
      </w:r>
      <w:r w:rsidR="007C378B">
        <w:rPr>
          <w:sz w:val="28"/>
          <w:szCs w:val="28"/>
        </w:rPr>
        <w:t xml:space="preserve">около </w:t>
      </w:r>
      <w:r w:rsidR="007C378B" w:rsidRPr="007C378B">
        <w:rPr>
          <w:b/>
          <w:sz w:val="28"/>
          <w:szCs w:val="28"/>
        </w:rPr>
        <w:t>100</w:t>
      </w:r>
      <w:r w:rsidR="00FA782D">
        <w:rPr>
          <w:b/>
          <w:sz w:val="28"/>
          <w:szCs w:val="28"/>
        </w:rPr>
        <w:t xml:space="preserve"> га</w:t>
      </w:r>
      <w:r>
        <w:rPr>
          <w:sz w:val="28"/>
          <w:szCs w:val="28"/>
        </w:rPr>
        <w:t xml:space="preserve">. </w:t>
      </w:r>
      <w:r w:rsidR="00E90727" w:rsidRPr="00B83021">
        <w:rPr>
          <w:sz w:val="28"/>
          <w:szCs w:val="28"/>
        </w:rPr>
        <w:t>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w:t>
      </w:r>
      <w:r w:rsidR="00E90727">
        <w:rPr>
          <w:sz w:val="28"/>
          <w:szCs w:val="28"/>
        </w:rPr>
        <w:t>о территориальному планированию.</w:t>
      </w:r>
    </w:p>
    <w:p w:rsidR="003438BF" w:rsidRPr="00EF5B47" w:rsidRDefault="00EF5B47" w:rsidP="00E90727">
      <w:pPr>
        <w:pStyle w:val="2f6"/>
        <w:numPr>
          <w:ilvl w:val="1"/>
          <w:numId w:val="54"/>
        </w:numPr>
        <w:rPr>
          <w:caps w:val="0"/>
        </w:rPr>
      </w:pPr>
      <w:r w:rsidRPr="00E90727">
        <w:br w:type="page"/>
      </w:r>
      <w:bookmarkStart w:id="78" w:name="_Toc262635718"/>
      <w:bookmarkStart w:id="79" w:name="_Toc320187745"/>
      <w:bookmarkStart w:id="80" w:name="_Toc222654129"/>
      <w:bookmarkStart w:id="81" w:name="_Toc222654659"/>
      <w:bookmarkStart w:id="82" w:name="_Toc222801262"/>
      <w:bookmarkEnd w:id="77"/>
      <w:r w:rsidR="00FA5E60" w:rsidRPr="00EF5B47">
        <w:rPr>
          <w:caps w:val="0"/>
        </w:rPr>
        <w:t>СОЦИАЛЬНОЕ И КУЛЬТУРНО-БЫТОВОЕ ОБСЛУЖИВАНИЕ НАСЕЛЕНИЯ</w:t>
      </w:r>
      <w:bookmarkEnd w:id="78"/>
      <w:bookmarkEnd w:id="79"/>
    </w:p>
    <w:bookmarkEnd w:id="80"/>
    <w:bookmarkEnd w:id="81"/>
    <w:bookmarkEnd w:id="82"/>
    <w:p w:rsidR="00FA5E60" w:rsidRDefault="00FA5E60" w:rsidP="00595F4E">
      <w:pPr>
        <w:pStyle w:val="2f6"/>
        <w:outlineLvl w:val="9"/>
      </w:pPr>
    </w:p>
    <w:p w:rsidR="007C378B" w:rsidRPr="001F0FAE" w:rsidRDefault="007C378B" w:rsidP="007C378B">
      <w:pPr>
        <w:widowControl w:val="0"/>
        <w:spacing w:line="348" w:lineRule="auto"/>
        <w:ind w:firstLine="709"/>
        <w:jc w:val="both"/>
        <w:rPr>
          <w:sz w:val="28"/>
          <w:szCs w:val="28"/>
          <w:lang w:eastAsia="en-US"/>
        </w:rPr>
      </w:pPr>
      <w:r w:rsidRPr="001F0FAE">
        <w:rPr>
          <w:sz w:val="28"/>
          <w:szCs w:val="28"/>
          <w:lang w:eastAsia="en-US"/>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7C378B" w:rsidRPr="001F0FAE" w:rsidRDefault="007C378B" w:rsidP="007C378B">
      <w:pPr>
        <w:widowControl w:val="0"/>
        <w:spacing w:line="348" w:lineRule="auto"/>
        <w:ind w:firstLine="709"/>
        <w:jc w:val="both"/>
        <w:rPr>
          <w:sz w:val="28"/>
          <w:szCs w:val="28"/>
          <w:lang w:eastAsia="en-US"/>
        </w:rPr>
      </w:pPr>
      <w:r w:rsidRPr="001F0FAE">
        <w:rPr>
          <w:sz w:val="28"/>
          <w:szCs w:val="28"/>
          <w:lang w:eastAsia="en-US"/>
        </w:rPr>
        <w:t xml:space="preserve">Современный уровень развития сферы социально-культурного обслуживания в </w:t>
      </w:r>
      <w:r>
        <w:rPr>
          <w:sz w:val="28"/>
          <w:szCs w:val="28"/>
          <w:lang w:eastAsia="en-US"/>
        </w:rPr>
        <w:t>Унароков</w:t>
      </w:r>
      <w:r w:rsidRPr="001F0FAE">
        <w:rPr>
          <w:sz w:val="28"/>
          <w:szCs w:val="28"/>
          <w:lang w:eastAsia="en-US"/>
        </w:rPr>
        <w:t>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7C378B" w:rsidRPr="001F0FAE" w:rsidRDefault="007C378B" w:rsidP="007C378B">
      <w:pPr>
        <w:widowControl w:val="0"/>
        <w:spacing w:line="348" w:lineRule="auto"/>
        <w:ind w:firstLine="709"/>
        <w:jc w:val="both"/>
        <w:rPr>
          <w:sz w:val="28"/>
          <w:szCs w:val="28"/>
          <w:lang w:eastAsia="en-US"/>
        </w:rPr>
      </w:pPr>
      <w:r w:rsidRPr="001F0FAE">
        <w:rPr>
          <w:sz w:val="28"/>
          <w:szCs w:val="28"/>
          <w:lang w:eastAsia="en-US"/>
        </w:rPr>
        <w:t>Цель данной части проекта —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поселения.</w:t>
      </w:r>
    </w:p>
    <w:p w:rsidR="007C378B" w:rsidRPr="001F0FAE" w:rsidRDefault="007C378B" w:rsidP="007C378B">
      <w:pPr>
        <w:widowControl w:val="0"/>
        <w:spacing w:line="348" w:lineRule="auto"/>
        <w:ind w:firstLine="709"/>
        <w:jc w:val="both"/>
        <w:rPr>
          <w:sz w:val="28"/>
          <w:szCs w:val="28"/>
          <w:lang w:eastAsia="en-US"/>
        </w:rPr>
      </w:pPr>
      <w:r w:rsidRPr="001F0FAE">
        <w:rPr>
          <w:sz w:val="28"/>
          <w:szCs w:val="28"/>
          <w:lang w:eastAsia="en-US"/>
        </w:rPr>
        <w:t>В зависимости от нормативной частоты посещения населением, объекты культурно-бытового обслуживания подразделяются на:</w:t>
      </w:r>
    </w:p>
    <w:p w:rsidR="007C378B" w:rsidRPr="001F0FAE" w:rsidRDefault="007C378B" w:rsidP="007C378B">
      <w:pPr>
        <w:widowControl w:val="0"/>
        <w:numPr>
          <w:ilvl w:val="0"/>
          <w:numId w:val="80"/>
        </w:numPr>
        <w:tabs>
          <w:tab w:val="left" w:pos="993"/>
        </w:tabs>
        <w:spacing w:line="348" w:lineRule="auto"/>
        <w:ind w:left="0" w:firstLine="709"/>
        <w:contextualSpacing/>
        <w:jc w:val="both"/>
        <w:rPr>
          <w:sz w:val="28"/>
          <w:szCs w:val="28"/>
          <w:lang w:eastAsia="en-US"/>
        </w:rPr>
      </w:pPr>
      <w:r w:rsidRPr="001F0FAE">
        <w:rPr>
          <w:sz w:val="28"/>
          <w:szCs w:val="28"/>
          <w:lang w:eastAsia="en-US"/>
        </w:rPr>
        <w:t>объекты повседневного пользования – детские сады, школы, магазины повседневного спроса;</w:t>
      </w:r>
    </w:p>
    <w:p w:rsidR="007C378B" w:rsidRPr="001F0FAE" w:rsidRDefault="007C378B" w:rsidP="007C378B">
      <w:pPr>
        <w:widowControl w:val="0"/>
        <w:numPr>
          <w:ilvl w:val="0"/>
          <w:numId w:val="80"/>
        </w:numPr>
        <w:tabs>
          <w:tab w:val="left" w:pos="993"/>
        </w:tabs>
        <w:spacing w:line="348" w:lineRule="auto"/>
        <w:ind w:left="0" w:firstLine="709"/>
        <w:contextualSpacing/>
        <w:jc w:val="both"/>
        <w:rPr>
          <w:sz w:val="28"/>
          <w:szCs w:val="28"/>
          <w:lang w:eastAsia="en-US"/>
        </w:rPr>
      </w:pPr>
      <w:r w:rsidRPr="001F0FAE">
        <w:rPr>
          <w:sz w:val="28"/>
          <w:szCs w:val="28"/>
          <w:lang w:eastAsia="en-US"/>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7C378B" w:rsidRPr="001F0FAE" w:rsidRDefault="007C378B" w:rsidP="007C378B">
      <w:pPr>
        <w:widowControl w:val="0"/>
        <w:numPr>
          <w:ilvl w:val="0"/>
          <w:numId w:val="80"/>
        </w:numPr>
        <w:tabs>
          <w:tab w:val="left" w:pos="993"/>
        </w:tabs>
        <w:spacing w:line="348" w:lineRule="auto"/>
        <w:ind w:left="0" w:firstLine="709"/>
        <w:contextualSpacing/>
        <w:jc w:val="both"/>
        <w:rPr>
          <w:sz w:val="28"/>
          <w:szCs w:val="28"/>
          <w:lang w:eastAsia="en-US"/>
        </w:rPr>
      </w:pPr>
      <w:r w:rsidRPr="001F0FAE">
        <w:rPr>
          <w:sz w:val="28"/>
          <w:szCs w:val="28"/>
          <w:lang w:eastAsia="en-US"/>
        </w:rPr>
        <w:t>объекты эпизодического пользования – административные учреждения районного значения.</w:t>
      </w:r>
    </w:p>
    <w:p w:rsidR="007C378B" w:rsidRPr="001F0FAE" w:rsidRDefault="007C378B" w:rsidP="007C378B">
      <w:pPr>
        <w:widowControl w:val="0"/>
        <w:spacing w:line="348" w:lineRule="auto"/>
        <w:ind w:firstLine="709"/>
        <w:jc w:val="both"/>
        <w:rPr>
          <w:sz w:val="28"/>
          <w:szCs w:val="28"/>
          <w:lang w:eastAsia="en-US"/>
        </w:rPr>
      </w:pPr>
      <w:r w:rsidRPr="001F0FAE">
        <w:rPr>
          <w:sz w:val="28"/>
          <w:szCs w:val="28"/>
          <w:lang w:eastAsia="en-US"/>
        </w:rPr>
        <w:t>Для определения потребности в объектах социального и культурно-бытового обслуживания населения на основании Нормативов градостроительного проектирования Краснодарского края, утвержденных Постановлением ЗСК от 24 июня 2009 г. № 1381-П, были произведены расчеты проектных показателей на расчетный срок.</w:t>
      </w:r>
    </w:p>
    <w:p w:rsidR="007C378B" w:rsidRPr="00C5701B" w:rsidRDefault="007C378B" w:rsidP="007C378B">
      <w:pPr>
        <w:jc w:val="center"/>
        <w:rPr>
          <w:rFonts w:eastAsia="Arial Unicode MS"/>
          <w:spacing w:val="-6"/>
          <w:sz w:val="27"/>
          <w:szCs w:val="27"/>
          <w:lang w:eastAsia="en-US" w:bidi="en-US"/>
        </w:rPr>
      </w:pPr>
      <w:r w:rsidRPr="00C5701B">
        <w:rPr>
          <w:rFonts w:eastAsia="Arial Unicode MS"/>
          <w:spacing w:val="-6"/>
          <w:sz w:val="27"/>
          <w:szCs w:val="27"/>
        </w:rPr>
        <w:t xml:space="preserve">Расчет учреждений культурно-бытового обслуживания населения муниципального образования </w:t>
      </w:r>
      <w:r>
        <w:rPr>
          <w:rFonts w:eastAsia="Arial Unicode MS"/>
          <w:spacing w:val="-6"/>
          <w:sz w:val="27"/>
          <w:szCs w:val="27"/>
        </w:rPr>
        <w:t>Унароков</w:t>
      </w:r>
      <w:r w:rsidRPr="00C5701B">
        <w:rPr>
          <w:rFonts w:eastAsia="Arial Unicode MS"/>
          <w:spacing w:val="-6"/>
          <w:sz w:val="27"/>
          <w:szCs w:val="27"/>
        </w:rPr>
        <w:t>ское сельское поселение на расчетный срок</w:t>
      </w:r>
    </w:p>
    <w:tbl>
      <w:tblPr>
        <w:tblW w:w="9391" w:type="dxa"/>
        <w:tblInd w:w="93" w:type="dxa"/>
        <w:tblLayout w:type="fixed"/>
        <w:tblLook w:val="04A0" w:firstRow="1" w:lastRow="0" w:firstColumn="1" w:lastColumn="0" w:noHBand="0" w:noVBand="1"/>
      </w:tblPr>
      <w:tblGrid>
        <w:gridCol w:w="431"/>
        <w:gridCol w:w="2703"/>
        <w:gridCol w:w="1134"/>
        <w:gridCol w:w="2146"/>
        <w:gridCol w:w="1011"/>
        <w:gridCol w:w="850"/>
        <w:gridCol w:w="1116"/>
      </w:tblGrid>
      <w:tr w:rsidR="007C378B" w:rsidRPr="00C5701B" w:rsidTr="006F0AD5">
        <w:trPr>
          <w:trHeight w:val="20"/>
          <w:tblHeader/>
        </w:trPr>
        <w:tc>
          <w:tcPr>
            <w:tcW w:w="431"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7C378B" w:rsidRPr="00C5701B" w:rsidRDefault="007C378B" w:rsidP="006F0AD5">
            <w:pPr>
              <w:jc w:val="center"/>
            </w:pPr>
            <w:r w:rsidRPr="00C5701B">
              <w:t>№ пп</w:t>
            </w:r>
          </w:p>
        </w:tc>
        <w:tc>
          <w:tcPr>
            <w:tcW w:w="2703"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7C378B" w:rsidRPr="00C5701B" w:rsidRDefault="007C378B" w:rsidP="006F0AD5">
            <w:pPr>
              <w:jc w:val="center"/>
            </w:pPr>
            <w:r w:rsidRPr="00C5701B">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7C378B" w:rsidRPr="00C5701B" w:rsidRDefault="007C378B" w:rsidP="006F0AD5">
            <w:pPr>
              <w:jc w:val="center"/>
            </w:pPr>
            <w:r w:rsidRPr="00C5701B">
              <w:t>Единица измерения</w:t>
            </w:r>
          </w:p>
        </w:tc>
        <w:tc>
          <w:tcPr>
            <w:tcW w:w="2146" w:type="dxa"/>
            <w:vMerge w:val="restart"/>
            <w:tcBorders>
              <w:top w:val="single" w:sz="4" w:space="0" w:color="auto"/>
              <w:left w:val="nil"/>
              <w:bottom w:val="nil"/>
              <w:right w:val="single" w:sz="4" w:space="0" w:color="auto"/>
            </w:tcBorders>
            <w:shd w:val="clear" w:color="auto" w:fill="BFBFBF"/>
            <w:noWrap/>
            <w:vAlign w:val="center"/>
            <w:hideMark/>
          </w:tcPr>
          <w:p w:rsidR="007C378B" w:rsidRPr="00C5701B" w:rsidRDefault="007C378B" w:rsidP="006F0AD5">
            <w:pPr>
              <w:ind w:left="-108" w:right="-89"/>
              <w:jc w:val="center"/>
              <w:rPr>
                <w:rFonts w:ascii="Arial" w:hAnsi="Arial" w:cs="Arial"/>
              </w:rPr>
            </w:pPr>
            <w:r w:rsidRPr="00C5701B">
              <w:t>Принятые нормативы (Нормативы градостроительного проектирования Краснодарского края, приложение №6 таб. 1,</w:t>
            </w:r>
            <w:r w:rsidRPr="00C5701B">
              <w:br/>
              <w:t>СНиП 2.07.01.89*)</w:t>
            </w:r>
          </w:p>
        </w:tc>
        <w:tc>
          <w:tcPr>
            <w:tcW w:w="1011" w:type="dxa"/>
            <w:vMerge w:val="restart"/>
            <w:tcBorders>
              <w:top w:val="single" w:sz="4" w:space="0" w:color="auto"/>
              <w:left w:val="nil"/>
              <w:bottom w:val="nil"/>
              <w:right w:val="single" w:sz="4" w:space="0" w:color="auto"/>
            </w:tcBorders>
            <w:shd w:val="clear" w:color="auto" w:fill="BFBFBF"/>
            <w:vAlign w:val="center"/>
            <w:hideMark/>
          </w:tcPr>
          <w:p w:rsidR="007C378B" w:rsidRPr="00C5701B" w:rsidRDefault="007C378B" w:rsidP="006F0AD5">
            <w:pPr>
              <w:jc w:val="center"/>
            </w:pPr>
            <w:r w:rsidRPr="00C5701B">
              <w:t> Норма-тивная потреб-ность</w:t>
            </w:r>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hideMark/>
          </w:tcPr>
          <w:p w:rsidR="007C378B" w:rsidRPr="00C5701B" w:rsidRDefault="007C378B" w:rsidP="006F0AD5">
            <w:pPr>
              <w:jc w:val="center"/>
              <w:rPr>
                <w:rFonts w:ascii="Arial" w:hAnsi="Arial" w:cs="Arial"/>
              </w:rPr>
            </w:pPr>
            <w:r w:rsidRPr="00C5701B">
              <w:t>В том числе:</w:t>
            </w:r>
          </w:p>
        </w:tc>
      </w:tr>
      <w:tr w:rsidR="007C378B" w:rsidRPr="00C5701B" w:rsidTr="006F0AD5">
        <w:trPr>
          <w:trHeight w:val="1405"/>
          <w:tblHead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7C378B" w:rsidRPr="00C5701B" w:rsidRDefault="007C378B" w:rsidP="006F0AD5"/>
        </w:tc>
        <w:tc>
          <w:tcPr>
            <w:tcW w:w="2703" w:type="dxa"/>
            <w:vMerge/>
            <w:tcBorders>
              <w:top w:val="single" w:sz="4" w:space="0" w:color="auto"/>
              <w:left w:val="single" w:sz="4" w:space="0" w:color="auto"/>
              <w:bottom w:val="single" w:sz="4" w:space="0" w:color="000000"/>
              <w:right w:val="single" w:sz="4" w:space="0" w:color="auto"/>
            </w:tcBorders>
            <w:vAlign w:val="center"/>
            <w:hideMark/>
          </w:tcPr>
          <w:p w:rsidR="007C378B" w:rsidRPr="00C5701B" w:rsidRDefault="007C378B" w:rsidP="006F0AD5"/>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C378B" w:rsidRPr="00C5701B" w:rsidRDefault="007C378B" w:rsidP="006F0AD5"/>
        </w:tc>
        <w:tc>
          <w:tcPr>
            <w:tcW w:w="2146" w:type="dxa"/>
            <w:vMerge/>
            <w:tcBorders>
              <w:left w:val="single" w:sz="4" w:space="0" w:color="auto"/>
              <w:bottom w:val="single" w:sz="4" w:space="0" w:color="auto"/>
              <w:right w:val="single" w:sz="4" w:space="0" w:color="auto"/>
            </w:tcBorders>
            <w:vAlign w:val="center"/>
            <w:hideMark/>
          </w:tcPr>
          <w:p w:rsidR="007C378B" w:rsidRPr="00C5701B" w:rsidRDefault="007C378B" w:rsidP="006F0AD5"/>
        </w:tc>
        <w:tc>
          <w:tcPr>
            <w:tcW w:w="1011" w:type="dxa"/>
            <w:vMerge/>
            <w:tcBorders>
              <w:left w:val="single" w:sz="4" w:space="0" w:color="auto"/>
              <w:bottom w:val="single" w:sz="4" w:space="0" w:color="auto"/>
              <w:right w:val="single" w:sz="4" w:space="0" w:color="auto"/>
            </w:tcBorders>
            <w:vAlign w:val="center"/>
            <w:hideMark/>
          </w:tcPr>
          <w:p w:rsidR="007C378B" w:rsidRPr="00C5701B" w:rsidRDefault="007C378B" w:rsidP="006F0AD5"/>
        </w:tc>
        <w:tc>
          <w:tcPr>
            <w:tcW w:w="850" w:type="dxa"/>
            <w:tcBorders>
              <w:top w:val="nil"/>
              <w:left w:val="nil"/>
              <w:bottom w:val="single" w:sz="4" w:space="0" w:color="auto"/>
              <w:right w:val="single" w:sz="4" w:space="0" w:color="auto"/>
            </w:tcBorders>
            <w:shd w:val="clear" w:color="auto" w:fill="BFBFBF"/>
            <w:vAlign w:val="center"/>
            <w:hideMark/>
          </w:tcPr>
          <w:p w:rsidR="007C378B" w:rsidRPr="00C5701B" w:rsidRDefault="007C378B" w:rsidP="006F0AD5">
            <w:pPr>
              <w:jc w:val="center"/>
            </w:pPr>
            <w:r w:rsidRPr="00C5701B">
              <w:t>Сохра-няемая</w:t>
            </w:r>
          </w:p>
        </w:tc>
        <w:tc>
          <w:tcPr>
            <w:tcW w:w="1116" w:type="dxa"/>
            <w:tcBorders>
              <w:top w:val="nil"/>
              <w:left w:val="nil"/>
              <w:bottom w:val="single" w:sz="4" w:space="0" w:color="auto"/>
              <w:right w:val="single" w:sz="4" w:space="0" w:color="auto"/>
            </w:tcBorders>
            <w:shd w:val="clear" w:color="auto" w:fill="BFBFBF"/>
            <w:vAlign w:val="center"/>
            <w:hideMark/>
          </w:tcPr>
          <w:p w:rsidR="007C378B" w:rsidRPr="00C5701B" w:rsidRDefault="007C378B" w:rsidP="006F0AD5">
            <w:pPr>
              <w:jc w:val="center"/>
            </w:pPr>
            <w:r w:rsidRPr="00C5701B">
              <w:t>требуется запроектировать</w:t>
            </w:r>
          </w:p>
        </w:tc>
      </w:tr>
      <w:tr w:rsidR="007C378B" w:rsidRPr="00C5701B" w:rsidTr="006F0AD5">
        <w:trPr>
          <w:trHeight w:val="397"/>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7C378B" w:rsidRPr="00C5701B" w:rsidRDefault="007C378B" w:rsidP="006F0AD5">
            <w:pPr>
              <w:jc w:val="center"/>
              <w:rPr>
                <w:b/>
              </w:rPr>
            </w:pPr>
            <w:r w:rsidRPr="00C5701B">
              <w:rPr>
                <w:b/>
              </w:rPr>
              <w:t>Учреждения образования</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Детские дошкольные учреждения (дети с 1 до 6 лет)</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 xml:space="preserve">Процент обеспеченности: </w:t>
            </w:r>
            <w:r w:rsidRPr="00C5701B">
              <w:br/>
              <w:t>85% от числа детей в возрасте 1-6 лет</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224</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184</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2</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Общеобразовательные школы (дети от 7 до 17 лет)</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1-9кл.-100% 10-11кл-75% или 140 мест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465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900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0</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hideMark/>
          </w:tcPr>
          <w:p w:rsidR="007C378B" w:rsidRPr="00C5701B" w:rsidRDefault="007C378B" w:rsidP="006F0AD5">
            <w:pPr>
              <w:jc w:val="center"/>
            </w:pPr>
            <w:r w:rsidRPr="00C5701B">
              <w:t>3</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Внешкольные учреждения,</w:t>
            </w:r>
            <w:r w:rsidRPr="00C5701B">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10% от общего числа школьников</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49</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49</w:t>
            </w:r>
          </w:p>
        </w:tc>
      </w:tr>
      <w:tr w:rsidR="007C378B" w:rsidRPr="00C5701B" w:rsidTr="006F0AD5">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Учреждения здравоохранения</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4</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Стационарные больницы для взрослых,</w:t>
            </w:r>
          </w:p>
        </w:tc>
        <w:tc>
          <w:tcPr>
            <w:tcW w:w="1134" w:type="dxa"/>
            <w:tcBorders>
              <w:top w:val="nil"/>
              <w:left w:val="nil"/>
              <w:bottom w:val="nil"/>
              <w:right w:val="single" w:sz="4" w:space="0" w:color="auto"/>
            </w:tcBorders>
            <w:shd w:val="clear" w:color="auto" w:fill="auto"/>
            <w:vAlign w:val="center"/>
            <w:hideMark/>
          </w:tcPr>
          <w:p w:rsidR="007C378B" w:rsidRPr="00C5701B" w:rsidRDefault="007C378B" w:rsidP="006F0AD5">
            <w:pPr>
              <w:jc w:val="center"/>
            </w:pPr>
            <w:r w:rsidRPr="00C5701B">
              <w:t>коек</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10,2 койко-мест на 1 тыс. постоянного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36</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36</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5</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посещений в смену</w:t>
            </w:r>
          </w:p>
        </w:tc>
        <w:tc>
          <w:tcPr>
            <w:tcW w:w="2146" w:type="dxa"/>
            <w:tcBorders>
              <w:top w:val="nil"/>
              <w:left w:val="nil"/>
              <w:bottom w:val="single" w:sz="4" w:space="0" w:color="auto"/>
              <w:right w:val="single" w:sz="4" w:space="0" w:color="auto"/>
            </w:tcBorders>
            <w:shd w:val="clear" w:color="auto" w:fill="FFFFFF"/>
            <w:vAlign w:val="center"/>
            <w:hideMark/>
          </w:tcPr>
          <w:p w:rsidR="007C378B" w:rsidRPr="00C5701B" w:rsidRDefault="007C378B" w:rsidP="006F0AD5">
            <w:pPr>
              <w:jc w:val="center"/>
            </w:pPr>
            <w:r w:rsidRPr="00C5701B">
              <w:t>18,15 на 1 тыс. постоянного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64</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65</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6</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Аптеки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r w:rsidRPr="00C5701B">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35</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7</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 xml:space="preserve">Станции скорой медицинской помощи, </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автомобилей</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0,1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r>
      <w:tr w:rsidR="007C378B" w:rsidRPr="00C5701B" w:rsidTr="006F0AD5">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Учреждения социального обслуживания населения</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8</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Детские дома-интернаты</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3 на 1 тыс. населения от 4 до 17 лет</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9</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Дома-интернаты для престарелых с 60 лет</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28 на 1 тыс. населения с 60 лет</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10</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Дома-интернаты для взрослых инвалидов с физическими нарушениями (с 18 лет)</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 на 1 тыс. населения с 18 лет</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11</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Специальные жилые дома и группы квартир для ветеранов войны и труда и одиноких престарелых</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чел</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60 на 1тыс. населения после 60 лет</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45</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12</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Специальные жилые дома и группы квартир для инвалидов на креслах колясках и их семей</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чел</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0,5 на 1тыс. чел всего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w:t>
            </w:r>
          </w:p>
        </w:tc>
      </w:tr>
      <w:tr w:rsidR="007C378B" w:rsidRPr="00C5701B" w:rsidTr="006F0AD5">
        <w:trPr>
          <w:trHeight w:val="397"/>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Учреждения культуры</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13</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50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175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175</w:t>
            </w:r>
          </w:p>
        </w:tc>
      </w:tr>
      <w:tr w:rsidR="007C378B" w:rsidRPr="00C5701B" w:rsidTr="006F0AD5">
        <w:trPr>
          <w:trHeight w:val="20"/>
        </w:trPr>
        <w:tc>
          <w:tcPr>
            <w:tcW w:w="431" w:type="dxa"/>
            <w:vMerge w:val="restart"/>
            <w:tcBorders>
              <w:top w:val="nil"/>
              <w:left w:val="single" w:sz="4" w:space="0" w:color="auto"/>
              <w:bottom w:val="single" w:sz="4" w:space="0" w:color="000000"/>
              <w:right w:val="single" w:sz="4" w:space="0" w:color="auto"/>
            </w:tcBorders>
            <w:shd w:val="clear" w:color="auto" w:fill="auto"/>
            <w:vAlign w:val="center"/>
          </w:tcPr>
          <w:p w:rsidR="007C378B" w:rsidRPr="00C5701B" w:rsidRDefault="007C378B" w:rsidP="006F0AD5">
            <w:pPr>
              <w:jc w:val="center"/>
            </w:pPr>
            <w:r w:rsidRPr="00C5701B">
              <w:t>14</w:t>
            </w:r>
          </w:p>
        </w:tc>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7C378B" w:rsidRPr="00C5701B" w:rsidRDefault="007C378B" w:rsidP="006F0AD5">
            <w:r w:rsidRPr="00C5701B">
              <w:t>Сельские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тыс. ед. хранения</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4,5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15,8</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23,3</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-7,6</w:t>
            </w:r>
          </w:p>
        </w:tc>
      </w:tr>
      <w:tr w:rsidR="007C378B" w:rsidRPr="00C5701B" w:rsidTr="006F0AD5">
        <w:trPr>
          <w:trHeight w:val="20"/>
        </w:trPr>
        <w:tc>
          <w:tcPr>
            <w:tcW w:w="431" w:type="dxa"/>
            <w:vMerge/>
            <w:tcBorders>
              <w:top w:val="nil"/>
              <w:left w:val="single" w:sz="4" w:space="0" w:color="auto"/>
              <w:bottom w:val="single" w:sz="4" w:space="0" w:color="000000"/>
              <w:right w:val="single" w:sz="4" w:space="0" w:color="auto"/>
            </w:tcBorders>
            <w:vAlign w:val="center"/>
          </w:tcPr>
          <w:p w:rsidR="007C378B" w:rsidRPr="00C5701B" w:rsidRDefault="007C378B" w:rsidP="006F0AD5"/>
        </w:tc>
        <w:tc>
          <w:tcPr>
            <w:tcW w:w="2703" w:type="dxa"/>
            <w:vMerge/>
            <w:tcBorders>
              <w:top w:val="nil"/>
              <w:left w:val="single" w:sz="4" w:space="0" w:color="auto"/>
              <w:bottom w:val="single" w:sz="4" w:space="0" w:color="000000"/>
              <w:right w:val="single" w:sz="4" w:space="0" w:color="auto"/>
            </w:tcBorders>
            <w:vAlign w:val="center"/>
            <w:hideMark/>
          </w:tcPr>
          <w:p w:rsidR="007C378B" w:rsidRPr="00C5701B" w:rsidRDefault="007C378B" w:rsidP="006F0AD5"/>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3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11</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15</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Клубы или учреждения клубного типа</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зрительские места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80 на 1 тыс. жителей</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618</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-338</w:t>
            </w:r>
          </w:p>
        </w:tc>
      </w:tr>
      <w:tr w:rsidR="007C378B" w:rsidRPr="00C5701B" w:rsidTr="006F0AD5">
        <w:trPr>
          <w:trHeight w:val="340"/>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Спортивные сооружения</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16</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Территории физкультурно-спортивных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га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0,7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c>
          <w:tcPr>
            <w:tcW w:w="850" w:type="dxa"/>
            <w:tcBorders>
              <w:top w:val="nil"/>
              <w:left w:val="nil"/>
              <w:bottom w:val="single" w:sz="4" w:space="0" w:color="auto"/>
              <w:right w:val="single" w:sz="4" w:space="0" w:color="auto"/>
            </w:tcBorders>
            <w:shd w:val="clear" w:color="auto" w:fill="auto"/>
            <w:vAlign w:val="center"/>
          </w:tcPr>
          <w:p w:rsidR="007C378B" w:rsidRPr="005E0ECB"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17</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Помещения для физкультурно-оздоровительных занятий</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r w:rsidRPr="00C5701B">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80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18</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Спортивные залы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r w:rsidRPr="00C5701B">
              <w:t xml:space="preserve"> пола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80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19</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ind w:right="-108"/>
            </w:pPr>
            <w:r w:rsidRPr="00C5701B">
              <w:t>Спортивно-тренажерный зал повседневного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rPr>
                <w:sz w:val="18"/>
              </w:rPr>
              <w:t>м</w:t>
            </w:r>
            <w:r w:rsidRPr="00C5701B">
              <w:rPr>
                <w:sz w:val="18"/>
                <w:vertAlign w:val="superscript"/>
              </w:rPr>
              <w:t>2</w:t>
            </w:r>
            <w:r w:rsidRPr="00C5701B">
              <w:rPr>
                <w:sz w:val="18"/>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80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280</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20</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Бассейны крытые и открытые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r w:rsidRPr="00C5701B">
              <w:t xml:space="preserve"> зеркала воды</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25 м</w:t>
            </w:r>
            <w:r w:rsidRPr="00C5701B">
              <w:rPr>
                <w:vertAlign w:val="superscript"/>
              </w:rPr>
              <w:t>2</w:t>
            </w:r>
            <w:r w:rsidRPr="00C5701B">
              <w:t xml:space="preserve">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88</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88</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21</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Плоскостные спортивные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w:t>
            </w:r>
            <w:r w:rsidRPr="00C5701B">
              <w:rPr>
                <w:vertAlign w:val="superscript"/>
              </w:rPr>
              <w:t>2</w:t>
            </w:r>
          </w:p>
        </w:tc>
        <w:tc>
          <w:tcPr>
            <w:tcW w:w="2146" w:type="dxa"/>
            <w:tcBorders>
              <w:top w:val="nil"/>
              <w:left w:val="nil"/>
              <w:bottom w:val="single" w:sz="4" w:space="0" w:color="auto"/>
              <w:right w:val="single" w:sz="4" w:space="0" w:color="auto"/>
            </w:tcBorders>
            <w:shd w:val="clear" w:color="auto" w:fill="FFFFFF"/>
            <w:vAlign w:val="center"/>
            <w:hideMark/>
          </w:tcPr>
          <w:p w:rsidR="007C378B" w:rsidRPr="00C5701B" w:rsidRDefault="007C378B" w:rsidP="006F0AD5">
            <w:pPr>
              <w:jc w:val="center"/>
            </w:pPr>
            <w:r w:rsidRPr="00C5701B">
              <w:t>1949,4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6823</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6823</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22</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rPr>
                <w:sz w:val="18"/>
              </w:rPr>
            </w:pPr>
            <w:r w:rsidRPr="00C5701B">
              <w:rPr>
                <w:sz w:val="18"/>
              </w:rPr>
              <w:t>м</w:t>
            </w:r>
            <w:r w:rsidRPr="00C5701B">
              <w:rPr>
                <w:sz w:val="18"/>
                <w:vertAlign w:val="superscript"/>
              </w:rPr>
              <w:t>2</w:t>
            </w:r>
            <w:r w:rsidRPr="00C5701B">
              <w:rPr>
                <w:sz w:val="18"/>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35</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23</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Спортивно-досуговые центры</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rPr>
                <w:sz w:val="18"/>
              </w:rPr>
            </w:pPr>
            <w:r w:rsidRPr="00C5701B">
              <w:rPr>
                <w:sz w:val="18"/>
              </w:rPr>
              <w:t>м</w:t>
            </w:r>
            <w:r w:rsidRPr="00C5701B">
              <w:rPr>
                <w:sz w:val="18"/>
                <w:vertAlign w:val="superscript"/>
              </w:rPr>
              <w:t>2</w:t>
            </w:r>
            <w:r w:rsidRPr="00C5701B">
              <w:rPr>
                <w:sz w:val="18"/>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300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1050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1050</w:t>
            </w:r>
          </w:p>
        </w:tc>
      </w:tr>
      <w:tr w:rsidR="007C378B" w:rsidRPr="009B751B" w:rsidTr="006F0AD5">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Учреждения торговли и общественного питания</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24</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Магазины</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rPr>
                <w:sz w:val="18"/>
              </w:rPr>
            </w:pPr>
            <w:r w:rsidRPr="00C5701B">
              <w:rPr>
                <w:sz w:val="18"/>
              </w:rPr>
              <w:t>м</w:t>
            </w:r>
            <w:r w:rsidRPr="00C5701B">
              <w:rPr>
                <w:sz w:val="18"/>
                <w:vertAlign w:val="superscript"/>
              </w:rPr>
              <w:t>2</w:t>
            </w:r>
            <w:r w:rsidRPr="00C5701B">
              <w:rPr>
                <w:sz w:val="18"/>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280 на 1 тыс. чел. (для городских поселений),</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1050</w:t>
            </w:r>
          </w:p>
        </w:tc>
        <w:tc>
          <w:tcPr>
            <w:tcW w:w="850" w:type="dxa"/>
            <w:tcBorders>
              <w:top w:val="nil"/>
              <w:left w:val="nil"/>
              <w:bottom w:val="single" w:sz="4" w:space="0" w:color="auto"/>
              <w:right w:val="single" w:sz="4" w:space="0" w:color="auto"/>
            </w:tcBorders>
            <w:shd w:val="clear" w:color="auto" w:fill="auto"/>
            <w:vAlign w:val="center"/>
          </w:tcPr>
          <w:p w:rsidR="007C378B" w:rsidRPr="000021F1" w:rsidRDefault="007C378B" w:rsidP="006F0AD5">
            <w:pPr>
              <w:jc w:val="center"/>
            </w:pPr>
            <w:r>
              <w:t>301</w:t>
            </w:r>
          </w:p>
        </w:tc>
        <w:tc>
          <w:tcPr>
            <w:tcW w:w="1116" w:type="dxa"/>
            <w:tcBorders>
              <w:top w:val="nil"/>
              <w:left w:val="nil"/>
              <w:bottom w:val="single" w:sz="4" w:space="0" w:color="auto"/>
              <w:right w:val="single" w:sz="4" w:space="0" w:color="auto"/>
            </w:tcBorders>
            <w:shd w:val="clear" w:color="auto" w:fill="auto"/>
            <w:vAlign w:val="center"/>
          </w:tcPr>
          <w:p w:rsidR="007C378B" w:rsidRPr="000021F1" w:rsidRDefault="007C378B" w:rsidP="006F0AD5">
            <w:pPr>
              <w:jc w:val="center"/>
            </w:pPr>
            <w:r w:rsidRPr="002A0D8E">
              <w:t>7</w:t>
            </w:r>
            <w:r>
              <w:t>49</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25</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 xml:space="preserve">Рыночные комплексы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rPr>
                <w:sz w:val="18"/>
              </w:rPr>
            </w:pPr>
            <w:r w:rsidRPr="00C5701B">
              <w:rPr>
                <w:sz w:val="18"/>
              </w:rPr>
              <w:t>м</w:t>
            </w:r>
            <w:r w:rsidRPr="00C5701B">
              <w:rPr>
                <w:sz w:val="18"/>
                <w:vertAlign w:val="superscript"/>
              </w:rPr>
              <w:t>2</w:t>
            </w:r>
            <w:r w:rsidRPr="00C5701B">
              <w:rPr>
                <w:sz w:val="18"/>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40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140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140</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26</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Магазины кулинарии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rPr>
                <w:sz w:val="18"/>
              </w:rPr>
            </w:pPr>
            <w:r w:rsidRPr="00C5701B">
              <w:rPr>
                <w:sz w:val="18"/>
              </w:rPr>
              <w:t>м</w:t>
            </w:r>
            <w:r w:rsidRPr="00C5701B">
              <w:rPr>
                <w:sz w:val="18"/>
                <w:vertAlign w:val="superscript"/>
              </w:rPr>
              <w:t>2</w:t>
            </w:r>
            <w:r w:rsidRPr="00C5701B">
              <w:rPr>
                <w:sz w:val="18"/>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6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н/д</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27</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Предприятия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посадочных мест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40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140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140</w:t>
            </w:r>
          </w:p>
        </w:tc>
      </w:tr>
      <w:tr w:rsidR="007C378B" w:rsidRPr="00C5701B" w:rsidTr="006F0AD5">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Предприятия бытового обслуживания</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28</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Предприятия бытового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рабочее 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9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29</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Прачечные</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кг белья в смену</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120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210</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210</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30</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Химчистки – фабрики химчистки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кг вещей в смену</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11,4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13</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13</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31</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Банно-оздоровительный комплекс</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5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25</w:t>
            </w:r>
          </w:p>
        </w:tc>
      </w:tr>
      <w:tr w:rsidR="007C378B" w:rsidRPr="00C5701B" w:rsidTr="006F0AD5">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Предприятия коммунального обслуживания</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32</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Гостиницы коммунальные</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место</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6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21</w:t>
            </w:r>
          </w:p>
        </w:tc>
      </w:tr>
      <w:tr w:rsidR="007C378B" w:rsidRPr="00C5701B" w:rsidTr="006F0AD5">
        <w:trPr>
          <w:trHeight w:val="20"/>
        </w:trPr>
        <w:tc>
          <w:tcPr>
            <w:tcW w:w="431" w:type="dxa"/>
            <w:tcBorders>
              <w:top w:val="nil"/>
              <w:left w:val="single" w:sz="4" w:space="0" w:color="auto"/>
              <w:bottom w:val="nil"/>
              <w:right w:val="single" w:sz="4" w:space="0" w:color="auto"/>
            </w:tcBorders>
            <w:shd w:val="clear" w:color="auto" w:fill="auto"/>
            <w:vAlign w:val="center"/>
          </w:tcPr>
          <w:p w:rsidR="007C378B" w:rsidRPr="00C5701B" w:rsidRDefault="007C378B" w:rsidP="006F0AD5">
            <w:pPr>
              <w:jc w:val="center"/>
            </w:pPr>
            <w:r w:rsidRPr="00C5701B">
              <w:t>33</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Пожарные депо</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машин</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0,2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2</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r>
      <w:tr w:rsidR="007C378B" w:rsidRPr="00C5701B" w:rsidTr="006F0AD5">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34</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Кладбище традиционного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га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0,24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r>
              <w:t>84</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t>0,73</w:t>
            </w:r>
          </w:p>
        </w:tc>
        <w:tc>
          <w:tcPr>
            <w:tcW w:w="1116" w:type="dxa"/>
            <w:tcBorders>
              <w:top w:val="nil"/>
              <w:left w:val="nil"/>
              <w:bottom w:val="single" w:sz="4" w:space="0" w:color="auto"/>
              <w:right w:val="single" w:sz="4" w:space="0" w:color="auto"/>
            </w:tcBorders>
            <w:shd w:val="clear" w:color="auto" w:fill="auto"/>
            <w:vAlign w:val="center"/>
          </w:tcPr>
          <w:p w:rsidR="007C378B" w:rsidRPr="00AC0DE6" w:rsidRDefault="007C378B" w:rsidP="006F0AD5">
            <w:pPr>
              <w:jc w:val="center"/>
            </w:pPr>
            <w:r w:rsidRPr="002A0D8E">
              <w:t>0,</w:t>
            </w:r>
            <w:r>
              <w:t>11</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35</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Бюро похоронного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 объект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36</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Дом траурных обрядов</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 </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r>
      <w:tr w:rsidR="007C378B" w:rsidRPr="009B751B" w:rsidTr="006F0AD5">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7C378B" w:rsidRPr="002A0D8E" w:rsidRDefault="007C378B" w:rsidP="006F0AD5">
            <w:pPr>
              <w:jc w:val="center"/>
              <w:rPr>
                <w:b/>
              </w:rPr>
            </w:pPr>
            <w:r w:rsidRPr="002A0D8E">
              <w:rPr>
                <w:b/>
              </w:rPr>
              <w:t>Административно-деловые и хозяйственные учреждения</w:t>
            </w:r>
          </w:p>
        </w:tc>
      </w:tr>
      <w:tr w:rsidR="007C378B" w:rsidRPr="00C5701B"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37</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Отделения связи</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объект</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1 на 9 тыс.</w:t>
            </w:r>
            <w:r>
              <w:t xml:space="preserve"> </w:t>
            </w:r>
            <w:r w:rsidRPr="00C5701B">
              <w:t>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r>
      <w:tr w:rsidR="007C378B" w:rsidRPr="00231173" w:rsidTr="006F0AD5">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7C378B" w:rsidRPr="00C5701B" w:rsidRDefault="007C378B" w:rsidP="006F0AD5">
            <w:pPr>
              <w:jc w:val="center"/>
            </w:pPr>
            <w:r w:rsidRPr="00C5701B">
              <w:t>38</w:t>
            </w:r>
          </w:p>
        </w:tc>
        <w:tc>
          <w:tcPr>
            <w:tcW w:w="2703"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r w:rsidRPr="00C5701B">
              <w:t>Отделение, филиалы банков</w:t>
            </w:r>
          </w:p>
        </w:tc>
        <w:tc>
          <w:tcPr>
            <w:tcW w:w="1134"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операционная касса</w:t>
            </w:r>
          </w:p>
        </w:tc>
        <w:tc>
          <w:tcPr>
            <w:tcW w:w="2146" w:type="dxa"/>
            <w:tcBorders>
              <w:top w:val="nil"/>
              <w:left w:val="nil"/>
              <w:bottom w:val="single" w:sz="4" w:space="0" w:color="auto"/>
              <w:right w:val="single" w:sz="4" w:space="0" w:color="auto"/>
            </w:tcBorders>
            <w:shd w:val="clear" w:color="auto" w:fill="auto"/>
            <w:vAlign w:val="center"/>
            <w:hideMark/>
          </w:tcPr>
          <w:p w:rsidR="007C378B" w:rsidRPr="00C5701B" w:rsidRDefault="007C378B" w:rsidP="006F0AD5">
            <w:pPr>
              <w:jc w:val="center"/>
            </w:pPr>
            <w:r w:rsidRPr="00C5701B">
              <w:t>0,5 на 1 тыс. чел.</w:t>
            </w:r>
          </w:p>
        </w:tc>
        <w:tc>
          <w:tcPr>
            <w:tcW w:w="1011"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850"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1</w:t>
            </w:r>
          </w:p>
        </w:tc>
        <w:tc>
          <w:tcPr>
            <w:tcW w:w="1116" w:type="dxa"/>
            <w:tcBorders>
              <w:top w:val="nil"/>
              <w:left w:val="nil"/>
              <w:bottom w:val="single" w:sz="4" w:space="0" w:color="auto"/>
              <w:right w:val="single" w:sz="4" w:space="0" w:color="auto"/>
            </w:tcBorders>
            <w:shd w:val="clear" w:color="auto" w:fill="auto"/>
            <w:vAlign w:val="center"/>
          </w:tcPr>
          <w:p w:rsidR="007C378B" w:rsidRPr="002A0D8E" w:rsidRDefault="007C378B" w:rsidP="006F0AD5">
            <w:pPr>
              <w:jc w:val="center"/>
            </w:pPr>
            <w:r w:rsidRPr="002A0D8E">
              <w:t>0</w:t>
            </w:r>
          </w:p>
        </w:tc>
      </w:tr>
    </w:tbl>
    <w:p w:rsidR="007C378B" w:rsidRDefault="007C378B" w:rsidP="007C378B">
      <w:pPr>
        <w:widowControl w:val="0"/>
        <w:spacing w:line="360" w:lineRule="auto"/>
        <w:ind w:firstLine="709"/>
        <w:jc w:val="both"/>
        <w:rPr>
          <w:b/>
          <w:sz w:val="28"/>
          <w:szCs w:val="28"/>
          <w:lang w:eastAsia="en-US"/>
        </w:rPr>
      </w:pPr>
    </w:p>
    <w:p w:rsidR="007C378B" w:rsidRDefault="007C378B" w:rsidP="007C378B">
      <w:pPr>
        <w:widowControl w:val="0"/>
        <w:spacing w:line="360" w:lineRule="auto"/>
        <w:ind w:firstLine="709"/>
        <w:jc w:val="both"/>
        <w:rPr>
          <w:rFonts w:eastAsia="Arial Unicode MS"/>
          <w:sz w:val="28"/>
          <w:szCs w:val="28"/>
        </w:rPr>
      </w:pPr>
      <w:r w:rsidRPr="0079710B">
        <w:rPr>
          <w:b/>
          <w:sz w:val="28"/>
          <w:szCs w:val="28"/>
          <w:lang w:eastAsia="en-US"/>
        </w:rPr>
        <w:t xml:space="preserve">Образование. </w:t>
      </w:r>
      <w:r w:rsidRPr="0079710B">
        <w:rPr>
          <w:sz w:val="28"/>
          <w:szCs w:val="28"/>
        </w:rPr>
        <w:t xml:space="preserve">Развитие отраслей образования является одним из базовых показателей развития социальной сферы. </w:t>
      </w:r>
      <w:r w:rsidRPr="003D1614">
        <w:rPr>
          <w:rFonts w:eastAsia="Arial Unicode MS"/>
          <w:sz w:val="28"/>
          <w:szCs w:val="28"/>
        </w:rPr>
        <w:t xml:space="preserve">Сеть образовательных учреждений </w:t>
      </w:r>
      <w:r>
        <w:rPr>
          <w:rFonts w:eastAsia="Arial Unicode MS"/>
          <w:sz w:val="28"/>
          <w:szCs w:val="28"/>
        </w:rPr>
        <w:t>Унароков</w:t>
      </w:r>
      <w:r w:rsidRPr="003D1614">
        <w:rPr>
          <w:rFonts w:eastAsia="Arial Unicode MS"/>
          <w:sz w:val="28"/>
          <w:szCs w:val="28"/>
        </w:rPr>
        <w:t xml:space="preserve">ского сельского поселения представлена </w:t>
      </w:r>
      <w:r>
        <w:rPr>
          <w:rFonts w:eastAsia="Arial Unicode MS"/>
          <w:sz w:val="28"/>
          <w:szCs w:val="28"/>
        </w:rPr>
        <w:t>3</w:t>
      </w:r>
      <w:r w:rsidRPr="003D1614">
        <w:rPr>
          <w:rFonts w:eastAsia="Arial Unicode MS"/>
          <w:sz w:val="28"/>
          <w:szCs w:val="28"/>
        </w:rPr>
        <w:t xml:space="preserve">-мя образовательными учреждениями: </w:t>
      </w:r>
      <w:r>
        <w:rPr>
          <w:rFonts w:eastAsia="Arial Unicode MS"/>
          <w:sz w:val="28"/>
          <w:szCs w:val="28"/>
        </w:rPr>
        <w:t>1 </w:t>
      </w:r>
      <w:r w:rsidRPr="003D1614">
        <w:rPr>
          <w:rFonts w:eastAsia="Arial Unicode MS"/>
          <w:sz w:val="28"/>
          <w:szCs w:val="28"/>
        </w:rPr>
        <w:t xml:space="preserve">детским садом </w:t>
      </w:r>
      <w:r>
        <w:rPr>
          <w:rFonts w:eastAsia="Arial Unicode MS"/>
          <w:sz w:val="28"/>
          <w:szCs w:val="28"/>
        </w:rPr>
        <w:t>на</w:t>
      </w:r>
      <w:r w:rsidRPr="003D1614">
        <w:rPr>
          <w:rFonts w:eastAsia="Arial Unicode MS"/>
          <w:sz w:val="28"/>
          <w:szCs w:val="28"/>
        </w:rPr>
        <w:t xml:space="preserve"> </w:t>
      </w:r>
      <w:r>
        <w:rPr>
          <w:rFonts w:eastAsia="Arial Unicode MS"/>
          <w:sz w:val="28"/>
          <w:szCs w:val="28"/>
        </w:rPr>
        <w:t>40</w:t>
      </w:r>
      <w:r w:rsidRPr="003D1614">
        <w:rPr>
          <w:rFonts w:eastAsia="Arial Unicode MS"/>
          <w:sz w:val="28"/>
          <w:szCs w:val="28"/>
        </w:rPr>
        <w:t xml:space="preserve"> мест (</w:t>
      </w:r>
      <w:r>
        <w:rPr>
          <w:rFonts w:eastAsia="Arial Unicode MS"/>
          <w:sz w:val="28"/>
          <w:szCs w:val="28"/>
        </w:rPr>
        <w:t>фактическая наполняемость учреждения</w:t>
      </w:r>
      <w:r w:rsidRPr="003D1614">
        <w:rPr>
          <w:rFonts w:eastAsia="Arial Unicode MS"/>
          <w:sz w:val="28"/>
          <w:szCs w:val="28"/>
        </w:rPr>
        <w:t xml:space="preserve"> </w:t>
      </w:r>
      <w:r>
        <w:rPr>
          <w:rFonts w:eastAsia="Arial Unicode MS"/>
          <w:sz w:val="28"/>
          <w:szCs w:val="28"/>
        </w:rPr>
        <w:t>- 40</w:t>
      </w:r>
      <w:r w:rsidRPr="003D1614">
        <w:rPr>
          <w:rFonts w:eastAsia="Arial Unicode MS"/>
          <w:sz w:val="28"/>
          <w:szCs w:val="28"/>
        </w:rPr>
        <w:t xml:space="preserve"> </w:t>
      </w:r>
      <w:r>
        <w:rPr>
          <w:rFonts w:eastAsia="Arial Unicode MS"/>
          <w:sz w:val="28"/>
          <w:szCs w:val="28"/>
        </w:rPr>
        <w:t>детей</w:t>
      </w:r>
      <w:r w:rsidRPr="003D1614">
        <w:rPr>
          <w:rFonts w:eastAsia="Arial Unicode MS"/>
          <w:sz w:val="28"/>
          <w:szCs w:val="28"/>
        </w:rPr>
        <w:t>) и </w:t>
      </w:r>
      <w:r>
        <w:rPr>
          <w:rFonts w:eastAsia="Arial Unicode MS"/>
          <w:sz w:val="28"/>
          <w:szCs w:val="28"/>
        </w:rPr>
        <w:t>2 </w:t>
      </w:r>
      <w:r w:rsidRPr="003D1614">
        <w:rPr>
          <w:rFonts w:eastAsia="Arial Unicode MS"/>
          <w:sz w:val="28"/>
          <w:szCs w:val="28"/>
        </w:rPr>
        <w:t>общеобразовательн</w:t>
      </w:r>
      <w:r>
        <w:rPr>
          <w:rFonts w:eastAsia="Arial Unicode MS"/>
          <w:sz w:val="28"/>
          <w:szCs w:val="28"/>
        </w:rPr>
        <w:t>ыми</w:t>
      </w:r>
      <w:r w:rsidRPr="003D1614">
        <w:rPr>
          <w:rFonts w:eastAsia="Arial Unicode MS"/>
          <w:sz w:val="28"/>
          <w:szCs w:val="28"/>
        </w:rPr>
        <w:t xml:space="preserve"> школ</w:t>
      </w:r>
      <w:r>
        <w:rPr>
          <w:rFonts w:eastAsia="Arial Unicode MS"/>
          <w:sz w:val="28"/>
          <w:szCs w:val="28"/>
        </w:rPr>
        <w:t>ами</w:t>
      </w:r>
      <w:r w:rsidRPr="003D1614">
        <w:rPr>
          <w:rFonts w:eastAsia="Arial Unicode MS"/>
          <w:sz w:val="28"/>
          <w:szCs w:val="28"/>
        </w:rPr>
        <w:t xml:space="preserve"> </w:t>
      </w:r>
      <w:r>
        <w:rPr>
          <w:rFonts w:eastAsia="Arial Unicode MS"/>
          <w:sz w:val="28"/>
          <w:szCs w:val="28"/>
        </w:rPr>
        <w:t xml:space="preserve">общей </w:t>
      </w:r>
      <w:r w:rsidRPr="003D1614">
        <w:rPr>
          <w:rFonts w:eastAsia="Arial Unicode MS"/>
          <w:sz w:val="28"/>
          <w:szCs w:val="28"/>
        </w:rPr>
        <w:t xml:space="preserve">вместимостью </w:t>
      </w:r>
      <w:r>
        <w:rPr>
          <w:rFonts w:eastAsia="Arial Unicode MS"/>
          <w:sz w:val="28"/>
          <w:szCs w:val="28"/>
        </w:rPr>
        <w:t>900</w:t>
      </w:r>
      <w:r w:rsidRPr="003D1614">
        <w:rPr>
          <w:rFonts w:eastAsia="Arial Unicode MS"/>
          <w:sz w:val="28"/>
          <w:szCs w:val="28"/>
        </w:rPr>
        <w:t xml:space="preserve"> мест</w:t>
      </w:r>
      <w:r>
        <w:rPr>
          <w:rFonts w:eastAsia="Arial Unicode MS"/>
          <w:sz w:val="28"/>
          <w:szCs w:val="28"/>
        </w:rPr>
        <w:t xml:space="preserve"> (в настоящее время обучается 240 учеников)</w:t>
      </w:r>
      <w:r w:rsidRPr="003D1614">
        <w:rPr>
          <w:rFonts w:eastAsia="Arial Unicode MS"/>
          <w:sz w:val="28"/>
          <w:szCs w:val="28"/>
        </w:rPr>
        <w:t>.</w:t>
      </w:r>
    </w:p>
    <w:p w:rsidR="007C378B" w:rsidRPr="0079710B" w:rsidRDefault="007C378B" w:rsidP="007C378B">
      <w:pPr>
        <w:widowControl w:val="0"/>
        <w:spacing w:line="360" w:lineRule="auto"/>
        <w:ind w:firstLine="709"/>
        <w:jc w:val="both"/>
        <w:rPr>
          <w:i/>
          <w:szCs w:val="28"/>
          <w:lang w:eastAsia="en-US"/>
        </w:rPr>
      </w:pPr>
      <w:r w:rsidRPr="0079710B">
        <w:rPr>
          <w:sz w:val="28"/>
          <w:szCs w:val="28"/>
        </w:rPr>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7C378B" w:rsidRPr="0079710B" w:rsidRDefault="007C378B" w:rsidP="007C378B">
      <w:pPr>
        <w:jc w:val="right"/>
        <w:rPr>
          <w:i/>
          <w:szCs w:val="28"/>
          <w:lang w:eastAsia="en-US"/>
        </w:rPr>
      </w:pPr>
    </w:p>
    <w:p w:rsidR="007C378B" w:rsidRPr="0079710B" w:rsidRDefault="007C378B" w:rsidP="007C378B">
      <w:pPr>
        <w:jc w:val="right"/>
        <w:rPr>
          <w:i/>
          <w:szCs w:val="28"/>
          <w:lang w:eastAsia="en-US"/>
        </w:rPr>
      </w:pPr>
      <w:r w:rsidRPr="0079710B">
        <w:rPr>
          <w:i/>
          <w:szCs w:val="28"/>
          <w:lang w:eastAsia="en-US"/>
        </w:rPr>
        <w:t xml:space="preserve">Прогнозная оценка численности детей дошкольного (1-6 лет) </w:t>
      </w:r>
      <w:r w:rsidRPr="0079710B">
        <w:rPr>
          <w:i/>
          <w:szCs w:val="28"/>
          <w:lang w:eastAsia="en-US"/>
        </w:rPr>
        <w:br/>
        <w:t xml:space="preserve">и школьного возраста (7-17 лет) в МО </w:t>
      </w:r>
      <w:r>
        <w:rPr>
          <w:i/>
          <w:szCs w:val="28"/>
          <w:lang w:eastAsia="en-US"/>
        </w:rPr>
        <w:t>Унароков</w:t>
      </w:r>
      <w:r w:rsidRPr="0079710B">
        <w:rPr>
          <w:i/>
          <w:szCs w:val="28"/>
          <w:lang w:eastAsia="en-US"/>
        </w:rPr>
        <w:t>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95"/>
        <w:gridCol w:w="1660"/>
        <w:gridCol w:w="2913"/>
        <w:gridCol w:w="1641"/>
      </w:tblGrid>
      <w:tr w:rsidR="007C378B" w:rsidRPr="0079710B" w:rsidTr="006F0AD5">
        <w:tc>
          <w:tcPr>
            <w:tcW w:w="576" w:type="pct"/>
            <w:shd w:val="clear" w:color="auto" w:fill="DDDDDD"/>
            <w:vAlign w:val="center"/>
          </w:tcPr>
          <w:p w:rsidR="007C378B" w:rsidRPr="0079710B" w:rsidRDefault="007C378B" w:rsidP="006F0AD5">
            <w:pPr>
              <w:jc w:val="center"/>
              <w:rPr>
                <w:b/>
              </w:rPr>
            </w:pPr>
            <w:r w:rsidRPr="0079710B">
              <w:rPr>
                <w:b/>
              </w:rPr>
              <w:t>Годы</w:t>
            </w:r>
          </w:p>
        </w:tc>
        <w:tc>
          <w:tcPr>
            <w:tcW w:w="1406" w:type="pct"/>
            <w:shd w:val="clear" w:color="auto" w:fill="DDDDDD"/>
            <w:vAlign w:val="center"/>
          </w:tcPr>
          <w:p w:rsidR="007C378B" w:rsidRPr="0079710B" w:rsidRDefault="007C378B" w:rsidP="006F0AD5">
            <w:pPr>
              <w:widowControl w:val="0"/>
              <w:overflowPunct w:val="0"/>
              <w:autoSpaceDE w:val="0"/>
              <w:jc w:val="center"/>
              <w:textAlignment w:val="baseline"/>
              <w:rPr>
                <w:b/>
              </w:rPr>
            </w:pPr>
            <w:r w:rsidRPr="0079710B">
              <w:rPr>
                <w:b/>
              </w:rPr>
              <w:t>Количество лиц дошкольного (1-6 лет) возраста, чел.</w:t>
            </w:r>
          </w:p>
        </w:tc>
        <w:tc>
          <w:tcPr>
            <w:tcW w:w="806" w:type="pct"/>
            <w:shd w:val="clear" w:color="auto" w:fill="DDDDDD"/>
            <w:vAlign w:val="center"/>
          </w:tcPr>
          <w:p w:rsidR="007C378B" w:rsidRPr="0079710B" w:rsidRDefault="007C378B" w:rsidP="006F0AD5">
            <w:pPr>
              <w:widowControl w:val="0"/>
              <w:overflowPunct w:val="0"/>
              <w:autoSpaceDE w:val="0"/>
              <w:jc w:val="center"/>
              <w:textAlignment w:val="baseline"/>
              <w:rPr>
                <w:b/>
              </w:rPr>
            </w:pPr>
            <w:r w:rsidRPr="0079710B">
              <w:rPr>
                <w:b/>
              </w:rPr>
              <w:t>% от всего населения</w:t>
            </w:r>
          </w:p>
        </w:tc>
        <w:tc>
          <w:tcPr>
            <w:tcW w:w="1415" w:type="pct"/>
            <w:shd w:val="clear" w:color="auto" w:fill="DDDDDD"/>
            <w:vAlign w:val="center"/>
          </w:tcPr>
          <w:p w:rsidR="007C378B" w:rsidRPr="0079710B" w:rsidRDefault="007C378B" w:rsidP="006F0AD5">
            <w:pPr>
              <w:widowControl w:val="0"/>
              <w:overflowPunct w:val="0"/>
              <w:autoSpaceDE w:val="0"/>
              <w:jc w:val="center"/>
              <w:textAlignment w:val="baseline"/>
              <w:rPr>
                <w:b/>
              </w:rPr>
            </w:pPr>
            <w:r w:rsidRPr="0079710B">
              <w:rPr>
                <w:b/>
              </w:rPr>
              <w:t>Количество лиц школьного (7-17 лет) возраста, чел.</w:t>
            </w:r>
          </w:p>
        </w:tc>
        <w:tc>
          <w:tcPr>
            <w:tcW w:w="797" w:type="pct"/>
            <w:shd w:val="clear" w:color="auto" w:fill="DDDDDD"/>
            <w:vAlign w:val="center"/>
          </w:tcPr>
          <w:p w:rsidR="007C378B" w:rsidRPr="0079710B" w:rsidRDefault="007C378B" w:rsidP="006F0AD5">
            <w:pPr>
              <w:widowControl w:val="0"/>
              <w:overflowPunct w:val="0"/>
              <w:autoSpaceDE w:val="0"/>
              <w:jc w:val="center"/>
              <w:textAlignment w:val="baseline"/>
              <w:rPr>
                <w:b/>
              </w:rPr>
            </w:pPr>
            <w:r w:rsidRPr="0079710B">
              <w:rPr>
                <w:b/>
              </w:rPr>
              <w:t>% от всего населения</w:t>
            </w:r>
          </w:p>
        </w:tc>
      </w:tr>
      <w:tr w:rsidR="007C378B" w:rsidRPr="0079710B" w:rsidTr="006F0AD5">
        <w:trPr>
          <w:trHeight w:val="454"/>
        </w:trPr>
        <w:tc>
          <w:tcPr>
            <w:tcW w:w="576" w:type="pct"/>
            <w:vAlign w:val="center"/>
          </w:tcPr>
          <w:p w:rsidR="007C378B" w:rsidRPr="0079710B" w:rsidRDefault="007C378B" w:rsidP="006F0AD5">
            <w:pPr>
              <w:jc w:val="center"/>
            </w:pPr>
            <w:r w:rsidRPr="0079710B">
              <w:t>2010</w:t>
            </w:r>
          </w:p>
        </w:tc>
        <w:tc>
          <w:tcPr>
            <w:tcW w:w="1406" w:type="pct"/>
            <w:vAlign w:val="center"/>
          </w:tcPr>
          <w:p w:rsidR="007C378B" w:rsidRPr="00AC0DE6" w:rsidRDefault="007C378B" w:rsidP="006F0AD5">
            <w:pPr>
              <w:jc w:val="center"/>
            </w:pPr>
            <w:r>
              <w:t>195</w:t>
            </w:r>
          </w:p>
        </w:tc>
        <w:tc>
          <w:tcPr>
            <w:tcW w:w="806" w:type="pct"/>
            <w:vAlign w:val="center"/>
          </w:tcPr>
          <w:p w:rsidR="007C378B" w:rsidRPr="00AC0DE6" w:rsidRDefault="007C378B" w:rsidP="006F0AD5">
            <w:pPr>
              <w:jc w:val="center"/>
            </w:pPr>
            <w:r w:rsidRPr="00AC0DE6">
              <w:t>6,8</w:t>
            </w:r>
          </w:p>
        </w:tc>
        <w:tc>
          <w:tcPr>
            <w:tcW w:w="1415" w:type="pct"/>
            <w:vAlign w:val="center"/>
          </w:tcPr>
          <w:p w:rsidR="007C378B" w:rsidRPr="00AC0DE6" w:rsidRDefault="007C378B" w:rsidP="006F0AD5">
            <w:pPr>
              <w:jc w:val="center"/>
            </w:pPr>
            <w:r>
              <w:t>328</w:t>
            </w:r>
          </w:p>
        </w:tc>
        <w:tc>
          <w:tcPr>
            <w:tcW w:w="797" w:type="pct"/>
            <w:vAlign w:val="center"/>
          </w:tcPr>
          <w:p w:rsidR="007C378B" w:rsidRPr="00297F65" w:rsidRDefault="007C378B" w:rsidP="006F0AD5">
            <w:pPr>
              <w:jc w:val="center"/>
            </w:pPr>
            <w:r>
              <w:t>11,2</w:t>
            </w:r>
          </w:p>
        </w:tc>
      </w:tr>
      <w:tr w:rsidR="007C378B" w:rsidRPr="0079710B" w:rsidTr="006F0AD5">
        <w:trPr>
          <w:trHeight w:val="454"/>
        </w:trPr>
        <w:tc>
          <w:tcPr>
            <w:tcW w:w="576" w:type="pct"/>
            <w:vAlign w:val="center"/>
          </w:tcPr>
          <w:p w:rsidR="007C378B" w:rsidRPr="0079710B" w:rsidRDefault="007C378B" w:rsidP="006F0AD5">
            <w:pPr>
              <w:jc w:val="center"/>
            </w:pPr>
            <w:r w:rsidRPr="0079710B">
              <w:t>2015</w:t>
            </w:r>
          </w:p>
        </w:tc>
        <w:tc>
          <w:tcPr>
            <w:tcW w:w="1406" w:type="pct"/>
            <w:vAlign w:val="center"/>
          </w:tcPr>
          <w:p w:rsidR="007C378B" w:rsidRPr="00AC0DE6" w:rsidRDefault="007C378B" w:rsidP="006F0AD5">
            <w:pPr>
              <w:jc w:val="center"/>
            </w:pPr>
            <w:r w:rsidRPr="00AC0DE6">
              <w:t>214</w:t>
            </w:r>
          </w:p>
        </w:tc>
        <w:tc>
          <w:tcPr>
            <w:tcW w:w="806" w:type="pct"/>
            <w:vAlign w:val="center"/>
          </w:tcPr>
          <w:p w:rsidR="007C378B" w:rsidRPr="00AC0DE6" w:rsidRDefault="007C378B" w:rsidP="006F0AD5">
            <w:pPr>
              <w:jc w:val="center"/>
            </w:pPr>
            <w:r w:rsidRPr="00AC0DE6">
              <w:t>7,3</w:t>
            </w:r>
          </w:p>
        </w:tc>
        <w:tc>
          <w:tcPr>
            <w:tcW w:w="1415" w:type="pct"/>
            <w:vAlign w:val="center"/>
          </w:tcPr>
          <w:p w:rsidR="007C378B" w:rsidRPr="00AC0DE6" w:rsidRDefault="007C378B" w:rsidP="006F0AD5">
            <w:pPr>
              <w:jc w:val="center"/>
            </w:pPr>
            <w:r w:rsidRPr="00AC0DE6">
              <w:t>364</w:t>
            </w:r>
          </w:p>
        </w:tc>
        <w:tc>
          <w:tcPr>
            <w:tcW w:w="797" w:type="pct"/>
            <w:vAlign w:val="center"/>
          </w:tcPr>
          <w:p w:rsidR="007C378B" w:rsidRPr="00AC0DE6" w:rsidRDefault="007C378B" w:rsidP="006F0AD5">
            <w:pPr>
              <w:jc w:val="center"/>
            </w:pPr>
            <w:r w:rsidRPr="00AC0DE6">
              <w:t>12,4</w:t>
            </w:r>
          </w:p>
        </w:tc>
      </w:tr>
      <w:tr w:rsidR="007C378B" w:rsidRPr="0079710B" w:rsidTr="006F0AD5">
        <w:trPr>
          <w:trHeight w:val="454"/>
        </w:trPr>
        <w:tc>
          <w:tcPr>
            <w:tcW w:w="576" w:type="pct"/>
            <w:vAlign w:val="center"/>
          </w:tcPr>
          <w:p w:rsidR="007C378B" w:rsidRPr="0079710B" w:rsidRDefault="007C378B" w:rsidP="006F0AD5">
            <w:pPr>
              <w:jc w:val="center"/>
            </w:pPr>
            <w:r w:rsidRPr="0079710B">
              <w:t>2020</w:t>
            </w:r>
          </w:p>
        </w:tc>
        <w:tc>
          <w:tcPr>
            <w:tcW w:w="1406" w:type="pct"/>
            <w:vAlign w:val="center"/>
          </w:tcPr>
          <w:p w:rsidR="007C378B" w:rsidRPr="00AC0DE6" w:rsidRDefault="007C378B" w:rsidP="006F0AD5">
            <w:pPr>
              <w:jc w:val="center"/>
            </w:pPr>
            <w:r w:rsidRPr="00AC0DE6">
              <w:t>248</w:t>
            </w:r>
          </w:p>
        </w:tc>
        <w:tc>
          <w:tcPr>
            <w:tcW w:w="806" w:type="pct"/>
            <w:vAlign w:val="center"/>
          </w:tcPr>
          <w:p w:rsidR="007C378B" w:rsidRPr="00AC0DE6" w:rsidRDefault="007C378B" w:rsidP="006F0AD5">
            <w:pPr>
              <w:jc w:val="center"/>
            </w:pPr>
            <w:r w:rsidRPr="00AC0DE6">
              <w:t>8,1</w:t>
            </w:r>
          </w:p>
        </w:tc>
        <w:tc>
          <w:tcPr>
            <w:tcW w:w="1415" w:type="pct"/>
            <w:vAlign w:val="center"/>
          </w:tcPr>
          <w:p w:rsidR="007C378B" w:rsidRPr="00AC0DE6" w:rsidRDefault="007C378B" w:rsidP="006F0AD5">
            <w:pPr>
              <w:jc w:val="center"/>
            </w:pPr>
            <w:r w:rsidRPr="00AC0DE6">
              <w:t>363</w:t>
            </w:r>
          </w:p>
        </w:tc>
        <w:tc>
          <w:tcPr>
            <w:tcW w:w="797" w:type="pct"/>
            <w:vAlign w:val="center"/>
          </w:tcPr>
          <w:p w:rsidR="007C378B" w:rsidRPr="00AC0DE6" w:rsidRDefault="007C378B" w:rsidP="006F0AD5">
            <w:pPr>
              <w:jc w:val="center"/>
            </w:pPr>
            <w:r w:rsidRPr="00AC0DE6">
              <w:t>11,9</w:t>
            </w:r>
          </w:p>
        </w:tc>
      </w:tr>
      <w:tr w:rsidR="007C378B" w:rsidRPr="0079710B" w:rsidTr="006F0AD5">
        <w:trPr>
          <w:trHeight w:val="454"/>
        </w:trPr>
        <w:tc>
          <w:tcPr>
            <w:tcW w:w="576" w:type="pct"/>
            <w:vAlign w:val="center"/>
          </w:tcPr>
          <w:p w:rsidR="007C378B" w:rsidRPr="0079710B" w:rsidRDefault="007C378B" w:rsidP="006F0AD5">
            <w:pPr>
              <w:jc w:val="center"/>
            </w:pPr>
            <w:r w:rsidRPr="0079710B">
              <w:t>2030</w:t>
            </w:r>
          </w:p>
        </w:tc>
        <w:tc>
          <w:tcPr>
            <w:tcW w:w="1406" w:type="pct"/>
            <w:vAlign w:val="center"/>
          </w:tcPr>
          <w:p w:rsidR="007C378B" w:rsidRPr="00AC0DE6" w:rsidRDefault="007C378B" w:rsidP="006F0AD5">
            <w:pPr>
              <w:jc w:val="center"/>
            </w:pPr>
            <w:r w:rsidRPr="00AC0DE6">
              <w:t>263</w:t>
            </w:r>
          </w:p>
        </w:tc>
        <w:tc>
          <w:tcPr>
            <w:tcW w:w="806" w:type="pct"/>
            <w:vAlign w:val="center"/>
          </w:tcPr>
          <w:p w:rsidR="007C378B" w:rsidRPr="00AC0DE6" w:rsidRDefault="007C378B" w:rsidP="006F0AD5">
            <w:pPr>
              <w:jc w:val="center"/>
            </w:pPr>
            <w:r w:rsidRPr="00AC0DE6">
              <w:t>7,5</w:t>
            </w:r>
          </w:p>
        </w:tc>
        <w:tc>
          <w:tcPr>
            <w:tcW w:w="1415" w:type="pct"/>
            <w:vAlign w:val="center"/>
          </w:tcPr>
          <w:p w:rsidR="007C378B" w:rsidRPr="00AC0DE6" w:rsidRDefault="007C378B" w:rsidP="006F0AD5">
            <w:pPr>
              <w:jc w:val="center"/>
            </w:pPr>
            <w:r w:rsidRPr="00AC0DE6">
              <w:t>485</w:t>
            </w:r>
          </w:p>
        </w:tc>
        <w:tc>
          <w:tcPr>
            <w:tcW w:w="797" w:type="pct"/>
            <w:vAlign w:val="center"/>
          </w:tcPr>
          <w:p w:rsidR="007C378B" w:rsidRPr="00AC0DE6" w:rsidRDefault="007C378B" w:rsidP="006F0AD5">
            <w:pPr>
              <w:jc w:val="center"/>
            </w:pPr>
            <w:r w:rsidRPr="00AC0DE6">
              <w:t>13,9</w:t>
            </w:r>
          </w:p>
        </w:tc>
      </w:tr>
    </w:tbl>
    <w:p w:rsidR="007C378B" w:rsidRPr="0079710B" w:rsidRDefault="007C378B" w:rsidP="007C378B">
      <w:pPr>
        <w:widowControl w:val="0"/>
        <w:spacing w:line="300" w:lineRule="auto"/>
        <w:ind w:firstLine="851"/>
        <w:jc w:val="both"/>
        <w:rPr>
          <w:i/>
          <w:sz w:val="28"/>
          <w:szCs w:val="28"/>
        </w:rPr>
      </w:pPr>
    </w:p>
    <w:p w:rsidR="007C378B" w:rsidRPr="0052605B" w:rsidRDefault="007C378B" w:rsidP="007C378B">
      <w:pPr>
        <w:tabs>
          <w:tab w:val="num" w:pos="1211"/>
        </w:tabs>
        <w:spacing w:line="360" w:lineRule="auto"/>
        <w:ind w:firstLine="851"/>
        <w:jc w:val="both"/>
        <w:rPr>
          <w:rFonts w:eastAsia="Arial Unicode MS"/>
          <w:sz w:val="28"/>
          <w:szCs w:val="28"/>
          <w:lang w:eastAsia="en-US"/>
        </w:rPr>
      </w:pPr>
      <w:r w:rsidRPr="0052605B">
        <w:rPr>
          <w:rFonts w:eastAsia="Arial Unicode MS"/>
          <w:sz w:val="28"/>
          <w:szCs w:val="28"/>
          <w:lang w:eastAsia="en-US"/>
        </w:rPr>
        <w:t>Генеральным планом предлагается полное обеспечение детей детскими дошкольными и школьными учреждениями, в связи с чем предусмотрена возможность проведения следующих мероприятий:</w:t>
      </w:r>
    </w:p>
    <w:p w:rsidR="007C378B" w:rsidRPr="00297F65" w:rsidRDefault="007C378B" w:rsidP="00567781">
      <w:pPr>
        <w:pStyle w:val="afff3"/>
        <w:numPr>
          <w:ilvl w:val="0"/>
          <w:numId w:val="91"/>
        </w:numPr>
        <w:spacing w:line="360" w:lineRule="auto"/>
        <w:jc w:val="both"/>
        <w:rPr>
          <w:rFonts w:eastAsia="Calibri"/>
          <w:sz w:val="28"/>
          <w:szCs w:val="28"/>
          <w:lang w:val="ru-RU"/>
        </w:rPr>
      </w:pPr>
      <w:r>
        <w:rPr>
          <w:rFonts w:eastAsia="Calibri"/>
          <w:sz w:val="28"/>
          <w:szCs w:val="28"/>
          <w:lang w:val="ru-RU"/>
        </w:rPr>
        <w:t>с</w:t>
      </w:r>
      <w:r w:rsidRPr="00297F65">
        <w:rPr>
          <w:rFonts w:eastAsia="Calibri"/>
          <w:sz w:val="28"/>
          <w:szCs w:val="28"/>
          <w:lang w:val="ru-RU"/>
        </w:rPr>
        <w:t>троительство 1 детского сада на 130 мест в с Унароково</w:t>
      </w:r>
      <w:r>
        <w:rPr>
          <w:rFonts w:eastAsia="Calibri"/>
          <w:sz w:val="28"/>
          <w:szCs w:val="28"/>
          <w:lang w:val="ru-RU"/>
        </w:rPr>
        <w:t>;</w:t>
      </w:r>
    </w:p>
    <w:p w:rsidR="007C378B" w:rsidRDefault="007C378B" w:rsidP="00567781">
      <w:pPr>
        <w:pStyle w:val="afff3"/>
        <w:numPr>
          <w:ilvl w:val="0"/>
          <w:numId w:val="91"/>
        </w:numPr>
        <w:spacing w:line="360" w:lineRule="auto"/>
        <w:jc w:val="both"/>
        <w:rPr>
          <w:rFonts w:eastAsia="Calibri"/>
          <w:sz w:val="28"/>
          <w:szCs w:val="28"/>
          <w:lang w:val="ru-RU"/>
        </w:rPr>
      </w:pPr>
      <w:r>
        <w:rPr>
          <w:rFonts w:eastAsia="Calibri"/>
          <w:sz w:val="28"/>
          <w:szCs w:val="28"/>
          <w:lang w:val="ru-RU"/>
        </w:rPr>
        <w:t>с</w:t>
      </w:r>
      <w:r w:rsidRPr="00297F65">
        <w:rPr>
          <w:rFonts w:eastAsia="Calibri"/>
          <w:sz w:val="28"/>
          <w:szCs w:val="28"/>
          <w:lang w:val="ru-RU"/>
        </w:rPr>
        <w:t>троительство 1</w:t>
      </w:r>
      <w:r>
        <w:rPr>
          <w:rFonts w:eastAsia="Calibri"/>
          <w:sz w:val="28"/>
          <w:szCs w:val="28"/>
        </w:rPr>
        <w:t> </w:t>
      </w:r>
      <w:r w:rsidRPr="00297F65">
        <w:rPr>
          <w:rFonts w:eastAsia="Calibri"/>
          <w:sz w:val="28"/>
          <w:szCs w:val="28"/>
          <w:lang w:val="ru-RU"/>
        </w:rPr>
        <w:t>детского сада на 60 мест в х. Славянский</w:t>
      </w:r>
      <w:r>
        <w:rPr>
          <w:rFonts w:eastAsia="Calibri"/>
          <w:sz w:val="28"/>
          <w:szCs w:val="28"/>
          <w:lang w:val="ru-RU"/>
        </w:rPr>
        <w:t>.</w:t>
      </w:r>
    </w:p>
    <w:p w:rsidR="007C378B" w:rsidRPr="00297F65" w:rsidRDefault="007C378B" w:rsidP="007C378B">
      <w:pPr>
        <w:spacing w:line="360" w:lineRule="auto"/>
        <w:ind w:firstLine="708"/>
        <w:jc w:val="both"/>
        <w:rPr>
          <w:rFonts w:eastAsia="Calibri"/>
          <w:sz w:val="28"/>
          <w:szCs w:val="28"/>
          <w:lang w:bidi="en-US"/>
        </w:rPr>
      </w:pPr>
      <w:r>
        <w:rPr>
          <w:rFonts w:eastAsia="Calibri"/>
          <w:sz w:val="28"/>
          <w:szCs w:val="28"/>
          <w:lang w:bidi="en-US"/>
        </w:rPr>
        <w:t>Имеющихся школ достаточно для полноценного обеспечения населения образовательными услугами. В связи с тем, что  проектная вместимость учреждений школьного образования значительно превышает потребности населения, предлагается размещение на их базе внешкольных учреждений и учреждений дополнительного образования, спортивных секций.</w:t>
      </w:r>
    </w:p>
    <w:p w:rsidR="007C378B" w:rsidRPr="00812706" w:rsidRDefault="007C378B" w:rsidP="007C378B">
      <w:pPr>
        <w:spacing w:line="360" w:lineRule="auto"/>
        <w:ind w:firstLine="709"/>
        <w:jc w:val="both"/>
        <w:rPr>
          <w:sz w:val="28"/>
          <w:szCs w:val="28"/>
          <w:lang w:eastAsia="en-US"/>
        </w:rPr>
      </w:pPr>
      <w:r w:rsidRPr="00812706">
        <w:rPr>
          <w:b/>
          <w:sz w:val="28"/>
          <w:szCs w:val="28"/>
          <w:lang w:eastAsia="en-US"/>
        </w:rPr>
        <w:t>Здравоохранение.</w:t>
      </w:r>
      <w:r w:rsidRPr="00812706">
        <w:rPr>
          <w:b/>
          <w:i/>
          <w:sz w:val="28"/>
          <w:szCs w:val="28"/>
          <w:lang w:eastAsia="en-US"/>
        </w:rPr>
        <w:t xml:space="preserve"> </w:t>
      </w:r>
      <w:r w:rsidRPr="002571F3">
        <w:rPr>
          <w:spacing w:val="-4"/>
          <w:sz w:val="28"/>
          <w:szCs w:val="28"/>
          <w:lang w:eastAsia="en-US"/>
        </w:rPr>
        <w:t>На территории</w:t>
      </w:r>
      <w:r w:rsidRPr="002571F3">
        <w:rPr>
          <w:i/>
          <w:spacing w:val="-4"/>
          <w:sz w:val="28"/>
          <w:szCs w:val="28"/>
          <w:lang w:eastAsia="en-US"/>
        </w:rPr>
        <w:t xml:space="preserve"> </w:t>
      </w:r>
      <w:r>
        <w:rPr>
          <w:spacing w:val="-4"/>
          <w:sz w:val="28"/>
          <w:szCs w:val="28"/>
          <w:lang w:eastAsia="en-US"/>
        </w:rPr>
        <w:t>Унароков</w:t>
      </w:r>
      <w:r w:rsidRPr="002571F3">
        <w:rPr>
          <w:spacing w:val="-4"/>
          <w:sz w:val="28"/>
          <w:szCs w:val="28"/>
          <w:lang w:eastAsia="en-US"/>
        </w:rPr>
        <w:t xml:space="preserve">ского сельского поселения оказывают медицинскую помощь </w:t>
      </w:r>
      <w:r>
        <w:rPr>
          <w:spacing w:val="-4"/>
          <w:sz w:val="28"/>
          <w:szCs w:val="28"/>
          <w:lang w:eastAsia="en-US"/>
        </w:rPr>
        <w:t>Унароковская амбулатория в с. Унароково и фельдшерско-акушерский пункт (ФАП) в х. Славянский. Их общая пропускная способность составляет 65 посещений в смену.</w:t>
      </w:r>
      <w:r w:rsidRPr="002571F3">
        <w:rPr>
          <w:spacing w:val="-4"/>
          <w:sz w:val="28"/>
          <w:szCs w:val="28"/>
          <w:lang w:eastAsia="en-US"/>
        </w:rPr>
        <w:t xml:space="preserve"> Обеспеченность населения</w:t>
      </w:r>
      <w:r>
        <w:rPr>
          <w:spacing w:val="-4"/>
          <w:sz w:val="28"/>
          <w:szCs w:val="28"/>
          <w:lang w:eastAsia="en-US"/>
        </w:rPr>
        <w:t xml:space="preserve"> </w:t>
      </w:r>
      <w:r w:rsidRPr="002571F3">
        <w:rPr>
          <w:spacing w:val="-4"/>
          <w:sz w:val="28"/>
          <w:szCs w:val="28"/>
          <w:lang w:eastAsia="en-US"/>
        </w:rPr>
        <w:t xml:space="preserve">амбулаторно-поликлиническими учреждениями составляет </w:t>
      </w:r>
      <w:r>
        <w:rPr>
          <w:spacing w:val="-4"/>
          <w:sz w:val="28"/>
          <w:szCs w:val="28"/>
          <w:lang w:eastAsia="en-US"/>
        </w:rPr>
        <w:t>22,4</w:t>
      </w:r>
      <w:r w:rsidRPr="002571F3">
        <w:rPr>
          <w:spacing w:val="-4"/>
          <w:sz w:val="28"/>
          <w:szCs w:val="28"/>
          <w:lang w:eastAsia="en-US"/>
        </w:rPr>
        <w:t xml:space="preserve"> посещений в смену на 1000 чел. населения, что</w:t>
      </w:r>
      <w:r>
        <w:rPr>
          <w:spacing w:val="-4"/>
          <w:sz w:val="28"/>
          <w:szCs w:val="28"/>
          <w:lang w:eastAsia="en-US"/>
        </w:rPr>
        <w:t xml:space="preserve"> </w:t>
      </w:r>
      <w:r w:rsidRPr="002571F3">
        <w:rPr>
          <w:spacing w:val="-4"/>
          <w:sz w:val="28"/>
          <w:szCs w:val="28"/>
          <w:lang w:eastAsia="en-US"/>
        </w:rPr>
        <w:t>соответствует социальным нормативам (18,15).</w:t>
      </w:r>
      <w:r>
        <w:rPr>
          <w:spacing w:val="-4"/>
          <w:sz w:val="28"/>
          <w:szCs w:val="28"/>
          <w:lang w:eastAsia="en-US"/>
        </w:rPr>
        <w:t xml:space="preserve"> Больничное обслуживание население осуществляет за счет Ярославской участковой больницы. Аптек на территории поселения нет.</w:t>
      </w:r>
    </w:p>
    <w:p w:rsidR="007C378B" w:rsidRPr="00812706" w:rsidRDefault="007C378B" w:rsidP="007C378B">
      <w:pPr>
        <w:spacing w:line="360" w:lineRule="auto"/>
        <w:ind w:firstLine="709"/>
        <w:jc w:val="both"/>
        <w:rPr>
          <w:sz w:val="28"/>
          <w:szCs w:val="28"/>
        </w:rPr>
      </w:pPr>
      <w:r w:rsidRPr="00812706">
        <w:rPr>
          <w:sz w:val="28"/>
          <w:szCs w:val="28"/>
        </w:rPr>
        <w:t>Исходя из нормативных показателей, принятых в системе здравоохранения в настоящее время и прогнозной численности населения на расчетный период генеральным планом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rsidR="007C378B" w:rsidRPr="00220686" w:rsidRDefault="007C378B" w:rsidP="007C378B">
      <w:pPr>
        <w:spacing w:line="360" w:lineRule="auto"/>
        <w:ind w:firstLine="708"/>
        <w:jc w:val="both"/>
        <w:rPr>
          <w:sz w:val="28"/>
          <w:szCs w:val="28"/>
          <w:lang w:eastAsia="en-US"/>
        </w:rPr>
      </w:pPr>
      <w:r w:rsidRPr="00812706">
        <w:rPr>
          <w:sz w:val="28"/>
          <w:szCs w:val="28"/>
          <w:lang w:eastAsia="en-US"/>
        </w:rPr>
        <w:t>На расчетный срок существующих объектов амбулаторно-поликлиническая сеть нуждается в расширении — необходим</w:t>
      </w:r>
      <w:r>
        <w:rPr>
          <w:sz w:val="28"/>
          <w:szCs w:val="28"/>
          <w:lang w:eastAsia="en-US"/>
        </w:rPr>
        <w:t>а р</w:t>
      </w:r>
      <w:r w:rsidRPr="00220686">
        <w:rPr>
          <w:rFonts w:eastAsia="Calibri"/>
          <w:sz w:val="28"/>
          <w:szCs w:val="28"/>
          <w:lang w:eastAsia="en-US" w:bidi="en-US"/>
        </w:rPr>
        <w:t xml:space="preserve">еконструкция врачебной амбулатории с увеличением мощности на 10 пос/смену (с 50 до 60 пос/смену). </w:t>
      </w:r>
      <w:r w:rsidRPr="000460DE">
        <w:rPr>
          <w:rFonts w:eastAsia="Calibri"/>
          <w:i/>
          <w:sz w:val="28"/>
          <w:szCs w:val="22"/>
          <w:lang w:eastAsia="en-US"/>
        </w:rPr>
        <w:t>Больничное обслуживание предполагается в ст-це Ярославской.</w:t>
      </w:r>
    </w:p>
    <w:p w:rsidR="007C378B" w:rsidRPr="00812706" w:rsidRDefault="007C378B" w:rsidP="007C378B">
      <w:pPr>
        <w:spacing w:line="360" w:lineRule="auto"/>
        <w:ind w:firstLine="708"/>
        <w:jc w:val="both"/>
        <w:rPr>
          <w:sz w:val="28"/>
          <w:szCs w:val="28"/>
          <w:lang w:eastAsia="en-US"/>
        </w:rPr>
      </w:pPr>
      <w:r w:rsidRPr="00812706">
        <w:rPr>
          <w:sz w:val="28"/>
          <w:szCs w:val="28"/>
          <w:lang w:eastAsia="en-US"/>
        </w:rPr>
        <w:t xml:space="preserve">Также на расчетный срок необходимо предусмотреть дополнительное размещение аптек совокупной торговой площадью не менее </w:t>
      </w:r>
      <w:r>
        <w:rPr>
          <w:sz w:val="28"/>
          <w:szCs w:val="28"/>
          <w:lang w:eastAsia="en-US"/>
        </w:rPr>
        <w:t>35</w:t>
      </w:r>
      <w:r w:rsidRPr="00812706">
        <w:rPr>
          <w:sz w:val="28"/>
          <w:szCs w:val="28"/>
          <w:lang w:eastAsia="en-US"/>
        </w:rPr>
        <w:t> м</w:t>
      </w:r>
      <w:r w:rsidRPr="00812706">
        <w:rPr>
          <w:sz w:val="28"/>
          <w:szCs w:val="28"/>
          <w:vertAlign w:val="superscript"/>
          <w:lang w:eastAsia="en-US"/>
        </w:rPr>
        <w:t>2</w:t>
      </w:r>
      <w:r w:rsidRPr="00812706">
        <w:rPr>
          <w:sz w:val="28"/>
          <w:szCs w:val="28"/>
          <w:lang w:eastAsia="en-US"/>
        </w:rPr>
        <w:t>. Их размещение возможно как в отдельных зданиях, так и в качестве встроено-пристроенных помещений. Также допускается их размещение в амбулатории либо фельдшерско-акушерских пунктах.</w:t>
      </w:r>
    </w:p>
    <w:p w:rsidR="007C378B" w:rsidRPr="00812706" w:rsidRDefault="007C378B" w:rsidP="007C378B">
      <w:pPr>
        <w:spacing w:line="372" w:lineRule="auto"/>
        <w:ind w:firstLine="708"/>
        <w:jc w:val="both"/>
        <w:rPr>
          <w:sz w:val="28"/>
          <w:szCs w:val="28"/>
        </w:rPr>
      </w:pPr>
      <w:r w:rsidRPr="00812706">
        <w:rPr>
          <w:b/>
          <w:sz w:val="28"/>
          <w:szCs w:val="28"/>
        </w:rPr>
        <w:t xml:space="preserve">Социальное обслуживание. </w:t>
      </w:r>
      <w:r w:rsidRPr="00812706">
        <w:rPr>
          <w:sz w:val="28"/>
          <w:szCs w:val="28"/>
        </w:rPr>
        <w:t xml:space="preserve">Решение вопросов по организации предоставления социальных услуг является прерогативой муниципального образования Мостовский район. </w:t>
      </w:r>
      <w:r w:rsidRPr="001656E0">
        <w:rPr>
          <w:sz w:val="28"/>
          <w:szCs w:val="28"/>
        </w:rPr>
        <w:t xml:space="preserve">В настоящее время на территории поселения функционирует </w:t>
      </w:r>
      <w:r>
        <w:rPr>
          <w:sz w:val="28"/>
          <w:szCs w:val="28"/>
        </w:rPr>
        <w:t>1</w:t>
      </w:r>
      <w:r w:rsidRPr="001656E0">
        <w:rPr>
          <w:sz w:val="28"/>
          <w:szCs w:val="28"/>
        </w:rPr>
        <w:t xml:space="preserve"> отделени</w:t>
      </w:r>
      <w:r>
        <w:rPr>
          <w:sz w:val="28"/>
          <w:szCs w:val="28"/>
        </w:rPr>
        <w:t>е</w:t>
      </w:r>
      <w:r w:rsidRPr="001656E0">
        <w:rPr>
          <w:sz w:val="28"/>
          <w:szCs w:val="28"/>
        </w:rPr>
        <w:t xml:space="preserve"> социального обслуживания на дому граждан пожилого возраста и инвалидов, </w:t>
      </w:r>
      <w:r>
        <w:rPr>
          <w:sz w:val="28"/>
          <w:szCs w:val="28"/>
        </w:rPr>
        <w:t>численность которых составляет 55</w:t>
      </w:r>
      <w:r w:rsidRPr="001656E0">
        <w:rPr>
          <w:sz w:val="28"/>
          <w:szCs w:val="28"/>
        </w:rPr>
        <w:t xml:space="preserve"> человек.</w:t>
      </w:r>
    </w:p>
    <w:p w:rsidR="007C378B" w:rsidRPr="00812706" w:rsidRDefault="007C378B" w:rsidP="007C378B">
      <w:pPr>
        <w:tabs>
          <w:tab w:val="left" w:pos="993"/>
        </w:tabs>
        <w:spacing w:line="372" w:lineRule="auto"/>
        <w:ind w:firstLine="708"/>
        <w:jc w:val="both"/>
        <w:rPr>
          <w:sz w:val="28"/>
          <w:szCs w:val="28"/>
          <w:lang w:eastAsia="en-US"/>
        </w:rPr>
      </w:pPr>
      <w:r w:rsidRPr="00812706">
        <w:rPr>
          <w:sz w:val="28"/>
          <w:szCs w:val="28"/>
          <w:lang w:eastAsia="en-US"/>
        </w:rPr>
        <w:t xml:space="preserve">При строительстве районных и краевых объектов социального обслуживания на территории Мостовского района, необходимо предусмотреть обеспечение жителей </w:t>
      </w:r>
      <w:r>
        <w:rPr>
          <w:sz w:val="28"/>
          <w:szCs w:val="28"/>
          <w:lang w:eastAsia="en-US"/>
        </w:rPr>
        <w:t>Унароков</w:t>
      </w:r>
      <w:r w:rsidRPr="00812706">
        <w:rPr>
          <w:sz w:val="28"/>
          <w:szCs w:val="28"/>
          <w:lang w:eastAsia="en-US"/>
        </w:rPr>
        <w:t>ского сельского поселения местами в этих учреждениях, потребность которых, согласно Нормативам градостроительного проектирования Краснодарского края, на расчетный срок составляет:</w:t>
      </w:r>
    </w:p>
    <w:p w:rsidR="007C378B" w:rsidRPr="00812706" w:rsidRDefault="007C378B" w:rsidP="007C378B">
      <w:pPr>
        <w:numPr>
          <w:ilvl w:val="0"/>
          <w:numId w:val="81"/>
        </w:numPr>
        <w:tabs>
          <w:tab w:val="left" w:pos="993"/>
        </w:tabs>
        <w:spacing w:line="372" w:lineRule="auto"/>
        <w:ind w:left="0" w:firstLine="708"/>
        <w:contextualSpacing/>
        <w:jc w:val="both"/>
        <w:rPr>
          <w:sz w:val="28"/>
          <w:szCs w:val="28"/>
          <w:lang w:eastAsia="en-US"/>
        </w:rPr>
      </w:pPr>
      <w:r>
        <w:rPr>
          <w:sz w:val="28"/>
          <w:szCs w:val="28"/>
          <w:lang w:eastAsia="en-US"/>
        </w:rPr>
        <w:t>2</w:t>
      </w:r>
      <w:r w:rsidRPr="00812706">
        <w:rPr>
          <w:sz w:val="28"/>
          <w:szCs w:val="28"/>
          <w:lang w:eastAsia="en-US"/>
        </w:rPr>
        <w:t xml:space="preserve"> места в детских домах интернатах;</w:t>
      </w:r>
    </w:p>
    <w:p w:rsidR="007C378B" w:rsidRPr="00812706" w:rsidRDefault="007C378B" w:rsidP="007C378B">
      <w:pPr>
        <w:numPr>
          <w:ilvl w:val="0"/>
          <w:numId w:val="81"/>
        </w:numPr>
        <w:tabs>
          <w:tab w:val="left" w:pos="993"/>
        </w:tabs>
        <w:spacing w:line="372" w:lineRule="auto"/>
        <w:ind w:left="0" w:firstLine="708"/>
        <w:contextualSpacing/>
        <w:jc w:val="both"/>
        <w:rPr>
          <w:sz w:val="28"/>
          <w:szCs w:val="28"/>
          <w:lang w:eastAsia="en-US"/>
        </w:rPr>
      </w:pPr>
      <w:r>
        <w:rPr>
          <w:sz w:val="28"/>
          <w:szCs w:val="28"/>
          <w:lang w:eastAsia="en-US"/>
        </w:rPr>
        <w:t>21</w:t>
      </w:r>
      <w:r w:rsidRPr="00812706">
        <w:rPr>
          <w:sz w:val="28"/>
          <w:szCs w:val="28"/>
          <w:lang w:eastAsia="en-US"/>
        </w:rPr>
        <w:t xml:space="preserve"> мест</w:t>
      </w:r>
      <w:r>
        <w:rPr>
          <w:sz w:val="28"/>
          <w:szCs w:val="28"/>
          <w:lang w:eastAsia="en-US"/>
        </w:rPr>
        <w:t>о</w:t>
      </w:r>
      <w:r w:rsidRPr="00812706">
        <w:rPr>
          <w:sz w:val="28"/>
          <w:szCs w:val="28"/>
          <w:lang w:eastAsia="en-US"/>
        </w:rPr>
        <w:t xml:space="preserve"> в домах-интернатах для престарелых с 60 лет;</w:t>
      </w:r>
    </w:p>
    <w:p w:rsidR="007C378B" w:rsidRPr="00812706" w:rsidRDefault="007C378B" w:rsidP="007C378B">
      <w:pPr>
        <w:numPr>
          <w:ilvl w:val="0"/>
          <w:numId w:val="81"/>
        </w:numPr>
        <w:tabs>
          <w:tab w:val="left" w:pos="993"/>
        </w:tabs>
        <w:spacing w:line="372" w:lineRule="auto"/>
        <w:ind w:left="0" w:firstLine="709"/>
        <w:contextualSpacing/>
        <w:jc w:val="both"/>
        <w:rPr>
          <w:sz w:val="28"/>
          <w:szCs w:val="28"/>
          <w:lang w:eastAsia="en-US"/>
        </w:rPr>
      </w:pPr>
      <w:r>
        <w:rPr>
          <w:sz w:val="28"/>
          <w:szCs w:val="28"/>
          <w:lang w:eastAsia="en-US"/>
        </w:rPr>
        <w:t>3</w:t>
      </w:r>
      <w:r w:rsidRPr="00812706">
        <w:rPr>
          <w:sz w:val="28"/>
          <w:szCs w:val="28"/>
          <w:lang w:eastAsia="en-US"/>
        </w:rPr>
        <w:t xml:space="preserve"> места в домах-интернатах для взрослых инвалидов с физическими нарушениями.</w:t>
      </w:r>
    </w:p>
    <w:p w:rsidR="007C378B" w:rsidRPr="00812706" w:rsidRDefault="007C378B" w:rsidP="007C378B">
      <w:pPr>
        <w:spacing w:line="372" w:lineRule="auto"/>
        <w:ind w:firstLine="709"/>
        <w:jc w:val="both"/>
        <w:rPr>
          <w:sz w:val="28"/>
          <w:szCs w:val="28"/>
          <w:lang w:eastAsia="en-US"/>
        </w:rPr>
      </w:pPr>
      <w:r w:rsidRPr="00812706">
        <w:rPr>
          <w:sz w:val="28"/>
          <w:szCs w:val="28"/>
          <w:lang w:eastAsia="en-US"/>
        </w:rPr>
        <w:t>Местоположение и вместимость данных учреждений с учетом потребности других поселений определяется администрацией Мостовского района.</w:t>
      </w:r>
    </w:p>
    <w:p w:rsidR="007C378B" w:rsidRPr="00812706" w:rsidRDefault="007C378B" w:rsidP="007C378B">
      <w:pPr>
        <w:spacing w:line="372" w:lineRule="auto"/>
        <w:ind w:firstLine="709"/>
        <w:jc w:val="both"/>
        <w:rPr>
          <w:sz w:val="28"/>
          <w:szCs w:val="28"/>
          <w:lang w:eastAsia="en-US"/>
        </w:rPr>
      </w:pPr>
      <w:r w:rsidRPr="00812706">
        <w:rPr>
          <w:sz w:val="28"/>
          <w:szCs w:val="28"/>
          <w:lang w:eastAsia="en-US"/>
        </w:rPr>
        <w:t>Помимо этого, на расчетный срок муниципальному образованию необходимо обеспечить:</w:t>
      </w:r>
    </w:p>
    <w:p w:rsidR="007C378B" w:rsidRPr="00812706" w:rsidRDefault="007C378B" w:rsidP="007C378B">
      <w:pPr>
        <w:numPr>
          <w:ilvl w:val="0"/>
          <w:numId w:val="81"/>
        </w:numPr>
        <w:tabs>
          <w:tab w:val="left" w:pos="993"/>
        </w:tabs>
        <w:spacing w:line="372" w:lineRule="auto"/>
        <w:ind w:left="0" w:firstLine="709"/>
        <w:contextualSpacing/>
        <w:jc w:val="both"/>
        <w:rPr>
          <w:sz w:val="28"/>
          <w:szCs w:val="28"/>
          <w:lang w:eastAsia="en-US"/>
        </w:rPr>
      </w:pPr>
      <w:r>
        <w:rPr>
          <w:sz w:val="28"/>
          <w:szCs w:val="28"/>
          <w:lang w:eastAsia="en-US"/>
        </w:rPr>
        <w:t>45</w:t>
      </w:r>
      <w:r w:rsidRPr="00812706">
        <w:rPr>
          <w:sz w:val="28"/>
          <w:szCs w:val="28"/>
          <w:lang w:eastAsia="en-US"/>
        </w:rPr>
        <w:t xml:space="preserve"> человек специальными жилыми домами и группами квартир для ветеранов войны и труда, одиноких престарелых;</w:t>
      </w:r>
    </w:p>
    <w:p w:rsidR="007C378B" w:rsidRPr="00812706" w:rsidRDefault="007C378B" w:rsidP="007C378B">
      <w:pPr>
        <w:numPr>
          <w:ilvl w:val="0"/>
          <w:numId w:val="81"/>
        </w:numPr>
        <w:tabs>
          <w:tab w:val="left" w:pos="993"/>
        </w:tabs>
        <w:spacing w:line="372" w:lineRule="auto"/>
        <w:ind w:left="0" w:firstLine="709"/>
        <w:contextualSpacing/>
        <w:jc w:val="both"/>
        <w:rPr>
          <w:sz w:val="28"/>
          <w:szCs w:val="28"/>
          <w:lang w:eastAsia="en-US"/>
        </w:rPr>
      </w:pPr>
      <w:r>
        <w:rPr>
          <w:sz w:val="28"/>
          <w:szCs w:val="28"/>
          <w:lang w:eastAsia="en-US"/>
        </w:rPr>
        <w:t>2</w:t>
      </w:r>
      <w:r w:rsidRPr="00812706">
        <w:rPr>
          <w:sz w:val="28"/>
          <w:szCs w:val="28"/>
          <w:lang w:eastAsia="en-US"/>
        </w:rPr>
        <w:t xml:space="preserve"> человека специальными жилыми домами и группами квартир для инвалидов на креслах колясках и их семей.</w:t>
      </w:r>
    </w:p>
    <w:p w:rsidR="007C378B" w:rsidRPr="00812706" w:rsidRDefault="007C378B" w:rsidP="007C378B">
      <w:pPr>
        <w:spacing w:line="372" w:lineRule="auto"/>
        <w:ind w:firstLine="709"/>
        <w:jc w:val="both"/>
        <w:rPr>
          <w:sz w:val="28"/>
          <w:szCs w:val="28"/>
          <w:lang w:eastAsia="en-US"/>
        </w:rPr>
      </w:pPr>
      <w:r w:rsidRPr="00812706">
        <w:rPr>
          <w:b/>
          <w:sz w:val="28"/>
          <w:szCs w:val="28"/>
          <w:lang w:eastAsia="en-US"/>
        </w:rPr>
        <w:t xml:space="preserve">Спортивные объекты. </w:t>
      </w:r>
      <w:r w:rsidRPr="00812706">
        <w:rPr>
          <w:color w:val="000000"/>
          <w:sz w:val="28"/>
          <w:lang w:eastAsia="en-US"/>
        </w:rPr>
        <w:t xml:space="preserve">Спортивная база поселения представлена </w:t>
      </w:r>
      <w:r>
        <w:rPr>
          <w:color w:val="000000"/>
          <w:sz w:val="28"/>
          <w:lang w:eastAsia="en-US"/>
        </w:rPr>
        <w:t>4</w:t>
      </w:r>
      <w:r w:rsidRPr="00812706">
        <w:rPr>
          <w:color w:val="000000"/>
          <w:sz w:val="28"/>
          <w:lang w:eastAsia="en-US"/>
        </w:rPr>
        <w:t> спортивными сооружениями, которые</w:t>
      </w:r>
      <w:r w:rsidRPr="00812706">
        <w:rPr>
          <w:sz w:val="28"/>
          <w:szCs w:val="28"/>
          <w:lang w:eastAsia="en-US"/>
        </w:rPr>
        <w:t xml:space="preserve">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7C378B" w:rsidRPr="008F7519" w:rsidRDefault="007C378B" w:rsidP="007C378B">
      <w:pPr>
        <w:spacing w:line="384" w:lineRule="auto"/>
        <w:ind w:firstLine="708"/>
        <w:jc w:val="both"/>
        <w:rPr>
          <w:sz w:val="28"/>
          <w:szCs w:val="28"/>
          <w:lang w:eastAsia="en-US"/>
        </w:rPr>
      </w:pPr>
      <w:r w:rsidRPr="008F7519">
        <w:rPr>
          <w:sz w:val="28"/>
          <w:szCs w:val="28"/>
          <w:lang w:eastAsia="en-US"/>
        </w:rPr>
        <w:t xml:space="preserve">В целях обеспечения минимальной потребности населения </w:t>
      </w:r>
      <w:r>
        <w:rPr>
          <w:sz w:val="28"/>
          <w:szCs w:val="28"/>
          <w:lang w:eastAsia="en-US"/>
        </w:rPr>
        <w:t>Унароковского</w:t>
      </w:r>
      <w:r w:rsidRPr="008F7519">
        <w:rPr>
          <w:sz w:val="28"/>
          <w:szCs w:val="28"/>
          <w:lang w:eastAsia="en-US"/>
        </w:rPr>
        <w:t xml:space="preserve"> сельского поселения в объектах спортивной инфраструктуры на расчетный срок генеральным планом предусмотрены территории физкультурно-спортивных сооружений. Общее количество спортивных сооружений с учетом существующих объектов на расчетный срок должн</w:t>
      </w:r>
      <w:r>
        <w:rPr>
          <w:sz w:val="28"/>
          <w:szCs w:val="28"/>
          <w:lang w:eastAsia="en-US"/>
        </w:rPr>
        <w:t>о</w:t>
      </w:r>
      <w:r w:rsidRPr="008F7519">
        <w:rPr>
          <w:sz w:val="28"/>
          <w:szCs w:val="28"/>
          <w:lang w:eastAsia="en-US"/>
        </w:rPr>
        <w:t xml:space="preserve"> составить:</w:t>
      </w:r>
    </w:p>
    <w:p w:rsidR="007C378B" w:rsidRPr="00812706" w:rsidRDefault="007C378B" w:rsidP="007C378B">
      <w:pPr>
        <w:numPr>
          <w:ilvl w:val="0"/>
          <w:numId w:val="82"/>
        </w:numPr>
        <w:tabs>
          <w:tab w:val="left" w:pos="993"/>
        </w:tabs>
        <w:spacing w:line="348" w:lineRule="auto"/>
        <w:ind w:left="0" w:firstLine="709"/>
        <w:contextualSpacing/>
        <w:jc w:val="both"/>
        <w:rPr>
          <w:sz w:val="28"/>
          <w:szCs w:val="28"/>
          <w:lang w:eastAsia="en-US"/>
        </w:rPr>
      </w:pPr>
      <w:r w:rsidRPr="00812706">
        <w:rPr>
          <w:sz w:val="28"/>
          <w:szCs w:val="28"/>
          <w:lang w:eastAsia="en-US"/>
        </w:rPr>
        <w:t xml:space="preserve">строительство помещений для физкультурно-оздоровительных занятий общей площадью </w:t>
      </w:r>
      <w:r>
        <w:rPr>
          <w:sz w:val="28"/>
          <w:szCs w:val="28"/>
          <w:lang w:eastAsia="en-US"/>
        </w:rPr>
        <w:t>28</w:t>
      </w:r>
      <w:r w:rsidRPr="00812706">
        <w:rPr>
          <w:sz w:val="28"/>
          <w:szCs w:val="28"/>
          <w:lang w:eastAsia="en-US"/>
        </w:rPr>
        <w:t>0 м</w:t>
      </w:r>
      <w:r w:rsidRPr="00812706">
        <w:rPr>
          <w:sz w:val="28"/>
          <w:szCs w:val="28"/>
          <w:vertAlign w:val="superscript"/>
          <w:lang w:eastAsia="en-US"/>
        </w:rPr>
        <w:t>2</w:t>
      </w:r>
      <w:r w:rsidRPr="00812706">
        <w:rPr>
          <w:sz w:val="28"/>
          <w:szCs w:val="28"/>
          <w:lang w:eastAsia="en-US"/>
        </w:rPr>
        <w:t>;</w:t>
      </w:r>
    </w:p>
    <w:p w:rsidR="007C378B" w:rsidRPr="00812706" w:rsidRDefault="007C378B" w:rsidP="007C378B">
      <w:pPr>
        <w:numPr>
          <w:ilvl w:val="0"/>
          <w:numId w:val="82"/>
        </w:numPr>
        <w:tabs>
          <w:tab w:val="left" w:pos="993"/>
        </w:tabs>
        <w:spacing w:line="348" w:lineRule="auto"/>
        <w:ind w:left="0" w:firstLine="709"/>
        <w:contextualSpacing/>
        <w:jc w:val="both"/>
        <w:rPr>
          <w:sz w:val="28"/>
          <w:szCs w:val="28"/>
          <w:lang w:eastAsia="en-US"/>
        </w:rPr>
      </w:pPr>
      <w:r w:rsidRPr="00812706">
        <w:rPr>
          <w:sz w:val="28"/>
          <w:szCs w:val="28"/>
          <w:lang w:eastAsia="en-US"/>
        </w:rPr>
        <w:t xml:space="preserve">строительство спортивного зала общего пользования площадью не менее </w:t>
      </w:r>
      <w:r>
        <w:rPr>
          <w:sz w:val="28"/>
          <w:szCs w:val="28"/>
          <w:lang w:eastAsia="en-US"/>
        </w:rPr>
        <w:t>28</w:t>
      </w:r>
      <w:r w:rsidRPr="00812706">
        <w:rPr>
          <w:sz w:val="28"/>
          <w:szCs w:val="28"/>
          <w:lang w:eastAsia="en-US"/>
        </w:rPr>
        <w:t>0 м</w:t>
      </w:r>
      <w:r w:rsidRPr="00812706">
        <w:rPr>
          <w:sz w:val="28"/>
          <w:szCs w:val="28"/>
          <w:vertAlign w:val="superscript"/>
          <w:lang w:eastAsia="en-US"/>
        </w:rPr>
        <w:t>2</w:t>
      </w:r>
      <w:r w:rsidRPr="00812706">
        <w:rPr>
          <w:sz w:val="28"/>
          <w:szCs w:val="28"/>
          <w:lang w:eastAsia="en-US"/>
        </w:rPr>
        <w:t>;</w:t>
      </w:r>
    </w:p>
    <w:p w:rsidR="007C378B" w:rsidRPr="00812706" w:rsidRDefault="007C378B" w:rsidP="007C378B">
      <w:pPr>
        <w:numPr>
          <w:ilvl w:val="0"/>
          <w:numId w:val="82"/>
        </w:numPr>
        <w:tabs>
          <w:tab w:val="left" w:pos="993"/>
        </w:tabs>
        <w:spacing w:line="348" w:lineRule="auto"/>
        <w:ind w:left="0" w:firstLine="709"/>
        <w:contextualSpacing/>
        <w:jc w:val="both"/>
        <w:rPr>
          <w:sz w:val="28"/>
          <w:szCs w:val="28"/>
          <w:lang w:eastAsia="en-US"/>
        </w:rPr>
      </w:pPr>
      <w:r w:rsidRPr="00812706">
        <w:rPr>
          <w:sz w:val="28"/>
          <w:szCs w:val="28"/>
          <w:lang w:eastAsia="en-US"/>
        </w:rPr>
        <w:t xml:space="preserve">строительство спортивно-тренажерных залов повседневного обслуживания общей площадью пола зала </w:t>
      </w:r>
      <w:r>
        <w:rPr>
          <w:sz w:val="28"/>
          <w:szCs w:val="28"/>
          <w:lang w:eastAsia="en-US"/>
        </w:rPr>
        <w:t>28</w:t>
      </w:r>
      <w:r w:rsidRPr="00812706">
        <w:rPr>
          <w:sz w:val="28"/>
          <w:szCs w:val="28"/>
          <w:lang w:eastAsia="en-US"/>
        </w:rPr>
        <w:t>0 м</w:t>
      </w:r>
      <w:r w:rsidRPr="00812706">
        <w:rPr>
          <w:sz w:val="28"/>
          <w:szCs w:val="28"/>
          <w:vertAlign w:val="superscript"/>
          <w:lang w:eastAsia="en-US"/>
        </w:rPr>
        <w:t>2</w:t>
      </w:r>
      <w:r w:rsidRPr="00812706">
        <w:rPr>
          <w:sz w:val="28"/>
          <w:szCs w:val="28"/>
          <w:lang w:eastAsia="en-US"/>
        </w:rPr>
        <w:t>;</w:t>
      </w:r>
    </w:p>
    <w:p w:rsidR="007C378B" w:rsidRDefault="007C378B" w:rsidP="007C378B">
      <w:pPr>
        <w:numPr>
          <w:ilvl w:val="0"/>
          <w:numId w:val="82"/>
        </w:numPr>
        <w:tabs>
          <w:tab w:val="left" w:pos="993"/>
        </w:tabs>
        <w:spacing w:line="348" w:lineRule="auto"/>
        <w:ind w:left="0" w:firstLine="709"/>
        <w:contextualSpacing/>
        <w:jc w:val="both"/>
        <w:rPr>
          <w:sz w:val="28"/>
          <w:szCs w:val="28"/>
          <w:lang w:eastAsia="en-US"/>
        </w:rPr>
      </w:pPr>
      <w:r w:rsidRPr="00812706">
        <w:rPr>
          <w:sz w:val="28"/>
          <w:szCs w:val="28"/>
          <w:lang w:eastAsia="en-US"/>
        </w:rPr>
        <w:t xml:space="preserve">строительство плоскостных спортивных сооружений общей площадью </w:t>
      </w:r>
      <w:r>
        <w:rPr>
          <w:sz w:val="28"/>
          <w:szCs w:val="28"/>
          <w:lang w:eastAsia="en-US"/>
        </w:rPr>
        <w:t>6</w:t>
      </w:r>
      <w:r w:rsidRPr="00812706">
        <w:rPr>
          <w:sz w:val="28"/>
          <w:szCs w:val="28"/>
          <w:lang w:eastAsia="en-US"/>
        </w:rPr>
        <w:t>,</w:t>
      </w:r>
      <w:r>
        <w:rPr>
          <w:sz w:val="28"/>
          <w:szCs w:val="28"/>
          <w:lang w:eastAsia="en-US"/>
        </w:rPr>
        <w:t>8</w:t>
      </w:r>
      <w:r w:rsidRPr="00812706">
        <w:rPr>
          <w:sz w:val="28"/>
          <w:szCs w:val="28"/>
          <w:lang w:eastAsia="en-US"/>
        </w:rPr>
        <w:t xml:space="preserve"> тыс. м</w:t>
      </w:r>
      <w:r w:rsidRPr="00812706">
        <w:rPr>
          <w:sz w:val="28"/>
          <w:szCs w:val="28"/>
          <w:vertAlign w:val="superscript"/>
          <w:lang w:eastAsia="en-US"/>
        </w:rPr>
        <w:t>2</w:t>
      </w:r>
      <w:r w:rsidRPr="00812706">
        <w:rPr>
          <w:sz w:val="28"/>
          <w:szCs w:val="28"/>
          <w:lang w:eastAsia="en-US"/>
        </w:rPr>
        <w:t>;</w:t>
      </w:r>
    </w:p>
    <w:p w:rsidR="007C378B" w:rsidRPr="00812706" w:rsidRDefault="007C378B" w:rsidP="007C378B">
      <w:pPr>
        <w:numPr>
          <w:ilvl w:val="0"/>
          <w:numId w:val="82"/>
        </w:numPr>
        <w:tabs>
          <w:tab w:val="left" w:pos="993"/>
        </w:tabs>
        <w:spacing w:line="348" w:lineRule="auto"/>
        <w:ind w:left="0" w:firstLine="709"/>
        <w:contextualSpacing/>
        <w:jc w:val="both"/>
        <w:rPr>
          <w:sz w:val="28"/>
          <w:szCs w:val="28"/>
          <w:lang w:eastAsia="en-US"/>
        </w:rPr>
      </w:pPr>
      <w:r>
        <w:rPr>
          <w:sz w:val="28"/>
          <w:szCs w:val="28"/>
          <w:lang w:eastAsia="en-US"/>
        </w:rPr>
        <w:t>строительство детско-юношеской спортивной школы с общей площадью залов 35 м</w:t>
      </w:r>
      <w:r w:rsidRPr="0042640B">
        <w:rPr>
          <w:sz w:val="28"/>
          <w:szCs w:val="28"/>
          <w:vertAlign w:val="superscript"/>
          <w:lang w:eastAsia="en-US"/>
        </w:rPr>
        <w:t>2</w:t>
      </w:r>
      <w:r>
        <w:rPr>
          <w:sz w:val="28"/>
          <w:szCs w:val="28"/>
          <w:lang w:eastAsia="en-US"/>
        </w:rPr>
        <w:t>.</w:t>
      </w:r>
    </w:p>
    <w:p w:rsidR="007C378B" w:rsidRPr="00812706" w:rsidRDefault="007C378B" w:rsidP="007C378B">
      <w:pPr>
        <w:numPr>
          <w:ilvl w:val="0"/>
          <w:numId w:val="82"/>
        </w:numPr>
        <w:tabs>
          <w:tab w:val="left" w:pos="993"/>
        </w:tabs>
        <w:spacing w:line="348" w:lineRule="auto"/>
        <w:ind w:left="0" w:firstLine="709"/>
        <w:contextualSpacing/>
        <w:jc w:val="both"/>
        <w:rPr>
          <w:spacing w:val="-2"/>
          <w:sz w:val="28"/>
          <w:szCs w:val="28"/>
          <w:lang w:eastAsia="en-US"/>
        </w:rPr>
      </w:pPr>
      <w:r w:rsidRPr="00812706">
        <w:rPr>
          <w:spacing w:val="-2"/>
          <w:sz w:val="28"/>
          <w:szCs w:val="28"/>
          <w:lang w:eastAsia="en-US"/>
        </w:rPr>
        <w:t xml:space="preserve">строительство спортивно-досуговых центров </w:t>
      </w:r>
      <w:r w:rsidRPr="00812706">
        <w:rPr>
          <w:sz w:val="28"/>
          <w:szCs w:val="28"/>
          <w:lang w:eastAsia="en-US"/>
        </w:rPr>
        <w:t xml:space="preserve">общей площадью </w:t>
      </w:r>
      <w:r>
        <w:rPr>
          <w:sz w:val="28"/>
          <w:szCs w:val="28"/>
          <w:lang w:eastAsia="en-US"/>
        </w:rPr>
        <w:t>1050</w:t>
      </w:r>
      <w:r w:rsidRPr="00812706">
        <w:rPr>
          <w:sz w:val="28"/>
          <w:szCs w:val="28"/>
          <w:lang w:eastAsia="en-US"/>
        </w:rPr>
        <w:t xml:space="preserve"> м</w:t>
      </w:r>
      <w:r w:rsidRPr="00812706">
        <w:rPr>
          <w:sz w:val="28"/>
          <w:szCs w:val="28"/>
          <w:vertAlign w:val="superscript"/>
          <w:lang w:eastAsia="en-US"/>
        </w:rPr>
        <w:t>2</w:t>
      </w:r>
      <w:r w:rsidRPr="00812706">
        <w:rPr>
          <w:spacing w:val="-2"/>
          <w:sz w:val="28"/>
          <w:szCs w:val="28"/>
          <w:lang w:eastAsia="en-US"/>
        </w:rPr>
        <w:t>.</w:t>
      </w:r>
    </w:p>
    <w:p w:rsidR="007C378B" w:rsidRPr="009C5FD0" w:rsidRDefault="007C378B" w:rsidP="007C378B">
      <w:pPr>
        <w:spacing w:line="348" w:lineRule="auto"/>
        <w:ind w:firstLine="709"/>
        <w:jc w:val="both"/>
        <w:rPr>
          <w:sz w:val="28"/>
          <w:szCs w:val="28"/>
          <w:lang w:eastAsia="en-US"/>
        </w:rPr>
      </w:pPr>
      <w:r w:rsidRPr="009C5FD0">
        <w:rPr>
          <w:sz w:val="28"/>
          <w:szCs w:val="28"/>
          <w:lang w:eastAsia="en-US"/>
        </w:rPr>
        <w:t xml:space="preserve">Всего для обеспечения постоянного населения учреждениями физкультуры и спорта на проектируемой территории с учетом существующих объектов необходимо предусмотреть не менее </w:t>
      </w:r>
      <w:r>
        <w:rPr>
          <w:sz w:val="28"/>
          <w:szCs w:val="28"/>
          <w:lang w:eastAsia="en-US"/>
        </w:rPr>
        <w:t>2</w:t>
      </w:r>
      <w:r w:rsidRPr="009C5FD0">
        <w:rPr>
          <w:sz w:val="28"/>
          <w:szCs w:val="28"/>
          <w:lang w:eastAsia="en-US"/>
        </w:rPr>
        <w:t>,</w:t>
      </w:r>
      <w:r>
        <w:rPr>
          <w:sz w:val="28"/>
          <w:szCs w:val="28"/>
          <w:lang w:eastAsia="en-US"/>
        </w:rPr>
        <w:t>5</w:t>
      </w:r>
      <w:r w:rsidRPr="009C5FD0">
        <w:rPr>
          <w:sz w:val="28"/>
          <w:szCs w:val="28"/>
          <w:lang w:eastAsia="en-US"/>
        </w:rPr>
        <w:t xml:space="preserve"> га территорий физкультурно-спортивных учреждений.</w:t>
      </w:r>
    </w:p>
    <w:p w:rsidR="007C378B" w:rsidRPr="009C5FD0" w:rsidRDefault="007C378B" w:rsidP="007C378B">
      <w:pPr>
        <w:widowControl w:val="0"/>
        <w:spacing w:line="348" w:lineRule="auto"/>
        <w:ind w:firstLine="708"/>
        <w:jc w:val="both"/>
        <w:rPr>
          <w:sz w:val="28"/>
          <w:szCs w:val="28"/>
          <w:lang w:eastAsia="en-US"/>
        </w:rPr>
      </w:pPr>
      <w:r w:rsidRPr="009C5FD0">
        <w:rPr>
          <w:b/>
          <w:sz w:val="28"/>
          <w:szCs w:val="28"/>
          <w:lang w:eastAsia="en-US"/>
        </w:rPr>
        <w:t xml:space="preserve">Учреждения культуры и искусства. </w:t>
      </w:r>
      <w:r w:rsidRPr="009C5FD0">
        <w:rPr>
          <w:sz w:val="28"/>
          <w:szCs w:val="28"/>
          <w:lang w:eastAsia="en-US"/>
        </w:rPr>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w:t>
      </w:r>
      <w:r>
        <w:rPr>
          <w:sz w:val="28"/>
          <w:szCs w:val="28"/>
          <w:lang w:eastAsia="en-US"/>
        </w:rPr>
        <w:t>Унароков</w:t>
      </w:r>
      <w:r w:rsidRPr="009C5FD0">
        <w:rPr>
          <w:sz w:val="28"/>
          <w:szCs w:val="28"/>
          <w:lang w:eastAsia="en-US"/>
        </w:rPr>
        <w:t xml:space="preserve">ского сельского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w:t>
      </w:r>
      <w:r>
        <w:rPr>
          <w:sz w:val="28"/>
          <w:szCs w:val="28"/>
          <w:lang w:eastAsia="en-US"/>
        </w:rPr>
        <w:t>Унароков</w:t>
      </w:r>
      <w:r w:rsidRPr="009C5FD0">
        <w:rPr>
          <w:sz w:val="28"/>
          <w:szCs w:val="28"/>
          <w:lang w:eastAsia="en-US"/>
        </w:rPr>
        <w:t xml:space="preserve">ского сельского поселения. </w:t>
      </w:r>
      <w:r w:rsidRPr="001656E0">
        <w:rPr>
          <w:sz w:val="28"/>
          <w:szCs w:val="28"/>
          <w:lang w:eastAsia="en-US"/>
        </w:rPr>
        <w:t xml:space="preserve">Учреждения культуры представлены </w:t>
      </w:r>
      <w:r>
        <w:rPr>
          <w:sz w:val="28"/>
          <w:szCs w:val="28"/>
          <w:lang w:eastAsia="en-US"/>
        </w:rPr>
        <w:t xml:space="preserve">2 сельскими </w:t>
      </w:r>
      <w:r w:rsidRPr="001656E0">
        <w:rPr>
          <w:sz w:val="28"/>
          <w:szCs w:val="28"/>
          <w:lang w:eastAsia="en-US"/>
        </w:rPr>
        <w:t>Дом</w:t>
      </w:r>
      <w:r>
        <w:rPr>
          <w:sz w:val="28"/>
          <w:szCs w:val="28"/>
          <w:lang w:eastAsia="en-US"/>
        </w:rPr>
        <w:t>ами</w:t>
      </w:r>
      <w:r w:rsidRPr="001656E0">
        <w:rPr>
          <w:sz w:val="28"/>
          <w:szCs w:val="28"/>
          <w:lang w:eastAsia="en-US"/>
        </w:rPr>
        <w:t xml:space="preserve"> </w:t>
      </w:r>
      <w:r>
        <w:rPr>
          <w:sz w:val="28"/>
          <w:szCs w:val="28"/>
          <w:lang w:eastAsia="en-US"/>
        </w:rPr>
        <w:t>К</w:t>
      </w:r>
      <w:r w:rsidRPr="001656E0">
        <w:rPr>
          <w:sz w:val="28"/>
          <w:szCs w:val="28"/>
          <w:lang w:eastAsia="en-US"/>
        </w:rPr>
        <w:t>ультуры</w:t>
      </w:r>
      <w:r>
        <w:rPr>
          <w:sz w:val="28"/>
          <w:szCs w:val="28"/>
          <w:lang w:eastAsia="en-US"/>
        </w:rPr>
        <w:t xml:space="preserve"> и 2 библиотеками. </w:t>
      </w:r>
    </w:p>
    <w:p w:rsidR="007C378B" w:rsidRPr="009C5FD0" w:rsidRDefault="007C378B" w:rsidP="007C378B">
      <w:pPr>
        <w:widowControl w:val="0"/>
        <w:spacing w:line="348" w:lineRule="auto"/>
        <w:ind w:firstLine="708"/>
        <w:jc w:val="both"/>
        <w:rPr>
          <w:b/>
          <w:sz w:val="28"/>
          <w:szCs w:val="28"/>
          <w:lang w:eastAsia="en-US"/>
        </w:rPr>
      </w:pPr>
      <w:r w:rsidRPr="009C5FD0">
        <w:rPr>
          <w:sz w:val="28"/>
          <w:szCs w:val="28"/>
          <w:lang w:eastAsia="en-US"/>
        </w:rPr>
        <w:t>Как в настоящее время, так и на расчетный срок, имеющиеся клубные учреждения в полной мере удовлетворяют потребности населения.</w:t>
      </w:r>
    </w:p>
    <w:p w:rsidR="007C378B" w:rsidRPr="009C5FD0" w:rsidRDefault="007C378B" w:rsidP="007C378B">
      <w:pPr>
        <w:spacing w:line="348" w:lineRule="auto"/>
        <w:ind w:firstLine="709"/>
        <w:jc w:val="both"/>
        <w:rPr>
          <w:b/>
          <w:sz w:val="28"/>
          <w:szCs w:val="28"/>
          <w:lang w:eastAsia="en-US"/>
        </w:rPr>
      </w:pPr>
      <w:r w:rsidRPr="009C5FD0">
        <w:rPr>
          <w:b/>
          <w:sz w:val="28"/>
          <w:szCs w:val="28"/>
          <w:lang w:eastAsia="en-US"/>
        </w:rPr>
        <w:t>Потребительская сфера</w:t>
      </w:r>
      <w:r w:rsidRPr="009C5FD0">
        <w:rPr>
          <w:b/>
          <w:i/>
          <w:sz w:val="28"/>
          <w:szCs w:val="28"/>
          <w:lang w:eastAsia="en-US"/>
        </w:rPr>
        <w:t xml:space="preserve">. </w:t>
      </w:r>
      <w:r w:rsidRPr="009C5FD0">
        <w:rPr>
          <w:sz w:val="28"/>
          <w:szCs w:val="28"/>
          <w:lang w:eastAsia="en-US"/>
        </w:rPr>
        <w:t>В сферу потребительского рынка включаются предприятия торговли, общественного питания, бытового и коммунального обслуживания населения.</w:t>
      </w:r>
    </w:p>
    <w:p w:rsidR="007C378B" w:rsidRPr="009C5FD0" w:rsidRDefault="007C378B" w:rsidP="007C378B">
      <w:pPr>
        <w:spacing w:line="348" w:lineRule="auto"/>
        <w:ind w:firstLine="709"/>
        <w:jc w:val="both"/>
        <w:rPr>
          <w:sz w:val="28"/>
          <w:szCs w:val="28"/>
          <w:lang w:eastAsia="en-US"/>
        </w:rPr>
      </w:pPr>
      <w:r w:rsidRPr="009C5FD0">
        <w:rPr>
          <w:sz w:val="28"/>
          <w:szCs w:val="28"/>
          <w:lang w:eastAsia="en-US"/>
        </w:rPr>
        <w:t>Объекты потребительского рынка ориентированы на обслуживание постоянного населения. Развитие данной сферы в генеральном плане базируется на следующих основных положениях:</w:t>
      </w:r>
    </w:p>
    <w:p w:rsidR="007C378B" w:rsidRPr="009C5FD0" w:rsidRDefault="007C378B" w:rsidP="007C378B">
      <w:pPr>
        <w:numPr>
          <w:ilvl w:val="0"/>
          <w:numId w:val="83"/>
        </w:numPr>
        <w:tabs>
          <w:tab w:val="left" w:pos="993"/>
        </w:tabs>
        <w:spacing w:line="348" w:lineRule="auto"/>
        <w:ind w:left="0" w:firstLine="709"/>
        <w:contextualSpacing/>
        <w:jc w:val="both"/>
        <w:rPr>
          <w:sz w:val="28"/>
          <w:szCs w:val="28"/>
          <w:lang w:eastAsia="en-US"/>
        </w:rPr>
      </w:pPr>
      <w:r w:rsidRPr="009C5FD0">
        <w:rPr>
          <w:sz w:val="28"/>
          <w:szCs w:val="28"/>
          <w:lang w:eastAsia="en-US"/>
        </w:rPr>
        <w:t>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7C378B" w:rsidRPr="009C5FD0" w:rsidRDefault="007C378B" w:rsidP="007C378B">
      <w:pPr>
        <w:numPr>
          <w:ilvl w:val="0"/>
          <w:numId w:val="83"/>
        </w:numPr>
        <w:tabs>
          <w:tab w:val="left" w:pos="993"/>
        </w:tabs>
        <w:spacing w:line="348" w:lineRule="auto"/>
        <w:ind w:left="0" w:firstLine="709"/>
        <w:contextualSpacing/>
        <w:jc w:val="both"/>
        <w:rPr>
          <w:sz w:val="28"/>
          <w:szCs w:val="28"/>
          <w:lang w:eastAsia="en-US"/>
        </w:rPr>
      </w:pPr>
      <w:r w:rsidRPr="009C5FD0">
        <w:rPr>
          <w:sz w:val="28"/>
          <w:szCs w:val="28"/>
          <w:lang w:eastAsia="en-US"/>
        </w:rPr>
        <w:t>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7C378B" w:rsidRPr="009C5FD0" w:rsidRDefault="007C378B" w:rsidP="007C378B">
      <w:pPr>
        <w:numPr>
          <w:ilvl w:val="0"/>
          <w:numId w:val="83"/>
        </w:numPr>
        <w:tabs>
          <w:tab w:val="left" w:pos="993"/>
        </w:tabs>
        <w:spacing w:line="348" w:lineRule="auto"/>
        <w:ind w:left="0" w:firstLine="709"/>
        <w:contextualSpacing/>
        <w:jc w:val="both"/>
        <w:rPr>
          <w:sz w:val="28"/>
          <w:szCs w:val="28"/>
          <w:lang w:eastAsia="en-US"/>
        </w:rPr>
      </w:pPr>
      <w:r w:rsidRPr="009C5FD0">
        <w:rPr>
          <w:sz w:val="28"/>
          <w:szCs w:val="28"/>
          <w:lang w:eastAsia="en-US"/>
        </w:rPr>
        <w:t>Развитие на уровне кварталов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7C378B" w:rsidRPr="009C5FD0" w:rsidRDefault="007C378B" w:rsidP="007C378B">
      <w:pPr>
        <w:numPr>
          <w:ilvl w:val="0"/>
          <w:numId w:val="83"/>
        </w:numPr>
        <w:tabs>
          <w:tab w:val="left" w:pos="993"/>
        </w:tabs>
        <w:spacing w:line="348" w:lineRule="auto"/>
        <w:ind w:left="0" w:firstLine="709"/>
        <w:contextualSpacing/>
        <w:jc w:val="both"/>
        <w:rPr>
          <w:sz w:val="28"/>
          <w:szCs w:val="28"/>
          <w:lang w:eastAsia="en-US"/>
        </w:rPr>
      </w:pPr>
      <w:r w:rsidRPr="009C5FD0">
        <w:rPr>
          <w:sz w:val="28"/>
          <w:szCs w:val="28"/>
          <w:lang w:eastAsia="en-US"/>
        </w:rPr>
        <w:t>Формирование в жилых районах центральных торговых зон с высоким уровнем торгового обслуживания и услуг (специализированные непродовольственные магазины, рестораны, кафе, услуги по ремонту бытовой техники и др.).</w:t>
      </w:r>
    </w:p>
    <w:p w:rsidR="007C378B" w:rsidRPr="009C5FD0" w:rsidRDefault="007C378B" w:rsidP="007C378B">
      <w:pPr>
        <w:numPr>
          <w:ilvl w:val="0"/>
          <w:numId w:val="83"/>
        </w:numPr>
        <w:tabs>
          <w:tab w:val="left" w:pos="993"/>
        </w:tabs>
        <w:spacing w:line="348" w:lineRule="auto"/>
        <w:ind w:left="0" w:firstLine="709"/>
        <w:contextualSpacing/>
        <w:jc w:val="both"/>
        <w:rPr>
          <w:sz w:val="28"/>
          <w:szCs w:val="28"/>
          <w:lang w:eastAsia="en-US"/>
        </w:rPr>
      </w:pPr>
      <w:r w:rsidRPr="009C5FD0">
        <w:rPr>
          <w:sz w:val="28"/>
          <w:szCs w:val="28"/>
          <w:lang w:eastAsia="en-US"/>
        </w:rPr>
        <w:t>Формирование зон торгового обслуживания вдоль автомагистралей и на территориях бывших производственных зон с созданием крупных многопрофильных и</w:t>
      </w:r>
      <w:r>
        <w:rPr>
          <w:sz w:val="28"/>
          <w:szCs w:val="28"/>
          <w:lang w:eastAsia="en-US"/>
        </w:rPr>
        <w:t xml:space="preserve"> </w:t>
      </w:r>
      <w:r w:rsidRPr="009C5FD0">
        <w:rPr>
          <w:sz w:val="28"/>
          <w:szCs w:val="28"/>
          <w:lang w:eastAsia="en-US"/>
        </w:rPr>
        <w:t>мелкооптовых комплексов.</w:t>
      </w:r>
    </w:p>
    <w:p w:rsidR="007C378B" w:rsidRPr="009C0C7B" w:rsidRDefault="007C378B" w:rsidP="007C378B">
      <w:pPr>
        <w:spacing w:line="348" w:lineRule="auto"/>
        <w:ind w:firstLine="709"/>
        <w:jc w:val="both"/>
        <w:rPr>
          <w:sz w:val="28"/>
          <w:szCs w:val="28"/>
          <w:lang w:eastAsia="en-US"/>
        </w:rPr>
      </w:pPr>
      <w:r w:rsidRPr="009C0C7B">
        <w:rPr>
          <w:sz w:val="28"/>
          <w:szCs w:val="28"/>
          <w:lang w:eastAsia="en-US"/>
        </w:rPr>
        <w:t xml:space="preserve">В </w:t>
      </w:r>
      <w:r>
        <w:rPr>
          <w:sz w:val="28"/>
          <w:szCs w:val="28"/>
          <w:lang w:eastAsia="en-US"/>
        </w:rPr>
        <w:t>Унароковс</w:t>
      </w:r>
      <w:r w:rsidRPr="009C0C7B">
        <w:rPr>
          <w:sz w:val="28"/>
          <w:szCs w:val="28"/>
          <w:lang w:eastAsia="en-US"/>
        </w:rPr>
        <w:t xml:space="preserve">ком сельском поселении расположено </w:t>
      </w:r>
      <w:r>
        <w:rPr>
          <w:sz w:val="28"/>
          <w:szCs w:val="28"/>
          <w:lang w:eastAsia="en-US"/>
        </w:rPr>
        <w:t>7</w:t>
      </w:r>
      <w:r w:rsidRPr="009C0C7B">
        <w:rPr>
          <w:sz w:val="28"/>
          <w:szCs w:val="28"/>
          <w:lang w:eastAsia="en-US"/>
        </w:rPr>
        <w:t xml:space="preserve"> </w:t>
      </w:r>
      <w:r>
        <w:rPr>
          <w:sz w:val="28"/>
          <w:szCs w:val="28"/>
          <w:lang w:eastAsia="en-US"/>
        </w:rPr>
        <w:t>магазинов</w:t>
      </w:r>
      <w:r w:rsidRPr="009C0C7B">
        <w:rPr>
          <w:sz w:val="28"/>
          <w:szCs w:val="28"/>
          <w:lang w:eastAsia="en-US"/>
        </w:rPr>
        <w:t xml:space="preserve"> розничной торговли общей торговой площадью </w:t>
      </w:r>
      <w:r>
        <w:rPr>
          <w:sz w:val="28"/>
          <w:szCs w:val="28"/>
          <w:lang w:eastAsia="en-US"/>
        </w:rPr>
        <w:t>301 </w:t>
      </w:r>
      <w:r w:rsidRPr="009C0C7B">
        <w:rPr>
          <w:sz w:val="28"/>
          <w:szCs w:val="28"/>
          <w:lang w:eastAsia="en-US"/>
        </w:rPr>
        <w:t xml:space="preserve">кв. м. </w:t>
      </w:r>
      <w:r>
        <w:rPr>
          <w:sz w:val="28"/>
          <w:szCs w:val="28"/>
          <w:lang w:eastAsia="en-US"/>
        </w:rPr>
        <w:t xml:space="preserve">Имеется 1 столовая, расположенная в общеобразовательной школе. Общедоступных </w:t>
      </w:r>
      <w:r w:rsidRPr="009C0C7B">
        <w:rPr>
          <w:sz w:val="28"/>
          <w:szCs w:val="28"/>
          <w:lang w:eastAsia="en-US"/>
        </w:rPr>
        <w:t>предприятий общественного питания</w:t>
      </w:r>
      <w:r>
        <w:rPr>
          <w:sz w:val="28"/>
          <w:szCs w:val="28"/>
          <w:lang w:eastAsia="en-US"/>
        </w:rPr>
        <w:t xml:space="preserve">, как и объектов бытового обслуживания  в поселении нет. </w:t>
      </w:r>
    </w:p>
    <w:p w:rsidR="007C378B" w:rsidRPr="009C5FD0" w:rsidRDefault="007C378B" w:rsidP="007C378B">
      <w:pPr>
        <w:spacing w:line="348" w:lineRule="auto"/>
        <w:ind w:firstLine="709"/>
        <w:jc w:val="both"/>
        <w:rPr>
          <w:sz w:val="28"/>
          <w:szCs w:val="28"/>
          <w:lang w:eastAsia="en-US"/>
        </w:rPr>
      </w:pPr>
      <w:r w:rsidRPr="009C5FD0">
        <w:rPr>
          <w:sz w:val="28"/>
          <w:szCs w:val="28"/>
          <w:lang w:eastAsia="en-US"/>
        </w:rPr>
        <w:t>В соответствии с нормативами градостроительного проектирования к расчетному сроку</w:t>
      </w:r>
      <w:r>
        <w:rPr>
          <w:sz w:val="28"/>
          <w:szCs w:val="28"/>
          <w:lang w:eastAsia="en-US"/>
        </w:rPr>
        <w:t xml:space="preserve"> общее количество объектов потребительской сферы с учетом существующих должно составить:</w:t>
      </w:r>
    </w:p>
    <w:p w:rsidR="007C378B" w:rsidRPr="009C5FD0" w:rsidRDefault="007C378B" w:rsidP="007C378B">
      <w:pPr>
        <w:numPr>
          <w:ilvl w:val="0"/>
          <w:numId w:val="84"/>
        </w:numPr>
        <w:tabs>
          <w:tab w:val="left" w:pos="993"/>
        </w:tabs>
        <w:spacing w:line="348" w:lineRule="auto"/>
        <w:ind w:left="0" w:firstLine="709"/>
        <w:contextualSpacing/>
        <w:jc w:val="both"/>
        <w:rPr>
          <w:spacing w:val="-4"/>
          <w:sz w:val="28"/>
          <w:szCs w:val="28"/>
          <w:lang w:eastAsia="en-US"/>
        </w:rPr>
      </w:pPr>
      <w:r w:rsidRPr="009C5FD0">
        <w:rPr>
          <w:spacing w:val="-4"/>
          <w:sz w:val="28"/>
          <w:szCs w:val="28"/>
          <w:lang w:eastAsia="en-US"/>
        </w:rPr>
        <w:t xml:space="preserve">магазины – общей торговой площадью не менее </w:t>
      </w:r>
      <w:r>
        <w:rPr>
          <w:spacing w:val="-4"/>
          <w:sz w:val="28"/>
          <w:szCs w:val="28"/>
          <w:lang w:eastAsia="en-US"/>
        </w:rPr>
        <w:t>1050</w:t>
      </w:r>
      <w:r w:rsidRPr="009C5FD0">
        <w:rPr>
          <w:spacing w:val="-4"/>
          <w:sz w:val="28"/>
          <w:szCs w:val="28"/>
          <w:lang w:eastAsia="en-US"/>
        </w:rPr>
        <w:t xml:space="preserve"> м</w:t>
      </w:r>
      <w:r w:rsidRPr="009C5FD0">
        <w:rPr>
          <w:spacing w:val="-4"/>
          <w:sz w:val="28"/>
          <w:szCs w:val="28"/>
          <w:vertAlign w:val="superscript"/>
          <w:lang w:eastAsia="en-US"/>
        </w:rPr>
        <w:t>2</w:t>
      </w:r>
      <w:r>
        <w:rPr>
          <w:sz w:val="28"/>
          <w:szCs w:val="28"/>
          <w:lang w:eastAsia="en-US"/>
        </w:rPr>
        <w:t xml:space="preserve"> (дополнительно запроектировать 750 м</w:t>
      </w:r>
      <w:r w:rsidRPr="000021F1">
        <w:rPr>
          <w:sz w:val="28"/>
          <w:szCs w:val="28"/>
          <w:vertAlign w:val="superscript"/>
          <w:lang w:eastAsia="en-US"/>
        </w:rPr>
        <w:t>2</w:t>
      </w:r>
      <w:r>
        <w:rPr>
          <w:sz w:val="28"/>
          <w:szCs w:val="28"/>
          <w:lang w:eastAsia="en-US"/>
        </w:rPr>
        <w:t>);</w:t>
      </w:r>
    </w:p>
    <w:p w:rsidR="007C378B" w:rsidRPr="009C5FD0" w:rsidRDefault="007C378B" w:rsidP="007C378B">
      <w:pPr>
        <w:numPr>
          <w:ilvl w:val="0"/>
          <w:numId w:val="84"/>
        </w:numPr>
        <w:tabs>
          <w:tab w:val="left" w:pos="993"/>
        </w:tabs>
        <w:spacing w:line="348" w:lineRule="auto"/>
        <w:ind w:left="0" w:firstLine="709"/>
        <w:contextualSpacing/>
        <w:jc w:val="both"/>
        <w:rPr>
          <w:spacing w:val="-6"/>
          <w:sz w:val="28"/>
          <w:szCs w:val="28"/>
          <w:lang w:eastAsia="en-US"/>
        </w:rPr>
      </w:pPr>
      <w:r w:rsidRPr="009C5FD0">
        <w:rPr>
          <w:spacing w:val="-6"/>
          <w:sz w:val="28"/>
          <w:szCs w:val="28"/>
          <w:lang w:eastAsia="en-US"/>
        </w:rPr>
        <w:t xml:space="preserve">рыночные комплексы – общей торговой площадью не менее </w:t>
      </w:r>
      <w:r>
        <w:rPr>
          <w:spacing w:val="-6"/>
          <w:sz w:val="28"/>
          <w:szCs w:val="28"/>
          <w:lang w:eastAsia="en-US"/>
        </w:rPr>
        <w:t>140</w:t>
      </w:r>
      <w:r w:rsidRPr="009C5FD0">
        <w:rPr>
          <w:spacing w:val="-6"/>
          <w:sz w:val="28"/>
          <w:szCs w:val="28"/>
          <w:lang w:eastAsia="en-US"/>
        </w:rPr>
        <w:t xml:space="preserve"> м</w:t>
      </w:r>
      <w:r w:rsidRPr="009C5FD0">
        <w:rPr>
          <w:spacing w:val="-6"/>
          <w:sz w:val="28"/>
          <w:szCs w:val="28"/>
          <w:vertAlign w:val="superscript"/>
          <w:lang w:eastAsia="en-US"/>
        </w:rPr>
        <w:t>2</w:t>
      </w:r>
      <w:r w:rsidRPr="009C5FD0">
        <w:rPr>
          <w:spacing w:val="-6"/>
          <w:sz w:val="28"/>
          <w:szCs w:val="28"/>
          <w:lang w:eastAsia="en-US"/>
        </w:rPr>
        <w:t>;</w:t>
      </w:r>
    </w:p>
    <w:p w:rsidR="007C378B" w:rsidRPr="009C5FD0" w:rsidRDefault="007C378B" w:rsidP="007C378B">
      <w:pPr>
        <w:numPr>
          <w:ilvl w:val="0"/>
          <w:numId w:val="84"/>
        </w:numPr>
        <w:tabs>
          <w:tab w:val="left" w:pos="993"/>
        </w:tabs>
        <w:spacing w:line="348" w:lineRule="auto"/>
        <w:ind w:left="0" w:firstLine="709"/>
        <w:contextualSpacing/>
        <w:jc w:val="both"/>
        <w:rPr>
          <w:spacing w:val="-2"/>
          <w:sz w:val="28"/>
          <w:szCs w:val="28"/>
          <w:lang w:eastAsia="en-US"/>
        </w:rPr>
      </w:pPr>
      <w:r w:rsidRPr="009C5FD0">
        <w:rPr>
          <w:sz w:val="28"/>
          <w:szCs w:val="28"/>
          <w:lang w:eastAsia="en-US"/>
        </w:rPr>
        <w:t xml:space="preserve">предприятия общественного питания – </w:t>
      </w:r>
      <w:r w:rsidRPr="009C5FD0">
        <w:rPr>
          <w:spacing w:val="-2"/>
          <w:sz w:val="28"/>
          <w:szCs w:val="28"/>
          <w:lang w:eastAsia="en-US"/>
        </w:rPr>
        <w:t xml:space="preserve">общей вместимостью не менее </w:t>
      </w:r>
      <w:r>
        <w:rPr>
          <w:spacing w:val="-2"/>
          <w:sz w:val="28"/>
          <w:szCs w:val="28"/>
          <w:lang w:eastAsia="en-US"/>
        </w:rPr>
        <w:t>140</w:t>
      </w:r>
      <w:r w:rsidRPr="009C5FD0">
        <w:rPr>
          <w:spacing w:val="-2"/>
          <w:sz w:val="28"/>
          <w:szCs w:val="28"/>
          <w:lang w:eastAsia="en-US"/>
        </w:rPr>
        <w:t xml:space="preserve"> посадочных мест</w:t>
      </w:r>
      <w:r w:rsidRPr="009C5FD0">
        <w:rPr>
          <w:sz w:val="28"/>
          <w:szCs w:val="28"/>
          <w:lang w:eastAsia="en-US"/>
        </w:rPr>
        <w:t>;</w:t>
      </w:r>
    </w:p>
    <w:p w:rsidR="007C378B" w:rsidRPr="009C5FD0" w:rsidRDefault="007C378B" w:rsidP="007C378B">
      <w:pPr>
        <w:numPr>
          <w:ilvl w:val="0"/>
          <w:numId w:val="84"/>
        </w:numPr>
        <w:tabs>
          <w:tab w:val="left" w:pos="993"/>
        </w:tabs>
        <w:spacing w:line="348" w:lineRule="auto"/>
        <w:ind w:left="0" w:firstLine="709"/>
        <w:contextualSpacing/>
        <w:jc w:val="both"/>
        <w:rPr>
          <w:spacing w:val="-2"/>
          <w:sz w:val="28"/>
          <w:szCs w:val="28"/>
          <w:lang w:eastAsia="en-US"/>
        </w:rPr>
      </w:pPr>
      <w:r w:rsidRPr="009C5FD0">
        <w:rPr>
          <w:sz w:val="28"/>
          <w:szCs w:val="28"/>
          <w:lang w:eastAsia="en-US"/>
        </w:rPr>
        <w:t xml:space="preserve">предприятия бытового обслуживания с числом рабочих мест не менее </w:t>
      </w:r>
      <w:r>
        <w:rPr>
          <w:sz w:val="28"/>
          <w:szCs w:val="28"/>
          <w:lang w:eastAsia="en-US"/>
        </w:rPr>
        <w:t>25</w:t>
      </w:r>
      <w:r w:rsidRPr="009C5FD0">
        <w:rPr>
          <w:sz w:val="28"/>
          <w:szCs w:val="28"/>
          <w:lang w:eastAsia="en-US"/>
        </w:rPr>
        <w:t xml:space="preserve"> человек;</w:t>
      </w:r>
    </w:p>
    <w:p w:rsidR="007C378B" w:rsidRPr="009C5FD0" w:rsidRDefault="007C378B" w:rsidP="007C378B">
      <w:pPr>
        <w:numPr>
          <w:ilvl w:val="0"/>
          <w:numId w:val="84"/>
        </w:numPr>
        <w:tabs>
          <w:tab w:val="left" w:pos="993"/>
        </w:tabs>
        <w:spacing w:line="348" w:lineRule="auto"/>
        <w:ind w:left="0" w:firstLine="709"/>
        <w:contextualSpacing/>
        <w:jc w:val="both"/>
        <w:rPr>
          <w:spacing w:val="-2"/>
          <w:sz w:val="28"/>
          <w:szCs w:val="28"/>
          <w:lang w:eastAsia="en-US"/>
        </w:rPr>
      </w:pPr>
      <w:r w:rsidRPr="009C5FD0">
        <w:rPr>
          <w:spacing w:val="-2"/>
          <w:sz w:val="28"/>
          <w:szCs w:val="28"/>
          <w:lang w:eastAsia="en-US"/>
        </w:rPr>
        <w:t xml:space="preserve">банно-оздоровительный комплекс общей вместимостью не менее </w:t>
      </w:r>
      <w:r>
        <w:rPr>
          <w:spacing w:val="-2"/>
          <w:sz w:val="28"/>
          <w:szCs w:val="28"/>
          <w:lang w:eastAsia="en-US"/>
        </w:rPr>
        <w:t>25</w:t>
      </w:r>
      <w:r w:rsidRPr="009C5FD0">
        <w:rPr>
          <w:spacing w:val="-2"/>
          <w:sz w:val="28"/>
          <w:szCs w:val="28"/>
          <w:lang w:eastAsia="en-US"/>
        </w:rPr>
        <w:t> мест.</w:t>
      </w:r>
    </w:p>
    <w:p w:rsidR="007C378B" w:rsidRPr="009C5FD0" w:rsidRDefault="007C378B" w:rsidP="007C378B">
      <w:pPr>
        <w:spacing w:line="348" w:lineRule="auto"/>
        <w:ind w:firstLine="709"/>
        <w:jc w:val="both"/>
        <w:rPr>
          <w:sz w:val="28"/>
          <w:szCs w:val="28"/>
          <w:lang w:eastAsia="en-US"/>
        </w:rPr>
      </w:pPr>
      <w:r w:rsidRPr="009C5FD0">
        <w:rPr>
          <w:sz w:val="28"/>
          <w:szCs w:val="28"/>
          <w:lang w:eastAsia="en-US"/>
        </w:rPr>
        <w:t xml:space="preserve">Для обеспечения населения </w:t>
      </w:r>
      <w:r>
        <w:rPr>
          <w:sz w:val="28"/>
          <w:szCs w:val="28"/>
          <w:lang w:eastAsia="en-US"/>
        </w:rPr>
        <w:t>Унароков</w:t>
      </w:r>
      <w:r w:rsidRPr="009C5FD0">
        <w:rPr>
          <w:sz w:val="28"/>
          <w:szCs w:val="28"/>
          <w:lang w:eastAsia="en-US"/>
        </w:rPr>
        <w:t>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w:t>
      </w:r>
    </w:p>
    <w:p w:rsidR="007C378B" w:rsidRDefault="007C378B" w:rsidP="007C378B">
      <w:pPr>
        <w:spacing w:line="348" w:lineRule="auto"/>
        <w:ind w:firstLine="709"/>
        <w:jc w:val="both"/>
        <w:rPr>
          <w:rFonts w:eastAsia="Arial Unicode MS"/>
          <w:sz w:val="28"/>
          <w:szCs w:val="28"/>
        </w:rPr>
      </w:pPr>
      <w:r w:rsidRPr="009C5FD0">
        <w:rPr>
          <w:rFonts w:eastAsia="Arial Unicode MS"/>
          <w:sz w:val="28"/>
          <w:szCs w:val="28"/>
        </w:rPr>
        <w:t xml:space="preserve">Оценка потребности в территории для размещения объектов торговли и общественного питания (с учетом существующих объектов) составляет </w:t>
      </w:r>
      <w:r>
        <w:rPr>
          <w:rFonts w:eastAsia="Arial Unicode MS"/>
          <w:sz w:val="28"/>
          <w:szCs w:val="28"/>
        </w:rPr>
        <w:t>1</w:t>
      </w:r>
      <w:r w:rsidRPr="009C5FD0">
        <w:rPr>
          <w:rFonts w:eastAsia="Arial Unicode MS"/>
          <w:sz w:val="28"/>
          <w:szCs w:val="28"/>
        </w:rPr>
        <w:t>,</w:t>
      </w:r>
      <w:r>
        <w:rPr>
          <w:rFonts w:eastAsia="Arial Unicode MS"/>
          <w:sz w:val="28"/>
          <w:szCs w:val="28"/>
        </w:rPr>
        <w:t>2</w:t>
      </w:r>
      <w:r w:rsidRPr="009C5FD0">
        <w:rPr>
          <w:rFonts w:eastAsia="Arial Unicode MS"/>
          <w:sz w:val="28"/>
          <w:szCs w:val="28"/>
        </w:rPr>
        <w:t xml:space="preserve"> га, предприятий бытового и коммунального обслуживания (бани, фабрики-химчистки, прачечные и т.п.) – </w:t>
      </w:r>
      <w:r>
        <w:rPr>
          <w:rFonts w:eastAsia="Arial Unicode MS"/>
          <w:sz w:val="28"/>
          <w:szCs w:val="28"/>
        </w:rPr>
        <w:t>0,5</w:t>
      </w:r>
      <w:r w:rsidRPr="009C5FD0">
        <w:rPr>
          <w:rFonts w:eastAsia="Arial Unicode MS"/>
          <w:sz w:val="28"/>
          <w:szCs w:val="28"/>
        </w:rPr>
        <w:t xml:space="preserve"> га.</w:t>
      </w:r>
    </w:p>
    <w:p w:rsidR="007C378B" w:rsidRPr="003438BF" w:rsidRDefault="007C378B" w:rsidP="00595F4E">
      <w:pPr>
        <w:pStyle w:val="2f6"/>
        <w:outlineLvl w:val="9"/>
      </w:pPr>
    </w:p>
    <w:p w:rsidR="00680DA9" w:rsidRPr="00EF5B47" w:rsidRDefault="00EF5B47" w:rsidP="00E56BE3">
      <w:pPr>
        <w:pStyle w:val="2f6"/>
        <w:numPr>
          <w:ilvl w:val="1"/>
          <w:numId w:val="54"/>
        </w:numPr>
        <w:ind w:left="0" w:firstLine="0"/>
        <w:rPr>
          <w:caps w:val="0"/>
        </w:rPr>
      </w:pPr>
      <w:r>
        <w:rPr>
          <w:rFonts w:eastAsia="Arial Unicode MS"/>
          <w:lang w:eastAsia="en-US" w:bidi="en-US"/>
        </w:rPr>
        <w:br w:type="page"/>
      </w:r>
      <w:bookmarkStart w:id="83" w:name="_Toc262635719"/>
      <w:r w:rsidR="00D44280" w:rsidRPr="00EF5B47">
        <w:rPr>
          <w:caps w:val="0"/>
        </w:rPr>
        <w:t xml:space="preserve"> </w:t>
      </w:r>
      <w:bookmarkStart w:id="84" w:name="_Toc320187746"/>
      <w:r w:rsidR="00D44280" w:rsidRPr="00EF5B47">
        <w:rPr>
          <w:caps w:val="0"/>
        </w:rPr>
        <w:t>БАЛАНС ЗЕМЕЛЬ ПО КАТЕГОРИЯМ</w:t>
      </w:r>
      <w:bookmarkEnd w:id="83"/>
      <w:bookmarkEnd w:id="84"/>
    </w:p>
    <w:p w:rsidR="005860BF" w:rsidRDefault="005860BF" w:rsidP="00595F4E">
      <w:pPr>
        <w:rPr>
          <w:i/>
        </w:rPr>
      </w:pPr>
    </w:p>
    <w:p w:rsidR="00D86A90" w:rsidRDefault="00D86A90" w:rsidP="00D86A90">
      <w:pPr>
        <w:spacing w:line="312" w:lineRule="auto"/>
        <w:ind w:firstLine="709"/>
        <w:jc w:val="both"/>
        <w:rPr>
          <w:rFonts w:cs="Tahoma"/>
          <w:sz w:val="28"/>
          <w:szCs w:val="28"/>
        </w:rPr>
      </w:pPr>
      <w:bookmarkStart w:id="85" w:name="_Toc262635720"/>
      <w:r w:rsidRPr="00D86A90">
        <w:rPr>
          <w:rFonts w:cs="Tahoma"/>
          <w:sz w:val="28"/>
          <w:szCs w:val="28"/>
        </w:rPr>
        <w:t xml:space="preserve">Территория Унароковского сельского поселения в административных границах, установленных Законом Краснодарского края </w:t>
      </w:r>
      <w:r w:rsidRPr="00BD6C03">
        <w:rPr>
          <w:rFonts w:cs="Tahoma"/>
          <w:sz w:val="28"/>
          <w:szCs w:val="28"/>
        </w:rPr>
        <w:t xml:space="preserve">от 16 сентября 2004 года № 777-КЗ «Об установлении границ муниципального образования Мостовской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Мостовской район, а также городских и сельских поселений, входящих в его состав, в том числе </w:t>
      </w:r>
      <w:r>
        <w:rPr>
          <w:rFonts w:cs="Tahoma"/>
          <w:sz w:val="28"/>
          <w:szCs w:val="28"/>
        </w:rPr>
        <w:t>Унароковского</w:t>
      </w:r>
      <w:r w:rsidRPr="00BD6C03">
        <w:rPr>
          <w:rFonts w:cs="Tahoma"/>
          <w:sz w:val="28"/>
          <w:szCs w:val="28"/>
        </w:rPr>
        <w:t xml:space="preserve"> сельского поселения</w:t>
      </w:r>
      <w:r w:rsidRPr="00D86A90">
        <w:rPr>
          <w:rFonts w:cs="Tahoma"/>
          <w:sz w:val="28"/>
          <w:szCs w:val="28"/>
        </w:rPr>
        <w:t xml:space="preserve"> и составляет </w:t>
      </w:r>
      <w:r w:rsidRPr="00D86A90">
        <w:rPr>
          <w:rFonts w:cs="Tahoma"/>
          <w:b/>
          <w:sz w:val="28"/>
          <w:szCs w:val="28"/>
        </w:rPr>
        <w:t>14537,3 га</w:t>
      </w:r>
      <w:r w:rsidRPr="00D86A90">
        <w:rPr>
          <w:rFonts w:cs="Tahoma"/>
          <w:sz w:val="28"/>
          <w:szCs w:val="28"/>
        </w:rPr>
        <w:t xml:space="preserve">. </w:t>
      </w:r>
    </w:p>
    <w:p w:rsidR="00246998" w:rsidRDefault="00246998" w:rsidP="00D86A90">
      <w:pPr>
        <w:spacing w:line="312" w:lineRule="auto"/>
        <w:ind w:firstLine="709"/>
        <w:jc w:val="both"/>
        <w:rPr>
          <w:rFonts w:cs="Tahoma"/>
          <w:sz w:val="28"/>
          <w:szCs w:val="28"/>
          <w:u w:val="single"/>
        </w:rPr>
      </w:pPr>
    </w:p>
    <w:p w:rsidR="00CB40DC" w:rsidRPr="00D86A90" w:rsidRDefault="00CB40DC" w:rsidP="00D86A90">
      <w:pPr>
        <w:spacing w:line="312" w:lineRule="auto"/>
        <w:ind w:firstLine="709"/>
        <w:jc w:val="both"/>
        <w:rPr>
          <w:rFonts w:cs="Tahoma"/>
          <w:sz w:val="28"/>
          <w:szCs w:val="28"/>
          <w:u w:val="single"/>
        </w:rPr>
      </w:pPr>
      <w:r w:rsidRPr="00D86A90">
        <w:rPr>
          <w:rFonts w:cs="Tahoma"/>
          <w:sz w:val="28"/>
          <w:szCs w:val="28"/>
          <w:u w:val="single"/>
        </w:rPr>
        <w:t>Земли сельскохозяйственного назначения.</w:t>
      </w:r>
    </w:p>
    <w:p w:rsidR="00CB40DC" w:rsidRPr="004C16E0" w:rsidRDefault="00CB40DC" w:rsidP="004C16E0">
      <w:pPr>
        <w:spacing w:line="312" w:lineRule="auto"/>
        <w:ind w:firstLine="709"/>
        <w:jc w:val="both"/>
        <w:rPr>
          <w:rFonts w:cs="Tahoma"/>
          <w:sz w:val="28"/>
          <w:szCs w:val="28"/>
        </w:rPr>
      </w:pPr>
      <w:r w:rsidRPr="004C16E0">
        <w:rPr>
          <w:rFonts w:cs="Tahoma"/>
          <w:sz w:val="28"/>
          <w:szCs w:val="28"/>
        </w:rPr>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4C16E0" w:rsidRDefault="004C16E0" w:rsidP="004C16E0">
      <w:pPr>
        <w:spacing w:line="312" w:lineRule="auto"/>
        <w:ind w:firstLine="709"/>
        <w:jc w:val="both"/>
        <w:rPr>
          <w:rFonts w:cs="Tahoma"/>
          <w:sz w:val="28"/>
          <w:szCs w:val="28"/>
        </w:rPr>
      </w:pPr>
      <w:r w:rsidRPr="004C16E0">
        <w:rPr>
          <w:rFonts w:cs="Tahoma"/>
          <w:sz w:val="28"/>
          <w:szCs w:val="28"/>
        </w:rPr>
        <w:t xml:space="preserve">В настоящее время, согласно предоставленной информации, на балансе в границах муниципального образования числится </w:t>
      </w:r>
      <w:r w:rsidR="00D86A90">
        <w:rPr>
          <w:rFonts w:cs="Tahoma"/>
          <w:b/>
          <w:sz w:val="28"/>
          <w:szCs w:val="28"/>
        </w:rPr>
        <w:t>13290,6</w:t>
      </w:r>
      <w:r w:rsidRPr="004C16E0">
        <w:rPr>
          <w:rFonts w:cs="Tahoma"/>
          <w:b/>
          <w:sz w:val="28"/>
          <w:szCs w:val="28"/>
        </w:rPr>
        <w:t xml:space="preserve"> га</w:t>
      </w:r>
      <w:r w:rsidRPr="004C16E0">
        <w:rPr>
          <w:rFonts w:cs="Tahoma"/>
          <w:sz w:val="28"/>
          <w:szCs w:val="28"/>
        </w:rPr>
        <w:t xml:space="preserve"> земель </w:t>
      </w:r>
      <w:r w:rsidRPr="0073132A">
        <w:rPr>
          <w:rFonts w:cs="Tahoma"/>
          <w:sz w:val="28"/>
          <w:szCs w:val="28"/>
        </w:rPr>
        <w:t>сельскохозяйственного назначения</w:t>
      </w:r>
      <w:r>
        <w:rPr>
          <w:rFonts w:cs="Tahoma"/>
          <w:sz w:val="28"/>
          <w:szCs w:val="28"/>
        </w:rPr>
        <w:t>.</w:t>
      </w:r>
    </w:p>
    <w:p w:rsidR="00184677" w:rsidRDefault="00184677" w:rsidP="00D607CC">
      <w:pPr>
        <w:spacing w:line="312" w:lineRule="auto"/>
        <w:ind w:firstLine="709"/>
        <w:jc w:val="both"/>
        <w:rPr>
          <w:rFonts w:cs="Tahoma"/>
          <w:sz w:val="28"/>
          <w:szCs w:val="28"/>
          <w:u w:val="single"/>
        </w:rPr>
      </w:pPr>
    </w:p>
    <w:p w:rsidR="00CB40DC" w:rsidRPr="00D607CC" w:rsidRDefault="00CB40DC" w:rsidP="00D607CC">
      <w:pPr>
        <w:spacing w:line="312" w:lineRule="auto"/>
        <w:ind w:firstLine="709"/>
        <w:jc w:val="both"/>
        <w:rPr>
          <w:rFonts w:cs="Tahoma"/>
          <w:sz w:val="28"/>
          <w:szCs w:val="28"/>
          <w:u w:val="single"/>
        </w:rPr>
      </w:pPr>
      <w:r w:rsidRPr="00D607CC">
        <w:rPr>
          <w:rFonts w:cs="Tahoma"/>
          <w:sz w:val="28"/>
          <w:szCs w:val="28"/>
          <w:u w:val="single"/>
        </w:rPr>
        <w:t>Земли населенных пунктов.</w:t>
      </w:r>
    </w:p>
    <w:p w:rsidR="00D86A90" w:rsidRPr="003928BB" w:rsidRDefault="00D86A90" w:rsidP="00D86A90">
      <w:pPr>
        <w:spacing w:line="360" w:lineRule="auto"/>
        <w:ind w:firstLine="709"/>
        <w:jc w:val="both"/>
        <w:rPr>
          <w:rFonts w:cs="Tahoma"/>
          <w:sz w:val="28"/>
          <w:szCs w:val="28"/>
        </w:rPr>
      </w:pPr>
      <w:r w:rsidRPr="003928BB">
        <w:rPr>
          <w:rFonts w:cs="Tahoma"/>
          <w:sz w:val="28"/>
          <w:szCs w:val="28"/>
        </w:rPr>
        <w:t xml:space="preserve">Границы населенных пунктов установлены решением Совета Унароковского сельского поселения от 10 августа 2007 года № 82 «О проекте границы территории села Унароково и хутора Славянский Унароковского сельского поселения Мостовского района» </w:t>
      </w:r>
      <w:r w:rsidRPr="003928BB">
        <w:rPr>
          <w:bCs/>
          <w:sz w:val="28"/>
          <w:szCs w:val="28"/>
        </w:rPr>
        <w:t>в целях реализации части 3 статьи 4 Закона Краснодарского края от 15 июля 2005 года № 906.</w:t>
      </w:r>
    </w:p>
    <w:p w:rsidR="00CB40DC" w:rsidRPr="004C16E0" w:rsidRDefault="00CB40DC" w:rsidP="004C16E0">
      <w:pPr>
        <w:spacing w:line="312" w:lineRule="auto"/>
        <w:ind w:firstLine="709"/>
        <w:jc w:val="both"/>
        <w:rPr>
          <w:rFonts w:cs="Tahoma"/>
          <w:sz w:val="28"/>
          <w:szCs w:val="28"/>
        </w:rPr>
      </w:pPr>
      <w:r w:rsidRPr="004C16E0">
        <w:rPr>
          <w:rFonts w:cs="Tahoma"/>
          <w:sz w:val="28"/>
          <w:szCs w:val="28"/>
        </w:rPr>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которых отделяют земли населенных пунктов от земель иных категорий. </w:t>
      </w:r>
    </w:p>
    <w:p w:rsidR="00CB40DC" w:rsidRPr="004C16E0" w:rsidRDefault="00CB40DC" w:rsidP="004C16E0">
      <w:pPr>
        <w:spacing w:line="312" w:lineRule="auto"/>
        <w:ind w:firstLine="709"/>
        <w:jc w:val="both"/>
        <w:rPr>
          <w:rFonts w:cs="Tahoma"/>
          <w:sz w:val="28"/>
          <w:szCs w:val="28"/>
        </w:rPr>
      </w:pPr>
      <w:r w:rsidRPr="004C16E0">
        <w:rPr>
          <w:rFonts w:cs="Tahoma"/>
          <w:sz w:val="28"/>
          <w:szCs w:val="28"/>
        </w:rPr>
        <w:t>В состав земель населенных пунктов могут входить земельные участки, отнесенные к различным территориальным зонам: жилым, общественно-деловым,  производственным, рекреационным, к зонам инженерных и транспортных инфраструктур, сельскохозяйственного использования, специального назначения, военных объектов.</w:t>
      </w:r>
    </w:p>
    <w:p w:rsidR="00D86A90" w:rsidRPr="00521D38" w:rsidRDefault="00D86A90" w:rsidP="00D86A90">
      <w:pPr>
        <w:autoSpaceDE w:val="0"/>
        <w:autoSpaceDN w:val="0"/>
        <w:adjustRightInd w:val="0"/>
        <w:spacing w:line="360" w:lineRule="auto"/>
        <w:ind w:firstLine="720"/>
        <w:jc w:val="both"/>
        <w:rPr>
          <w:bCs/>
          <w:sz w:val="28"/>
          <w:szCs w:val="28"/>
        </w:rPr>
      </w:pPr>
      <w:r>
        <w:rPr>
          <w:bCs/>
          <w:sz w:val="28"/>
          <w:szCs w:val="28"/>
        </w:rPr>
        <w:t xml:space="preserve">Площади земель в утвержденных границах населенных пунктов, недостаточны для их развития на расчетный срок генерального плана, таким образом, данным проектом планируется изменение существующих границ с учетом прироста населения и планируемого развития функциональных зон. В настоящем проекте определены </w:t>
      </w:r>
      <w:r w:rsidRPr="00D57145">
        <w:rPr>
          <w:bCs/>
          <w:sz w:val="28"/>
          <w:szCs w:val="28"/>
        </w:rPr>
        <w:t xml:space="preserve">границы земель, </w:t>
      </w:r>
      <w:r>
        <w:rPr>
          <w:bCs/>
          <w:sz w:val="28"/>
          <w:szCs w:val="28"/>
        </w:rPr>
        <w:t>которые будут</w:t>
      </w:r>
      <w:r w:rsidRPr="00D57145">
        <w:rPr>
          <w:bCs/>
          <w:sz w:val="28"/>
          <w:szCs w:val="28"/>
        </w:rPr>
        <w:t xml:space="preserve"> </w:t>
      </w:r>
      <w:r>
        <w:rPr>
          <w:bCs/>
          <w:sz w:val="28"/>
          <w:szCs w:val="28"/>
        </w:rPr>
        <w:t>включены</w:t>
      </w:r>
      <w:r w:rsidRPr="00D57145">
        <w:rPr>
          <w:bCs/>
          <w:sz w:val="28"/>
          <w:szCs w:val="28"/>
        </w:rPr>
        <w:t xml:space="preserve"> в категорию земель населенных пунктов</w:t>
      </w:r>
      <w:r>
        <w:rPr>
          <w:bCs/>
          <w:sz w:val="28"/>
          <w:szCs w:val="28"/>
        </w:rPr>
        <w:t xml:space="preserve">, площадь которых составляет </w:t>
      </w:r>
      <w:r>
        <w:rPr>
          <w:b/>
          <w:sz w:val="28"/>
          <w:szCs w:val="28"/>
        </w:rPr>
        <w:t>326,4</w:t>
      </w:r>
      <w:r w:rsidRPr="00521D38">
        <w:rPr>
          <w:sz w:val="28"/>
          <w:szCs w:val="28"/>
        </w:rPr>
        <w:t xml:space="preserve">; из них </w:t>
      </w:r>
      <w:r>
        <w:rPr>
          <w:b/>
          <w:i/>
          <w:sz w:val="28"/>
          <w:szCs w:val="28"/>
        </w:rPr>
        <w:t>325,9</w:t>
      </w:r>
      <w:r w:rsidRPr="00521D38">
        <w:rPr>
          <w:b/>
          <w:i/>
          <w:sz w:val="28"/>
          <w:szCs w:val="28"/>
        </w:rPr>
        <w:t xml:space="preserve"> га</w:t>
      </w:r>
      <w:r w:rsidRPr="00521D38">
        <w:rPr>
          <w:sz w:val="28"/>
          <w:szCs w:val="28"/>
        </w:rPr>
        <w:t xml:space="preserve"> – земли сельскохозяйственного назначения, </w:t>
      </w:r>
      <w:r w:rsidRPr="00E37E2B">
        <w:rPr>
          <w:b/>
          <w:sz w:val="28"/>
          <w:szCs w:val="28"/>
        </w:rPr>
        <w:t>0,5</w:t>
      </w:r>
      <w:r w:rsidRPr="00521D38">
        <w:rPr>
          <w:b/>
          <w:i/>
          <w:sz w:val="28"/>
          <w:szCs w:val="28"/>
        </w:rPr>
        <w:t xml:space="preserve"> га</w:t>
      </w:r>
      <w:r w:rsidRPr="00521D38">
        <w:rPr>
          <w:sz w:val="28"/>
          <w:szCs w:val="28"/>
        </w:rPr>
        <w:t xml:space="preserve"> – земли промышленности, транспорта, энергетики, связи и иного специального назначения.</w:t>
      </w:r>
    </w:p>
    <w:p w:rsidR="00F543B4" w:rsidRDefault="00F543B4" w:rsidP="00F543B4">
      <w:pPr>
        <w:spacing w:line="312" w:lineRule="auto"/>
        <w:ind w:firstLine="720"/>
        <w:jc w:val="both"/>
        <w:rPr>
          <w:sz w:val="28"/>
          <w:szCs w:val="28"/>
        </w:rPr>
      </w:pPr>
      <w:r>
        <w:rPr>
          <w:sz w:val="28"/>
          <w:szCs w:val="28"/>
        </w:rPr>
        <w:t xml:space="preserve">Далее в таблице представлен баланс земель в границах муниципального образования </w:t>
      </w:r>
      <w:r w:rsidR="00D86A90">
        <w:rPr>
          <w:sz w:val="28"/>
          <w:szCs w:val="28"/>
        </w:rPr>
        <w:t>Унароковского</w:t>
      </w:r>
      <w:r w:rsidR="008774F5">
        <w:rPr>
          <w:sz w:val="28"/>
          <w:szCs w:val="28"/>
        </w:rPr>
        <w:t xml:space="preserve"> сельско</w:t>
      </w:r>
      <w:r w:rsidR="00D86A90">
        <w:rPr>
          <w:sz w:val="28"/>
          <w:szCs w:val="28"/>
        </w:rPr>
        <w:t>го</w:t>
      </w:r>
      <w:r>
        <w:rPr>
          <w:sz w:val="28"/>
          <w:szCs w:val="28"/>
        </w:rPr>
        <w:t xml:space="preserve"> поселени</w:t>
      </w:r>
      <w:r w:rsidR="00D86A90">
        <w:rPr>
          <w:sz w:val="28"/>
          <w:szCs w:val="28"/>
        </w:rPr>
        <w:t>я</w:t>
      </w:r>
      <w:r>
        <w:rPr>
          <w:sz w:val="28"/>
          <w:szCs w:val="28"/>
        </w:rPr>
        <w:t>.</w:t>
      </w:r>
    </w:p>
    <w:p w:rsidR="00A013C9" w:rsidRPr="006025FD" w:rsidRDefault="00A013C9" w:rsidP="00E64A4C">
      <w:pPr>
        <w:jc w:val="right"/>
        <w:rPr>
          <w:bCs/>
          <w:i/>
          <w:sz w:val="24"/>
          <w:szCs w:val="24"/>
        </w:rPr>
      </w:pPr>
      <w:r w:rsidRPr="006025FD">
        <w:rPr>
          <w:bCs/>
          <w:i/>
          <w:sz w:val="24"/>
          <w:szCs w:val="24"/>
        </w:rPr>
        <w:t>Распределение земель  по категориям</w:t>
      </w:r>
      <w:r w:rsidR="00E64A4C">
        <w:rPr>
          <w:bCs/>
          <w:i/>
          <w:sz w:val="24"/>
          <w:szCs w:val="24"/>
        </w:rPr>
        <w:t xml:space="preserve"> (на период 2011 г.)</w:t>
      </w:r>
      <w:r w:rsidRPr="006025FD">
        <w:rPr>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419"/>
        <w:gridCol w:w="1882"/>
        <w:gridCol w:w="1222"/>
        <w:gridCol w:w="1281"/>
        <w:gridCol w:w="1154"/>
      </w:tblGrid>
      <w:tr w:rsidR="00D86A90" w:rsidRPr="00355562" w:rsidTr="00D86A90">
        <w:tc>
          <w:tcPr>
            <w:tcW w:w="692" w:type="dxa"/>
            <w:shd w:val="clear" w:color="auto" w:fill="F2F2F2"/>
            <w:vAlign w:val="center"/>
          </w:tcPr>
          <w:p w:rsidR="00D86A90" w:rsidRPr="00355562" w:rsidRDefault="00D86A90" w:rsidP="006C60C7">
            <w:pPr>
              <w:spacing w:line="276" w:lineRule="auto"/>
              <w:jc w:val="center"/>
            </w:pPr>
            <w:r w:rsidRPr="00355562">
              <w:t>№пп</w:t>
            </w:r>
          </w:p>
        </w:tc>
        <w:tc>
          <w:tcPr>
            <w:tcW w:w="3419" w:type="dxa"/>
            <w:shd w:val="clear" w:color="auto" w:fill="F2F2F2"/>
            <w:vAlign w:val="center"/>
          </w:tcPr>
          <w:p w:rsidR="00D86A90" w:rsidRPr="00355562" w:rsidRDefault="00D86A90" w:rsidP="006C60C7">
            <w:pPr>
              <w:spacing w:line="276" w:lineRule="auto"/>
              <w:jc w:val="center"/>
            </w:pPr>
            <w:r w:rsidRPr="00355562">
              <w:t>Категория земель</w:t>
            </w:r>
          </w:p>
        </w:tc>
        <w:tc>
          <w:tcPr>
            <w:tcW w:w="1882" w:type="dxa"/>
            <w:shd w:val="clear" w:color="auto" w:fill="F2F2F2"/>
            <w:vAlign w:val="center"/>
          </w:tcPr>
          <w:p w:rsidR="00D86A90" w:rsidRPr="00355562" w:rsidRDefault="00D86A90" w:rsidP="006C60C7">
            <w:pPr>
              <w:spacing w:line="276" w:lineRule="auto"/>
              <w:jc w:val="center"/>
            </w:pPr>
            <w:r w:rsidRPr="00355562">
              <w:t>Площадь территории, тыс. га (по данным земельного кадастра на 01.</w:t>
            </w:r>
            <w:r>
              <w:t>12</w:t>
            </w:r>
            <w:r w:rsidRPr="00355562">
              <w:t>.</w:t>
            </w:r>
            <w:r>
              <w:t>10</w:t>
            </w:r>
            <w:r w:rsidRPr="00355562">
              <w:t>), га</w:t>
            </w:r>
          </w:p>
        </w:tc>
        <w:tc>
          <w:tcPr>
            <w:tcW w:w="1222" w:type="dxa"/>
            <w:shd w:val="clear" w:color="auto" w:fill="F2F2F2"/>
            <w:vAlign w:val="center"/>
          </w:tcPr>
          <w:p w:rsidR="00D86A90" w:rsidRPr="00355562" w:rsidRDefault="00D86A90" w:rsidP="006C60C7">
            <w:pPr>
              <w:spacing w:line="276" w:lineRule="auto"/>
              <w:jc w:val="center"/>
            </w:pPr>
            <w:r w:rsidRPr="00355562">
              <w:t>% от общей площади земель</w:t>
            </w:r>
          </w:p>
        </w:tc>
        <w:tc>
          <w:tcPr>
            <w:tcW w:w="1281" w:type="dxa"/>
            <w:shd w:val="clear" w:color="auto" w:fill="F2F2F2"/>
            <w:vAlign w:val="center"/>
          </w:tcPr>
          <w:p w:rsidR="00D86A90" w:rsidRPr="00355562" w:rsidRDefault="00D86A90" w:rsidP="006C60C7">
            <w:pPr>
              <w:spacing w:line="276" w:lineRule="auto"/>
              <w:jc w:val="center"/>
            </w:pPr>
            <w:r w:rsidRPr="00355562">
              <w:t>Площадь территории на расчетный срок, га</w:t>
            </w:r>
          </w:p>
        </w:tc>
        <w:tc>
          <w:tcPr>
            <w:tcW w:w="1154" w:type="dxa"/>
            <w:shd w:val="clear" w:color="auto" w:fill="F2F2F2"/>
            <w:vAlign w:val="center"/>
          </w:tcPr>
          <w:p w:rsidR="00D86A90" w:rsidRPr="00355562" w:rsidRDefault="00D86A90" w:rsidP="006C60C7">
            <w:pPr>
              <w:spacing w:line="276" w:lineRule="auto"/>
              <w:jc w:val="center"/>
            </w:pPr>
            <w:r w:rsidRPr="00355562">
              <w:t>% от общей площади земель</w:t>
            </w:r>
          </w:p>
        </w:tc>
      </w:tr>
      <w:tr w:rsidR="00D86A90" w:rsidRPr="00D76A79" w:rsidTr="00D86A90">
        <w:tc>
          <w:tcPr>
            <w:tcW w:w="692" w:type="dxa"/>
            <w:shd w:val="clear" w:color="auto" w:fill="auto"/>
            <w:vAlign w:val="center"/>
          </w:tcPr>
          <w:p w:rsidR="00D86A90" w:rsidRPr="00976C44" w:rsidRDefault="00D86A90" w:rsidP="006C60C7">
            <w:pPr>
              <w:spacing w:line="276" w:lineRule="auto"/>
              <w:jc w:val="center"/>
              <w:rPr>
                <w:sz w:val="24"/>
                <w:szCs w:val="24"/>
              </w:rPr>
            </w:pPr>
            <w:r w:rsidRPr="00976C44">
              <w:rPr>
                <w:sz w:val="24"/>
                <w:szCs w:val="24"/>
              </w:rPr>
              <w:t>1</w:t>
            </w:r>
          </w:p>
        </w:tc>
        <w:tc>
          <w:tcPr>
            <w:tcW w:w="3419" w:type="dxa"/>
            <w:shd w:val="clear" w:color="auto" w:fill="auto"/>
            <w:vAlign w:val="center"/>
          </w:tcPr>
          <w:p w:rsidR="00D86A90" w:rsidRPr="00976C44" w:rsidRDefault="00D86A90" w:rsidP="006C60C7">
            <w:pPr>
              <w:spacing w:line="276" w:lineRule="auto"/>
              <w:jc w:val="center"/>
              <w:rPr>
                <w:sz w:val="24"/>
                <w:szCs w:val="24"/>
              </w:rPr>
            </w:pPr>
            <w:r w:rsidRPr="00976C44">
              <w:rPr>
                <w:sz w:val="24"/>
                <w:szCs w:val="24"/>
              </w:rPr>
              <w:t>Земли населенных пунктов</w:t>
            </w:r>
          </w:p>
        </w:tc>
        <w:tc>
          <w:tcPr>
            <w:tcW w:w="1882" w:type="dxa"/>
            <w:shd w:val="clear" w:color="auto" w:fill="auto"/>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667,6</w:t>
            </w:r>
          </w:p>
        </w:tc>
        <w:tc>
          <w:tcPr>
            <w:tcW w:w="1222" w:type="dxa"/>
            <w:shd w:val="clear" w:color="auto" w:fill="auto"/>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4,6</w:t>
            </w:r>
          </w:p>
        </w:tc>
        <w:tc>
          <w:tcPr>
            <w:tcW w:w="1281" w:type="dxa"/>
            <w:shd w:val="clear" w:color="auto" w:fill="auto"/>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996,9</w:t>
            </w:r>
          </w:p>
        </w:tc>
        <w:tc>
          <w:tcPr>
            <w:tcW w:w="1154" w:type="dxa"/>
            <w:shd w:val="clear" w:color="auto" w:fill="auto"/>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6,86</w:t>
            </w:r>
          </w:p>
        </w:tc>
      </w:tr>
      <w:tr w:rsidR="00D86A90" w:rsidRPr="00D76A79" w:rsidTr="00D86A90">
        <w:tc>
          <w:tcPr>
            <w:tcW w:w="692" w:type="dxa"/>
            <w:vAlign w:val="center"/>
          </w:tcPr>
          <w:p w:rsidR="00D86A90" w:rsidRPr="00355562" w:rsidRDefault="00D86A90" w:rsidP="006C60C7">
            <w:pPr>
              <w:spacing w:line="276" w:lineRule="auto"/>
              <w:jc w:val="center"/>
              <w:rPr>
                <w:sz w:val="24"/>
                <w:szCs w:val="24"/>
              </w:rPr>
            </w:pPr>
            <w:r w:rsidRPr="00355562">
              <w:rPr>
                <w:sz w:val="24"/>
                <w:szCs w:val="24"/>
              </w:rPr>
              <w:t>2</w:t>
            </w:r>
          </w:p>
        </w:tc>
        <w:tc>
          <w:tcPr>
            <w:tcW w:w="3419" w:type="dxa"/>
            <w:vAlign w:val="center"/>
          </w:tcPr>
          <w:p w:rsidR="00D86A90" w:rsidRPr="00355562" w:rsidRDefault="00D86A90" w:rsidP="006C60C7">
            <w:pPr>
              <w:spacing w:line="276" w:lineRule="auto"/>
              <w:jc w:val="center"/>
              <w:rPr>
                <w:sz w:val="24"/>
                <w:szCs w:val="24"/>
              </w:rPr>
            </w:pPr>
            <w:r w:rsidRPr="00355562">
              <w:rPr>
                <w:sz w:val="24"/>
                <w:szCs w:val="24"/>
              </w:rPr>
              <w:t>Земли лесного фонда</w:t>
            </w:r>
          </w:p>
        </w:tc>
        <w:tc>
          <w:tcPr>
            <w:tcW w:w="1882"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574</w:t>
            </w:r>
          </w:p>
        </w:tc>
        <w:tc>
          <w:tcPr>
            <w:tcW w:w="1222"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3,9</w:t>
            </w:r>
          </w:p>
        </w:tc>
        <w:tc>
          <w:tcPr>
            <w:tcW w:w="1281"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574</w:t>
            </w:r>
          </w:p>
        </w:tc>
        <w:tc>
          <w:tcPr>
            <w:tcW w:w="1154"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3,9</w:t>
            </w:r>
          </w:p>
        </w:tc>
      </w:tr>
      <w:tr w:rsidR="00D86A90" w:rsidRPr="00D76A79" w:rsidTr="00D86A90">
        <w:tc>
          <w:tcPr>
            <w:tcW w:w="692" w:type="dxa"/>
            <w:vAlign w:val="center"/>
          </w:tcPr>
          <w:p w:rsidR="00D86A90" w:rsidRPr="00355562" w:rsidRDefault="00D86A90" w:rsidP="006C60C7">
            <w:pPr>
              <w:spacing w:line="276" w:lineRule="auto"/>
              <w:jc w:val="center"/>
              <w:rPr>
                <w:sz w:val="24"/>
                <w:szCs w:val="24"/>
              </w:rPr>
            </w:pPr>
            <w:r w:rsidRPr="00355562">
              <w:rPr>
                <w:sz w:val="24"/>
                <w:szCs w:val="24"/>
              </w:rPr>
              <w:t>3</w:t>
            </w:r>
          </w:p>
        </w:tc>
        <w:tc>
          <w:tcPr>
            <w:tcW w:w="3419" w:type="dxa"/>
            <w:vAlign w:val="center"/>
          </w:tcPr>
          <w:p w:rsidR="00D86A90" w:rsidRPr="00355562" w:rsidRDefault="00D86A90" w:rsidP="006C60C7">
            <w:pPr>
              <w:spacing w:line="276" w:lineRule="auto"/>
              <w:jc w:val="center"/>
              <w:rPr>
                <w:sz w:val="24"/>
                <w:szCs w:val="24"/>
              </w:rPr>
            </w:pPr>
            <w:r w:rsidRPr="00355562">
              <w:rPr>
                <w:sz w:val="24"/>
                <w:szCs w:val="24"/>
              </w:rPr>
              <w:t>Земли промышленности, транспорта, энергетики, связи, и иного спец. назначения</w:t>
            </w:r>
          </w:p>
        </w:tc>
        <w:tc>
          <w:tcPr>
            <w:tcW w:w="1882"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3,2</w:t>
            </w:r>
          </w:p>
        </w:tc>
        <w:tc>
          <w:tcPr>
            <w:tcW w:w="1222"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0,02</w:t>
            </w:r>
          </w:p>
        </w:tc>
        <w:tc>
          <w:tcPr>
            <w:tcW w:w="1281"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9,2</w:t>
            </w:r>
          </w:p>
        </w:tc>
        <w:tc>
          <w:tcPr>
            <w:tcW w:w="1154"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0,06</w:t>
            </w:r>
          </w:p>
        </w:tc>
      </w:tr>
      <w:tr w:rsidR="00D86A90" w:rsidRPr="00D76A79" w:rsidTr="00D86A90">
        <w:tc>
          <w:tcPr>
            <w:tcW w:w="692" w:type="dxa"/>
            <w:vAlign w:val="center"/>
          </w:tcPr>
          <w:p w:rsidR="00D86A90" w:rsidRPr="00355562" w:rsidRDefault="00D86A90" w:rsidP="006C60C7">
            <w:pPr>
              <w:spacing w:line="276" w:lineRule="auto"/>
              <w:jc w:val="center"/>
              <w:rPr>
                <w:sz w:val="24"/>
                <w:szCs w:val="24"/>
              </w:rPr>
            </w:pPr>
            <w:r>
              <w:rPr>
                <w:sz w:val="24"/>
                <w:szCs w:val="24"/>
              </w:rPr>
              <w:t>4</w:t>
            </w:r>
          </w:p>
        </w:tc>
        <w:tc>
          <w:tcPr>
            <w:tcW w:w="3419" w:type="dxa"/>
            <w:vAlign w:val="center"/>
          </w:tcPr>
          <w:p w:rsidR="00D86A90" w:rsidRPr="00355562" w:rsidRDefault="00D86A90" w:rsidP="006C60C7">
            <w:pPr>
              <w:spacing w:line="276" w:lineRule="auto"/>
              <w:jc w:val="center"/>
              <w:rPr>
                <w:sz w:val="24"/>
                <w:szCs w:val="24"/>
              </w:rPr>
            </w:pPr>
            <w:r>
              <w:rPr>
                <w:sz w:val="24"/>
                <w:szCs w:val="24"/>
              </w:rPr>
              <w:t>Земли водного фонда</w:t>
            </w:r>
          </w:p>
        </w:tc>
        <w:tc>
          <w:tcPr>
            <w:tcW w:w="1882" w:type="dxa"/>
            <w:vAlign w:val="center"/>
          </w:tcPr>
          <w:p w:rsidR="00D86A90" w:rsidRDefault="00D86A90" w:rsidP="006C60C7">
            <w:pPr>
              <w:tabs>
                <w:tab w:val="right" w:leader="dot" w:pos="284"/>
                <w:tab w:val="right" w:leader="dot" w:pos="9639"/>
              </w:tabs>
              <w:spacing w:line="276" w:lineRule="auto"/>
              <w:ind w:right="-1"/>
              <w:jc w:val="center"/>
              <w:rPr>
                <w:sz w:val="28"/>
                <w:szCs w:val="28"/>
              </w:rPr>
            </w:pPr>
            <w:r>
              <w:rPr>
                <w:sz w:val="28"/>
                <w:szCs w:val="28"/>
              </w:rPr>
              <w:t>1</w:t>
            </w:r>
          </w:p>
        </w:tc>
        <w:tc>
          <w:tcPr>
            <w:tcW w:w="1222"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0,01</w:t>
            </w:r>
          </w:p>
        </w:tc>
        <w:tc>
          <w:tcPr>
            <w:tcW w:w="1281" w:type="dxa"/>
            <w:vAlign w:val="center"/>
          </w:tcPr>
          <w:p w:rsidR="00D86A90" w:rsidRDefault="00D86A90" w:rsidP="006C60C7">
            <w:pPr>
              <w:tabs>
                <w:tab w:val="right" w:leader="dot" w:pos="284"/>
                <w:tab w:val="right" w:leader="dot" w:pos="9639"/>
              </w:tabs>
              <w:spacing w:line="276" w:lineRule="auto"/>
              <w:ind w:right="-1"/>
              <w:jc w:val="center"/>
              <w:rPr>
                <w:sz w:val="28"/>
                <w:szCs w:val="28"/>
              </w:rPr>
            </w:pPr>
            <w:r>
              <w:rPr>
                <w:sz w:val="28"/>
                <w:szCs w:val="28"/>
              </w:rPr>
              <w:t>1</w:t>
            </w:r>
          </w:p>
        </w:tc>
        <w:tc>
          <w:tcPr>
            <w:tcW w:w="1154" w:type="dxa"/>
            <w:vAlign w:val="center"/>
          </w:tcPr>
          <w:p w:rsidR="00D86A90" w:rsidRDefault="00D86A90" w:rsidP="006C60C7">
            <w:pPr>
              <w:tabs>
                <w:tab w:val="right" w:leader="dot" w:pos="284"/>
                <w:tab w:val="right" w:leader="dot" w:pos="9639"/>
              </w:tabs>
              <w:spacing w:line="276" w:lineRule="auto"/>
              <w:ind w:right="-1"/>
              <w:jc w:val="center"/>
              <w:rPr>
                <w:i/>
                <w:sz w:val="24"/>
                <w:szCs w:val="24"/>
              </w:rPr>
            </w:pPr>
            <w:r>
              <w:rPr>
                <w:i/>
                <w:sz w:val="24"/>
                <w:szCs w:val="24"/>
              </w:rPr>
              <w:t>0,01</w:t>
            </w:r>
          </w:p>
        </w:tc>
      </w:tr>
      <w:tr w:rsidR="00D86A90" w:rsidRPr="00D76A79" w:rsidTr="00D86A90">
        <w:tc>
          <w:tcPr>
            <w:tcW w:w="692" w:type="dxa"/>
            <w:vAlign w:val="center"/>
          </w:tcPr>
          <w:p w:rsidR="00D86A90" w:rsidRPr="00355562" w:rsidRDefault="00D86A90" w:rsidP="006C60C7">
            <w:pPr>
              <w:spacing w:line="276" w:lineRule="auto"/>
              <w:jc w:val="center"/>
              <w:rPr>
                <w:sz w:val="24"/>
                <w:szCs w:val="24"/>
              </w:rPr>
            </w:pPr>
            <w:r>
              <w:rPr>
                <w:sz w:val="24"/>
                <w:szCs w:val="24"/>
              </w:rPr>
              <w:t>5</w:t>
            </w:r>
          </w:p>
        </w:tc>
        <w:tc>
          <w:tcPr>
            <w:tcW w:w="3419" w:type="dxa"/>
            <w:vAlign w:val="center"/>
          </w:tcPr>
          <w:p w:rsidR="00D86A90" w:rsidRPr="00355562" w:rsidRDefault="00D86A90" w:rsidP="006C60C7">
            <w:pPr>
              <w:spacing w:line="276" w:lineRule="auto"/>
              <w:jc w:val="center"/>
              <w:rPr>
                <w:sz w:val="24"/>
                <w:szCs w:val="24"/>
              </w:rPr>
            </w:pPr>
            <w:r w:rsidRPr="00355562">
              <w:rPr>
                <w:sz w:val="24"/>
                <w:szCs w:val="24"/>
              </w:rPr>
              <w:t>Земли сельскохозяйственного назначения</w:t>
            </w:r>
          </w:p>
        </w:tc>
        <w:tc>
          <w:tcPr>
            <w:tcW w:w="1882"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13290,5</w:t>
            </w:r>
          </w:p>
        </w:tc>
        <w:tc>
          <w:tcPr>
            <w:tcW w:w="1222"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91,4</w:t>
            </w:r>
          </w:p>
        </w:tc>
        <w:tc>
          <w:tcPr>
            <w:tcW w:w="1281" w:type="dxa"/>
            <w:vAlign w:val="center"/>
          </w:tcPr>
          <w:p w:rsidR="00D86A90" w:rsidRPr="00FC36AC" w:rsidRDefault="00D86A90" w:rsidP="006C60C7">
            <w:pPr>
              <w:tabs>
                <w:tab w:val="right" w:leader="dot" w:pos="284"/>
                <w:tab w:val="right" w:leader="dot" w:pos="9639"/>
              </w:tabs>
              <w:spacing w:line="276" w:lineRule="auto"/>
              <w:ind w:right="-1"/>
              <w:jc w:val="center"/>
              <w:rPr>
                <w:sz w:val="28"/>
                <w:szCs w:val="28"/>
              </w:rPr>
            </w:pPr>
            <w:r>
              <w:rPr>
                <w:sz w:val="28"/>
                <w:szCs w:val="28"/>
              </w:rPr>
              <w:t>12955,2</w:t>
            </w:r>
          </w:p>
        </w:tc>
        <w:tc>
          <w:tcPr>
            <w:tcW w:w="1154" w:type="dxa"/>
            <w:vAlign w:val="center"/>
          </w:tcPr>
          <w:p w:rsidR="00D86A90" w:rsidRPr="00FC36AC" w:rsidRDefault="00D86A90" w:rsidP="006C60C7">
            <w:pPr>
              <w:tabs>
                <w:tab w:val="right" w:leader="dot" w:pos="284"/>
                <w:tab w:val="right" w:leader="dot" w:pos="9639"/>
              </w:tabs>
              <w:spacing w:line="276" w:lineRule="auto"/>
              <w:ind w:right="-1"/>
              <w:jc w:val="center"/>
              <w:rPr>
                <w:i/>
                <w:sz w:val="24"/>
                <w:szCs w:val="24"/>
              </w:rPr>
            </w:pPr>
            <w:r>
              <w:rPr>
                <w:i/>
                <w:sz w:val="24"/>
                <w:szCs w:val="24"/>
              </w:rPr>
              <w:t>89,12</w:t>
            </w:r>
          </w:p>
        </w:tc>
      </w:tr>
      <w:tr w:rsidR="00D86A90" w:rsidTr="00D86A90">
        <w:tc>
          <w:tcPr>
            <w:tcW w:w="692" w:type="dxa"/>
            <w:shd w:val="clear" w:color="auto" w:fill="F2F2F2"/>
            <w:vAlign w:val="center"/>
          </w:tcPr>
          <w:p w:rsidR="00D86A90" w:rsidRPr="00355562" w:rsidRDefault="00D86A90" w:rsidP="006C60C7">
            <w:pPr>
              <w:spacing w:line="276" w:lineRule="auto"/>
              <w:jc w:val="center"/>
              <w:rPr>
                <w:sz w:val="24"/>
                <w:szCs w:val="24"/>
              </w:rPr>
            </w:pPr>
          </w:p>
        </w:tc>
        <w:tc>
          <w:tcPr>
            <w:tcW w:w="3419" w:type="dxa"/>
            <w:shd w:val="clear" w:color="auto" w:fill="F2F2F2"/>
            <w:vAlign w:val="center"/>
          </w:tcPr>
          <w:p w:rsidR="00D86A90" w:rsidRPr="00355562" w:rsidRDefault="00D86A90" w:rsidP="006C60C7">
            <w:pPr>
              <w:spacing w:line="276" w:lineRule="auto"/>
              <w:jc w:val="center"/>
              <w:rPr>
                <w:b/>
                <w:sz w:val="24"/>
                <w:szCs w:val="24"/>
              </w:rPr>
            </w:pPr>
            <w:r w:rsidRPr="00355562">
              <w:rPr>
                <w:b/>
                <w:sz w:val="24"/>
                <w:szCs w:val="24"/>
              </w:rPr>
              <w:t>ВСЕГО</w:t>
            </w:r>
          </w:p>
        </w:tc>
        <w:tc>
          <w:tcPr>
            <w:tcW w:w="1882" w:type="dxa"/>
            <w:shd w:val="clear" w:color="auto" w:fill="F2F2F2"/>
            <w:vAlign w:val="center"/>
          </w:tcPr>
          <w:p w:rsidR="00D86A90" w:rsidRPr="00355562" w:rsidRDefault="00D86A90" w:rsidP="006C60C7">
            <w:pPr>
              <w:tabs>
                <w:tab w:val="right" w:leader="dot" w:pos="284"/>
                <w:tab w:val="right" w:leader="dot" w:pos="9639"/>
              </w:tabs>
              <w:spacing w:line="276" w:lineRule="auto"/>
              <w:ind w:right="-1"/>
              <w:jc w:val="center"/>
              <w:rPr>
                <w:b/>
                <w:sz w:val="24"/>
                <w:szCs w:val="24"/>
              </w:rPr>
            </w:pPr>
            <w:r>
              <w:rPr>
                <w:b/>
                <w:sz w:val="28"/>
                <w:szCs w:val="28"/>
              </w:rPr>
              <w:t>14537,3</w:t>
            </w:r>
          </w:p>
        </w:tc>
        <w:tc>
          <w:tcPr>
            <w:tcW w:w="1222" w:type="dxa"/>
            <w:shd w:val="clear" w:color="auto" w:fill="F2F2F2"/>
            <w:vAlign w:val="center"/>
          </w:tcPr>
          <w:p w:rsidR="00D86A90" w:rsidRPr="00FC36AC" w:rsidRDefault="00D86A90" w:rsidP="006C60C7">
            <w:pPr>
              <w:tabs>
                <w:tab w:val="right" w:leader="dot" w:pos="284"/>
                <w:tab w:val="right" w:leader="dot" w:pos="9639"/>
              </w:tabs>
              <w:spacing w:line="276" w:lineRule="auto"/>
              <w:ind w:right="-1"/>
              <w:jc w:val="center"/>
              <w:rPr>
                <w:b/>
                <w:i/>
                <w:sz w:val="24"/>
                <w:szCs w:val="24"/>
              </w:rPr>
            </w:pPr>
            <w:r w:rsidRPr="00FC36AC">
              <w:rPr>
                <w:b/>
                <w:i/>
                <w:sz w:val="24"/>
                <w:szCs w:val="24"/>
              </w:rPr>
              <w:t>100,0</w:t>
            </w:r>
          </w:p>
        </w:tc>
        <w:tc>
          <w:tcPr>
            <w:tcW w:w="1281" w:type="dxa"/>
            <w:shd w:val="clear" w:color="auto" w:fill="F2F2F2"/>
            <w:vAlign w:val="center"/>
          </w:tcPr>
          <w:p w:rsidR="00D86A90" w:rsidRPr="00355562" w:rsidRDefault="00D86A90" w:rsidP="006C60C7">
            <w:pPr>
              <w:tabs>
                <w:tab w:val="right" w:leader="dot" w:pos="284"/>
                <w:tab w:val="right" w:leader="dot" w:pos="9639"/>
              </w:tabs>
              <w:spacing w:line="276" w:lineRule="auto"/>
              <w:ind w:right="-1"/>
              <w:jc w:val="center"/>
              <w:rPr>
                <w:b/>
                <w:sz w:val="24"/>
                <w:szCs w:val="24"/>
              </w:rPr>
            </w:pPr>
            <w:r>
              <w:rPr>
                <w:b/>
                <w:sz w:val="28"/>
                <w:szCs w:val="28"/>
              </w:rPr>
              <w:t>14537,3</w:t>
            </w:r>
          </w:p>
        </w:tc>
        <w:tc>
          <w:tcPr>
            <w:tcW w:w="1154" w:type="dxa"/>
            <w:shd w:val="clear" w:color="auto" w:fill="F2F2F2"/>
            <w:vAlign w:val="center"/>
          </w:tcPr>
          <w:p w:rsidR="00D86A90" w:rsidRPr="00FC36AC" w:rsidRDefault="00D86A90" w:rsidP="006C60C7">
            <w:pPr>
              <w:tabs>
                <w:tab w:val="right" w:leader="dot" w:pos="284"/>
                <w:tab w:val="right" w:leader="dot" w:pos="9639"/>
              </w:tabs>
              <w:spacing w:line="276" w:lineRule="auto"/>
              <w:ind w:right="-1"/>
              <w:jc w:val="center"/>
              <w:rPr>
                <w:b/>
                <w:i/>
                <w:sz w:val="24"/>
                <w:szCs w:val="24"/>
              </w:rPr>
            </w:pPr>
            <w:r w:rsidRPr="00FC36AC">
              <w:rPr>
                <w:b/>
                <w:i/>
                <w:sz w:val="24"/>
                <w:szCs w:val="24"/>
              </w:rPr>
              <w:t>100,0</w:t>
            </w:r>
          </w:p>
        </w:tc>
      </w:tr>
    </w:tbl>
    <w:p w:rsidR="00D86A90" w:rsidRDefault="00D86A90" w:rsidP="0080371F">
      <w:pPr>
        <w:ind w:firstLine="2835"/>
        <w:rPr>
          <w:b/>
          <w:i/>
          <w:sz w:val="28"/>
          <w:szCs w:val="28"/>
        </w:rPr>
      </w:pPr>
    </w:p>
    <w:p w:rsidR="0080371F" w:rsidRPr="00C6528A" w:rsidRDefault="0080371F" w:rsidP="0080371F">
      <w:pPr>
        <w:ind w:firstLine="2835"/>
        <w:rPr>
          <w:b/>
          <w:i/>
          <w:sz w:val="28"/>
          <w:szCs w:val="28"/>
        </w:rPr>
      </w:pPr>
      <w:r w:rsidRPr="00C6528A">
        <w:rPr>
          <w:b/>
          <w:i/>
          <w:sz w:val="28"/>
          <w:szCs w:val="28"/>
        </w:rPr>
        <w:t>Баланс земельного фонда по категориям</w:t>
      </w:r>
    </w:p>
    <w:p w:rsidR="0080371F" w:rsidRPr="00C6528A" w:rsidRDefault="0080371F" w:rsidP="0080371F">
      <w:pPr>
        <w:rPr>
          <w:i/>
          <w:sz w:val="24"/>
          <w:szCs w:val="24"/>
        </w:rPr>
      </w:pPr>
      <w:r w:rsidRPr="00C6528A">
        <w:rPr>
          <w:i/>
          <w:sz w:val="24"/>
          <w:szCs w:val="24"/>
        </w:rPr>
        <w:t xml:space="preserve">                Существующее положение                         На расчётный срок генерального плана</w:t>
      </w:r>
    </w:p>
    <w:p w:rsidR="008774F5" w:rsidRDefault="00FC2EEA" w:rsidP="0080371F">
      <w:pPr>
        <w:spacing w:line="312" w:lineRule="auto"/>
        <w:ind w:left="426" w:right="723" w:hanging="426"/>
        <w:jc w:val="both"/>
        <w:rPr>
          <w:noProof/>
          <w:sz w:val="28"/>
          <w:szCs w:val="28"/>
        </w:rPr>
      </w:pPr>
      <w:r>
        <w:rPr>
          <w:noProof/>
          <w:sz w:val="28"/>
          <w:szCs w:val="28"/>
        </w:rPr>
        <w:drawing>
          <wp:inline distT="0" distB="0" distL="0" distR="0">
            <wp:extent cx="2783205" cy="2367280"/>
            <wp:effectExtent l="57150" t="57150" r="55245" b="5207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80371F">
        <w:rPr>
          <w:noProof/>
          <w:sz w:val="28"/>
          <w:szCs w:val="28"/>
        </w:rPr>
        <w:t xml:space="preserve"> </w:t>
      </w:r>
      <w:r w:rsidR="00D86A90">
        <w:rPr>
          <w:noProof/>
          <w:sz w:val="28"/>
          <w:szCs w:val="28"/>
        </w:rPr>
        <w:t xml:space="preserve">     </w:t>
      </w:r>
      <w:r>
        <w:rPr>
          <w:noProof/>
          <w:sz w:val="28"/>
          <w:szCs w:val="28"/>
        </w:rPr>
        <w:drawing>
          <wp:inline distT="0" distB="0" distL="0" distR="0">
            <wp:extent cx="2763520" cy="2338070"/>
            <wp:effectExtent l="38100" t="38100" r="55880" b="4318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86A90" w:rsidRDefault="00D86A90" w:rsidP="0080371F">
      <w:pPr>
        <w:spacing w:line="312" w:lineRule="auto"/>
        <w:ind w:left="426" w:right="723" w:hanging="426"/>
        <w:jc w:val="both"/>
        <w:rPr>
          <w:noProof/>
          <w:sz w:val="28"/>
          <w:szCs w:val="28"/>
        </w:rPr>
      </w:pPr>
    </w:p>
    <w:p w:rsidR="00E64A4C" w:rsidRDefault="00E64A4C" w:rsidP="00E64A4C">
      <w:pPr>
        <w:spacing w:line="360" w:lineRule="auto"/>
        <w:ind w:firstLine="720"/>
        <w:jc w:val="both"/>
        <w:rPr>
          <w:sz w:val="28"/>
          <w:szCs w:val="28"/>
        </w:rPr>
      </w:pPr>
      <w:r>
        <w:rPr>
          <w:sz w:val="28"/>
          <w:szCs w:val="28"/>
        </w:rPr>
        <w:t xml:space="preserve">Таким образом, на расчетный срок генерального плана (до 2030 г.) планируется увеличение площади земель населенных </w:t>
      </w:r>
      <w:r w:rsidRPr="009F6901">
        <w:rPr>
          <w:sz w:val="28"/>
          <w:szCs w:val="28"/>
        </w:rPr>
        <w:t xml:space="preserve">пунктов </w:t>
      </w:r>
      <w:r>
        <w:rPr>
          <w:sz w:val="28"/>
          <w:szCs w:val="28"/>
        </w:rPr>
        <w:t xml:space="preserve">Унароковского сельского поселения за счет земель сельскохозяйственного назначения (325,9 га) и </w:t>
      </w:r>
      <w:r w:rsidRPr="003C4ACC">
        <w:rPr>
          <w:sz w:val="28"/>
          <w:szCs w:val="28"/>
        </w:rPr>
        <w:t xml:space="preserve">земель </w:t>
      </w:r>
      <w:r>
        <w:rPr>
          <w:sz w:val="28"/>
          <w:szCs w:val="28"/>
        </w:rPr>
        <w:t xml:space="preserve">промышленности (0,5 га). Общая площадь земель населенных пунктов на расчетный срок составит </w:t>
      </w:r>
      <w:r w:rsidRPr="00AC4C30">
        <w:rPr>
          <w:b/>
          <w:sz w:val="28"/>
          <w:szCs w:val="28"/>
        </w:rPr>
        <w:t>996,9 га.</w:t>
      </w:r>
      <w:r>
        <w:rPr>
          <w:sz w:val="28"/>
          <w:szCs w:val="28"/>
        </w:rPr>
        <w:t xml:space="preserve"> </w:t>
      </w:r>
    </w:p>
    <w:p w:rsidR="00E64A4C" w:rsidRPr="005A0A47" w:rsidRDefault="00E64A4C" w:rsidP="00E64A4C">
      <w:pPr>
        <w:spacing w:line="360" w:lineRule="auto"/>
        <w:ind w:firstLine="720"/>
        <w:jc w:val="both"/>
        <w:rPr>
          <w:sz w:val="28"/>
          <w:szCs w:val="28"/>
        </w:rPr>
      </w:pPr>
      <w:r w:rsidRPr="005A0A47">
        <w:rPr>
          <w:sz w:val="28"/>
          <w:szCs w:val="28"/>
        </w:rPr>
        <w:t xml:space="preserve">Генеральный план </w:t>
      </w:r>
      <w:r>
        <w:rPr>
          <w:sz w:val="28"/>
          <w:szCs w:val="28"/>
        </w:rPr>
        <w:t>Унароковского</w:t>
      </w:r>
      <w:r w:rsidRPr="005A0A47">
        <w:rPr>
          <w:sz w:val="28"/>
          <w:szCs w:val="28"/>
        </w:rPr>
        <w:t xml:space="preserve"> сельского поселения был согласован и утвержден в установленном законом порядке, после чего была подготовлена землеустроительная документация границ населенных пунктов, сведения о границах внесены в  данные государственного кадастра недвижимости</w:t>
      </w:r>
      <w:r>
        <w:rPr>
          <w:sz w:val="28"/>
          <w:szCs w:val="28"/>
        </w:rPr>
        <w:t>,</w:t>
      </w:r>
      <w:r w:rsidRPr="005A0A47">
        <w:rPr>
          <w:sz w:val="28"/>
          <w:szCs w:val="28"/>
        </w:rPr>
        <w:t xml:space="preserve"> общая площадь земель населенных пунктов составляет </w:t>
      </w:r>
      <w:r w:rsidRPr="00904DBB">
        <w:rPr>
          <w:b/>
          <w:sz w:val="28"/>
          <w:szCs w:val="28"/>
        </w:rPr>
        <w:t>945,4 га</w:t>
      </w:r>
      <w:r w:rsidRPr="005A0A47">
        <w:rPr>
          <w:sz w:val="28"/>
          <w:szCs w:val="28"/>
        </w:rPr>
        <w:t xml:space="preserve"> на период 2016 г.</w:t>
      </w:r>
      <w:r>
        <w:rPr>
          <w:sz w:val="28"/>
          <w:szCs w:val="28"/>
        </w:rPr>
        <w:t xml:space="preserve"> Площадь земель населенных пунктов была уменьшена на 51,5 га в результате проведения землеустроительных работ, с целью исключения нарушения земельного законодательства в части пересечения границ земель населенных пунктов с границами земельных участков. </w:t>
      </w:r>
    </w:p>
    <w:p w:rsidR="00E64A4C" w:rsidRDefault="00E64A4C" w:rsidP="00E64A4C">
      <w:pPr>
        <w:spacing w:line="360" w:lineRule="auto"/>
        <w:ind w:firstLine="720"/>
        <w:jc w:val="both"/>
        <w:rPr>
          <w:sz w:val="28"/>
          <w:szCs w:val="28"/>
        </w:rPr>
      </w:pPr>
      <w:r w:rsidRPr="005A0A47">
        <w:rPr>
          <w:sz w:val="28"/>
          <w:szCs w:val="28"/>
        </w:rPr>
        <w:t xml:space="preserve">Данными изменениями планируется увеличение границ земель населенных пунктов из земель сельскохозяйственного назначения на </w:t>
      </w:r>
      <w:r>
        <w:rPr>
          <w:sz w:val="28"/>
          <w:szCs w:val="28"/>
        </w:rPr>
        <w:t>37,4</w:t>
      </w:r>
      <w:r w:rsidRPr="005A0A47">
        <w:rPr>
          <w:sz w:val="28"/>
          <w:szCs w:val="28"/>
        </w:rPr>
        <w:t xml:space="preserve"> га. </w:t>
      </w:r>
      <w:r>
        <w:rPr>
          <w:sz w:val="28"/>
          <w:szCs w:val="28"/>
        </w:rPr>
        <w:t xml:space="preserve">В </w:t>
      </w:r>
      <w:r w:rsidRPr="00AC4C30">
        <w:rPr>
          <w:sz w:val="28"/>
          <w:szCs w:val="28"/>
        </w:rPr>
        <w:t xml:space="preserve">результате общая площадь земель населенных пунктов составит </w:t>
      </w:r>
      <w:r w:rsidRPr="00AC4C30">
        <w:rPr>
          <w:b/>
          <w:sz w:val="28"/>
          <w:szCs w:val="28"/>
        </w:rPr>
        <w:t>982,8 га</w:t>
      </w:r>
      <w:r w:rsidRPr="00AC4C30">
        <w:rPr>
          <w:sz w:val="28"/>
          <w:szCs w:val="28"/>
        </w:rPr>
        <w:t xml:space="preserve"> на период 2016 г.</w:t>
      </w:r>
      <w:r>
        <w:rPr>
          <w:sz w:val="28"/>
          <w:szCs w:val="28"/>
        </w:rPr>
        <w:t xml:space="preserve"> </w:t>
      </w:r>
    </w:p>
    <w:p w:rsidR="00E64A4C" w:rsidRDefault="00E64A4C" w:rsidP="00E64A4C">
      <w:pPr>
        <w:spacing w:line="360" w:lineRule="auto"/>
        <w:ind w:firstLine="720"/>
        <w:jc w:val="both"/>
        <w:rPr>
          <w:sz w:val="28"/>
          <w:szCs w:val="28"/>
        </w:rPr>
      </w:pPr>
      <w:r>
        <w:rPr>
          <w:sz w:val="28"/>
          <w:szCs w:val="28"/>
        </w:rPr>
        <w:t xml:space="preserve">Изменение общего баланса земель по категориям, предусмотренного генеральным планом на расчетный срок до 2030 г., не предусматривается.  </w:t>
      </w:r>
    </w:p>
    <w:p w:rsidR="00D86A90" w:rsidRDefault="00D86A90" w:rsidP="00D86A90">
      <w:pPr>
        <w:spacing w:line="312" w:lineRule="auto"/>
        <w:ind w:right="723"/>
        <w:jc w:val="both"/>
        <w:rPr>
          <w:i/>
          <w:sz w:val="24"/>
          <w:szCs w:val="24"/>
        </w:rPr>
        <w:sectPr w:rsidR="00D86A90" w:rsidSect="00246998">
          <w:pgSz w:w="11906" w:h="16838"/>
          <w:pgMar w:top="1276" w:right="567" w:bottom="567" w:left="1260" w:header="709" w:footer="709" w:gutter="0"/>
          <w:cols w:space="708"/>
          <w:docGrid w:linePitch="360"/>
        </w:sectPr>
      </w:pPr>
    </w:p>
    <w:p w:rsidR="00C71251" w:rsidRDefault="00C71251" w:rsidP="008E7C7C">
      <w:pPr>
        <w:pStyle w:val="1f1"/>
        <w:pBdr>
          <w:bottom w:val="single" w:sz="4" w:space="1" w:color="auto"/>
        </w:pBdr>
        <w:outlineLvl w:val="9"/>
      </w:pPr>
      <w:bookmarkStart w:id="86" w:name="_Toc263436910"/>
      <w:bookmarkStart w:id="87" w:name="_Toc320187747"/>
      <w:bookmarkStart w:id="88" w:name="_Toc262635721"/>
      <w:bookmarkEnd w:id="85"/>
      <w:r>
        <w:t>РАЗДЕЛ 3</w:t>
      </w:r>
      <w:r w:rsidRPr="003151D5">
        <w:t>.</w:t>
      </w:r>
      <w:bookmarkEnd w:id="86"/>
      <w:bookmarkEnd w:id="87"/>
      <w:r w:rsidRPr="003151D5">
        <w:t xml:space="preserve"> </w:t>
      </w:r>
    </w:p>
    <w:p w:rsidR="00C71251" w:rsidRDefault="00C71251" w:rsidP="00B75A35">
      <w:pPr>
        <w:pStyle w:val="11"/>
        <w:rPr>
          <w:i/>
          <w:iCs/>
          <w:caps/>
        </w:rPr>
      </w:pPr>
      <w:bookmarkStart w:id="89" w:name="_Toc320187748"/>
      <w:r>
        <w:rPr>
          <w:i/>
          <w:iCs/>
          <w:caps/>
        </w:rPr>
        <w:t xml:space="preserve">ПЕРЕЧЕНЬ МЕРОПРИЯТИЙ </w:t>
      </w:r>
      <w:r w:rsidRPr="00176C4D">
        <w:rPr>
          <w:i/>
          <w:iCs/>
          <w:caps/>
        </w:rPr>
        <w:t>ПО ТЕРРИТОРИАЛЬНОМУ</w:t>
      </w:r>
      <w:r>
        <w:rPr>
          <w:rFonts w:ascii="Times New Roman" w:hAnsi="Times New Roman"/>
          <w:b w:val="0"/>
          <w:iCs/>
        </w:rPr>
        <w:t xml:space="preserve"> </w:t>
      </w:r>
      <w:r w:rsidRPr="00176C4D">
        <w:rPr>
          <w:i/>
          <w:iCs/>
          <w:caps/>
        </w:rPr>
        <w:t>ПЛАНИРОВА</w:t>
      </w:r>
      <w:r>
        <w:rPr>
          <w:i/>
          <w:iCs/>
          <w:caps/>
        </w:rPr>
        <w:t>ни</w:t>
      </w:r>
      <w:r w:rsidRPr="00176C4D">
        <w:rPr>
          <w:i/>
          <w:iCs/>
          <w:caps/>
        </w:rPr>
        <w:t>Ю.</w:t>
      </w:r>
      <w:bookmarkEnd w:id="89"/>
    </w:p>
    <w:p w:rsidR="0012224B" w:rsidRPr="0012224B" w:rsidRDefault="0012224B" w:rsidP="0012224B"/>
    <w:p w:rsidR="00D44280" w:rsidRPr="00F75D12" w:rsidRDefault="00D44280" w:rsidP="00E56BE3">
      <w:pPr>
        <w:pStyle w:val="2f6"/>
        <w:numPr>
          <w:ilvl w:val="1"/>
          <w:numId w:val="55"/>
        </w:numPr>
        <w:rPr>
          <w:caps w:val="0"/>
        </w:rPr>
      </w:pPr>
      <w:bookmarkStart w:id="90" w:name="_Toc264037002"/>
      <w:bookmarkStart w:id="91" w:name="_Toc264037382"/>
      <w:bookmarkStart w:id="92" w:name="_Toc264037550"/>
      <w:bookmarkStart w:id="93" w:name="_Toc264037740"/>
      <w:bookmarkStart w:id="94" w:name="_Toc264037974"/>
      <w:bookmarkStart w:id="95" w:name="_Toc264038077"/>
      <w:bookmarkStart w:id="96" w:name="_Toc264039647"/>
      <w:bookmarkStart w:id="97" w:name="_Toc264039861"/>
      <w:bookmarkStart w:id="98" w:name="_Toc264040026"/>
      <w:bookmarkStart w:id="99" w:name="_Toc264040129"/>
      <w:bookmarkStart w:id="100" w:name="_Toc262635722"/>
      <w:bookmarkStart w:id="101" w:name="_Toc320187749"/>
      <w:bookmarkEnd w:id="88"/>
      <w:bookmarkEnd w:id="90"/>
      <w:bookmarkEnd w:id="91"/>
      <w:bookmarkEnd w:id="92"/>
      <w:bookmarkEnd w:id="93"/>
      <w:bookmarkEnd w:id="94"/>
      <w:bookmarkEnd w:id="95"/>
      <w:bookmarkEnd w:id="96"/>
      <w:bookmarkEnd w:id="97"/>
      <w:bookmarkEnd w:id="98"/>
      <w:bookmarkEnd w:id="99"/>
      <w:r w:rsidRPr="00F75D12">
        <w:rPr>
          <w:caps w:val="0"/>
        </w:rPr>
        <w:t>ПРОЕКТИРУЕМАЯ ТЕРРИТОРИАЛЬНО-ПЛАНИРОВОЧНАЯ ОРГАНИЗАЦИЯ</w:t>
      </w:r>
      <w:bookmarkEnd w:id="100"/>
      <w:bookmarkEnd w:id="101"/>
      <w:r w:rsidRPr="00F75D12">
        <w:rPr>
          <w:caps w:val="0"/>
        </w:rPr>
        <w:t xml:space="preserve"> </w:t>
      </w:r>
    </w:p>
    <w:p w:rsidR="00D44280" w:rsidRPr="00F75D12" w:rsidRDefault="00D44280" w:rsidP="00A94F25">
      <w:pPr>
        <w:rPr>
          <w:i/>
        </w:rPr>
      </w:pPr>
    </w:p>
    <w:p w:rsidR="00D44280" w:rsidRPr="003F2B33" w:rsidRDefault="00D44280" w:rsidP="00D44280">
      <w:pPr>
        <w:spacing w:line="360" w:lineRule="auto"/>
        <w:ind w:firstLine="720"/>
        <w:jc w:val="both"/>
        <w:rPr>
          <w:sz w:val="28"/>
          <w:szCs w:val="28"/>
        </w:rPr>
      </w:pPr>
      <w:r w:rsidRPr="003F2B33">
        <w:rPr>
          <w:sz w:val="28"/>
          <w:szCs w:val="28"/>
        </w:rPr>
        <w:t xml:space="preserve">В основу планировочного решения генерального плана положена идея создания </w:t>
      </w:r>
      <w:r w:rsidR="00E8451C">
        <w:rPr>
          <w:sz w:val="28"/>
          <w:szCs w:val="28"/>
        </w:rPr>
        <w:t xml:space="preserve">компактного населенного </w:t>
      </w:r>
      <w:r w:rsidRPr="00C56504">
        <w:rPr>
          <w:sz w:val="28"/>
          <w:szCs w:val="28"/>
        </w:rPr>
        <w:t>пункт</w:t>
      </w:r>
      <w:r w:rsidR="00E8451C">
        <w:rPr>
          <w:sz w:val="28"/>
          <w:szCs w:val="28"/>
        </w:rPr>
        <w:t>а</w:t>
      </w:r>
      <w:r w:rsidRPr="003F2B33">
        <w:rPr>
          <w:sz w:val="28"/>
          <w:szCs w:val="28"/>
        </w:rPr>
        <w:t xml:space="preserve">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w:t>
      </w:r>
      <w:r w:rsidR="00E8451C">
        <w:rPr>
          <w:sz w:val="28"/>
          <w:szCs w:val="28"/>
        </w:rPr>
        <w:t xml:space="preserve">кружения и транспортных связей </w:t>
      </w:r>
      <w:r w:rsidRPr="003F2B33">
        <w:rPr>
          <w:sz w:val="28"/>
          <w:szCs w:val="28"/>
        </w:rPr>
        <w:t>регионального и межмуниципального значения.</w:t>
      </w:r>
    </w:p>
    <w:p w:rsidR="00D44280" w:rsidRPr="003F2B33" w:rsidRDefault="00D44280" w:rsidP="00D44280">
      <w:pPr>
        <w:spacing w:line="360" w:lineRule="auto"/>
        <w:ind w:firstLine="720"/>
        <w:jc w:val="both"/>
        <w:rPr>
          <w:sz w:val="28"/>
          <w:szCs w:val="28"/>
        </w:rPr>
      </w:pPr>
      <w:r w:rsidRPr="003F2B33">
        <w:rPr>
          <w:sz w:val="28"/>
          <w:szCs w:val="28"/>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w:t>
      </w:r>
      <w:r w:rsidR="00C71251">
        <w:rPr>
          <w:sz w:val="28"/>
          <w:szCs w:val="28"/>
        </w:rPr>
        <w:t>олил выявить на территории населённ</w:t>
      </w:r>
      <w:r w:rsidR="00E8451C">
        <w:rPr>
          <w:sz w:val="28"/>
          <w:szCs w:val="28"/>
        </w:rPr>
        <w:t>ого</w:t>
      </w:r>
      <w:r w:rsidR="00C71251">
        <w:rPr>
          <w:sz w:val="28"/>
          <w:szCs w:val="28"/>
        </w:rPr>
        <w:t xml:space="preserve"> пункт</w:t>
      </w:r>
      <w:r w:rsidR="00E8451C">
        <w:rPr>
          <w:sz w:val="28"/>
          <w:szCs w:val="28"/>
        </w:rPr>
        <w:t>а</w:t>
      </w:r>
      <w:r w:rsidRPr="003F2B33">
        <w:rPr>
          <w:sz w:val="28"/>
          <w:szCs w:val="28"/>
        </w:rPr>
        <w:t xml:space="preserve"> и ряд площадок, пригодных для освоения.</w:t>
      </w:r>
    </w:p>
    <w:p w:rsidR="00D44280" w:rsidRPr="003F2B33" w:rsidRDefault="00D44280" w:rsidP="00D44280">
      <w:pPr>
        <w:spacing w:line="360" w:lineRule="auto"/>
        <w:ind w:firstLine="720"/>
        <w:jc w:val="both"/>
        <w:rPr>
          <w:sz w:val="28"/>
          <w:szCs w:val="28"/>
        </w:rPr>
      </w:pPr>
      <w:r w:rsidRPr="003F2B33">
        <w:rPr>
          <w:sz w:val="28"/>
          <w:szCs w:val="28"/>
        </w:rPr>
        <w:t xml:space="preserve">Генеральным планом градостроительного развития </w:t>
      </w:r>
      <w:r w:rsidR="001C6176">
        <w:rPr>
          <w:sz w:val="28"/>
          <w:szCs w:val="28"/>
        </w:rPr>
        <w:t>Унароковского</w:t>
      </w:r>
      <w:r w:rsidR="00DA3D8B">
        <w:rPr>
          <w:sz w:val="28"/>
          <w:szCs w:val="28"/>
        </w:rPr>
        <w:t xml:space="preserve"> сельского</w:t>
      </w:r>
      <w:r w:rsidR="00C56504">
        <w:rPr>
          <w:sz w:val="28"/>
          <w:szCs w:val="28"/>
        </w:rPr>
        <w:t xml:space="preserve"> поселения</w:t>
      </w:r>
      <w:r w:rsidRPr="003F2B33">
        <w:rPr>
          <w:sz w:val="28"/>
          <w:szCs w:val="28"/>
        </w:rPr>
        <w:t xml:space="preserve"> предложены следующие решения: </w:t>
      </w:r>
    </w:p>
    <w:p w:rsidR="00D44280" w:rsidRPr="003F2B33" w:rsidRDefault="00D44280" w:rsidP="00B06EC1">
      <w:pPr>
        <w:numPr>
          <w:ilvl w:val="0"/>
          <w:numId w:val="17"/>
        </w:numPr>
        <w:spacing w:line="360" w:lineRule="auto"/>
        <w:jc w:val="both"/>
        <w:rPr>
          <w:sz w:val="28"/>
          <w:szCs w:val="28"/>
        </w:rPr>
      </w:pPr>
      <w:r w:rsidRPr="003F2B33">
        <w:rPr>
          <w:sz w:val="28"/>
          <w:szCs w:val="28"/>
        </w:rPr>
        <w:t xml:space="preserve">функциональное зонирование территории, с </w:t>
      </w:r>
      <w:r w:rsidR="00493C70">
        <w:rPr>
          <w:sz w:val="28"/>
          <w:szCs w:val="28"/>
        </w:rPr>
        <w:t xml:space="preserve">учетом сложившейся </w:t>
      </w:r>
      <w:r w:rsidR="0088341B">
        <w:rPr>
          <w:sz w:val="28"/>
          <w:szCs w:val="28"/>
        </w:rPr>
        <w:t>застройки</w:t>
      </w:r>
      <w:r w:rsidRPr="003F2B33">
        <w:rPr>
          <w:sz w:val="28"/>
          <w:szCs w:val="28"/>
        </w:rPr>
        <w:t>;</w:t>
      </w:r>
    </w:p>
    <w:p w:rsidR="00493C70" w:rsidRDefault="00D44280" w:rsidP="00B06EC1">
      <w:pPr>
        <w:numPr>
          <w:ilvl w:val="0"/>
          <w:numId w:val="17"/>
        </w:numPr>
        <w:spacing w:line="360" w:lineRule="auto"/>
        <w:jc w:val="both"/>
        <w:rPr>
          <w:sz w:val="28"/>
          <w:szCs w:val="28"/>
        </w:rPr>
      </w:pPr>
      <w:r w:rsidRPr="003F2B33">
        <w:rPr>
          <w:sz w:val="28"/>
          <w:szCs w:val="28"/>
        </w:rPr>
        <w:t>максимальное использование внутренних территориальных резервов для нового строительства;</w:t>
      </w:r>
    </w:p>
    <w:p w:rsidR="00C56504" w:rsidRDefault="00D44280" w:rsidP="00B06EC1">
      <w:pPr>
        <w:numPr>
          <w:ilvl w:val="0"/>
          <w:numId w:val="17"/>
        </w:numPr>
        <w:spacing w:line="360" w:lineRule="auto"/>
        <w:jc w:val="both"/>
        <w:rPr>
          <w:sz w:val="28"/>
          <w:szCs w:val="28"/>
        </w:rPr>
      </w:pPr>
      <w:r w:rsidRPr="00493C70">
        <w:rPr>
          <w:sz w:val="28"/>
          <w:szCs w:val="28"/>
        </w:rPr>
        <w:t>строительство</w:t>
      </w:r>
      <w:r w:rsidR="00E8451C">
        <w:rPr>
          <w:sz w:val="28"/>
          <w:szCs w:val="28"/>
        </w:rPr>
        <w:t>, реконструкция</w:t>
      </w:r>
      <w:r w:rsidRPr="00493C70">
        <w:rPr>
          <w:sz w:val="28"/>
          <w:szCs w:val="28"/>
        </w:rPr>
        <w:t xml:space="preserve"> жилых кварталов</w:t>
      </w:r>
      <w:r w:rsidR="0088341B">
        <w:rPr>
          <w:sz w:val="28"/>
          <w:szCs w:val="28"/>
        </w:rPr>
        <w:t xml:space="preserve"> и производственных объектов</w:t>
      </w:r>
      <w:r w:rsidR="00C56504">
        <w:rPr>
          <w:sz w:val="28"/>
          <w:szCs w:val="28"/>
        </w:rPr>
        <w:t xml:space="preserve">; </w:t>
      </w:r>
    </w:p>
    <w:p w:rsidR="00D44280" w:rsidRPr="00493C70" w:rsidRDefault="00C56504" w:rsidP="00B06EC1">
      <w:pPr>
        <w:numPr>
          <w:ilvl w:val="0"/>
          <w:numId w:val="17"/>
        </w:numPr>
        <w:spacing w:line="360" w:lineRule="auto"/>
        <w:jc w:val="both"/>
        <w:rPr>
          <w:sz w:val="28"/>
          <w:szCs w:val="28"/>
        </w:rPr>
      </w:pPr>
      <w:r>
        <w:rPr>
          <w:sz w:val="28"/>
          <w:szCs w:val="28"/>
        </w:rPr>
        <w:t xml:space="preserve">определение территорий, предлагаемых для развития </w:t>
      </w:r>
      <w:r w:rsidR="0088341B">
        <w:rPr>
          <w:sz w:val="28"/>
          <w:szCs w:val="28"/>
        </w:rPr>
        <w:t>рекреацион</w:t>
      </w:r>
      <w:r>
        <w:rPr>
          <w:sz w:val="28"/>
          <w:szCs w:val="28"/>
        </w:rPr>
        <w:t>ной зоны и возможного размещения объектов отдыха</w:t>
      </w:r>
      <w:r w:rsidR="00D44280" w:rsidRPr="00493C70">
        <w:rPr>
          <w:sz w:val="28"/>
          <w:szCs w:val="28"/>
        </w:rPr>
        <w:t>;</w:t>
      </w:r>
    </w:p>
    <w:p w:rsidR="00D44280" w:rsidRPr="003F2B33" w:rsidRDefault="00D44280" w:rsidP="00B06EC1">
      <w:pPr>
        <w:numPr>
          <w:ilvl w:val="0"/>
          <w:numId w:val="17"/>
        </w:numPr>
        <w:spacing w:line="360" w:lineRule="auto"/>
        <w:jc w:val="both"/>
        <w:rPr>
          <w:sz w:val="28"/>
          <w:szCs w:val="28"/>
        </w:rPr>
      </w:pPr>
      <w:r w:rsidRPr="003F2B33">
        <w:rPr>
          <w:sz w:val="28"/>
          <w:szCs w:val="28"/>
        </w:rPr>
        <w:t>приоритетность экологического подхода при решении планировочных задач и обеспечения экологически безопасного развития территории.</w:t>
      </w:r>
    </w:p>
    <w:p w:rsidR="00D44280" w:rsidRPr="003F2B33" w:rsidRDefault="00D44280" w:rsidP="00D44280">
      <w:pPr>
        <w:spacing w:line="360" w:lineRule="auto"/>
        <w:ind w:firstLine="720"/>
        <w:jc w:val="both"/>
        <w:rPr>
          <w:sz w:val="28"/>
          <w:szCs w:val="28"/>
        </w:rPr>
      </w:pPr>
      <w:r w:rsidRPr="003F2B33">
        <w:rPr>
          <w:sz w:val="28"/>
          <w:szCs w:val="28"/>
        </w:rPr>
        <w:t>Генеральный план содержит проектное градостроительное зонирование, направленное на оптимизацию использования территории населенного пункта, обеспечение комфортного проживания жителей поселка,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w:t>
      </w:r>
      <w:r w:rsidR="00493C70">
        <w:rPr>
          <w:sz w:val="28"/>
          <w:szCs w:val="28"/>
        </w:rPr>
        <w:t>Ф – жилых, общественно-деловых,</w:t>
      </w:r>
      <w:r w:rsidR="00C56504">
        <w:rPr>
          <w:sz w:val="28"/>
          <w:szCs w:val="28"/>
        </w:rPr>
        <w:t xml:space="preserve"> </w:t>
      </w:r>
      <w:r w:rsidR="00E8451C">
        <w:rPr>
          <w:sz w:val="28"/>
          <w:szCs w:val="28"/>
        </w:rPr>
        <w:t>рекреационных</w:t>
      </w:r>
      <w:r w:rsidR="00C56504">
        <w:rPr>
          <w:sz w:val="28"/>
          <w:szCs w:val="28"/>
        </w:rPr>
        <w:t>,</w:t>
      </w:r>
      <w:r w:rsidR="00493C70">
        <w:rPr>
          <w:sz w:val="28"/>
          <w:szCs w:val="28"/>
        </w:rPr>
        <w:t xml:space="preserve"> </w:t>
      </w:r>
      <w:r w:rsidRPr="003F2B33">
        <w:rPr>
          <w:sz w:val="28"/>
          <w:szCs w:val="28"/>
        </w:rPr>
        <w:t>прои</w:t>
      </w:r>
      <w:r w:rsidR="00493C70">
        <w:rPr>
          <w:sz w:val="28"/>
          <w:szCs w:val="28"/>
        </w:rPr>
        <w:t>зводственных</w:t>
      </w:r>
      <w:r w:rsidRPr="003F2B33">
        <w:rPr>
          <w:sz w:val="28"/>
          <w:szCs w:val="28"/>
        </w:rPr>
        <w:t>, зон инженерн</w:t>
      </w:r>
      <w:r w:rsidR="0088341B">
        <w:rPr>
          <w:sz w:val="28"/>
          <w:szCs w:val="28"/>
        </w:rPr>
        <w:t xml:space="preserve">ой и транспортной инфраструктуры, </w:t>
      </w:r>
      <w:r w:rsidRPr="003F2B33">
        <w:rPr>
          <w:sz w:val="28"/>
          <w:szCs w:val="28"/>
        </w:rPr>
        <w:t>сельскохозяйственного использования и других.</w:t>
      </w:r>
    </w:p>
    <w:p w:rsidR="00D44280" w:rsidRPr="003F2B33" w:rsidRDefault="00D44280" w:rsidP="00D44280">
      <w:pPr>
        <w:spacing w:line="360" w:lineRule="auto"/>
        <w:ind w:firstLine="720"/>
        <w:jc w:val="both"/>
        <w:rPr>
          <w:sz w:val="28"/>
          <w:szCs w:val="28"/>
        </w:rPr>
      </w:pPr>
      <w:r w:rsidRPr="003F2B33">
        <w:rPr>
          <w:sz w:val="28"/>
          <w:szCs w:val="28"/>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D44280" w:rsidRPr="003F2B33" w:rsidRDefault="00D44280" w:rsidP="00D44280">
      <w:pPr>
        <w:spacing w:line="360" w:lineRule="auto"/>
        <w:ind w:firstLine="720"/>
        <w:jc w:val="both"/>
        <w:rPr>
          <w:sz w:val="28"/>
          <w:szCs w:val="28"/>
        </w:rPr>
      </w:pPr>
      <w:r w:rsidRPr="003F2B33">
        <w:rPr>
          <w:sz w:val="28"/>
          <w:szCs w:val="28"/>
        </w:rPr>
        <w:t>Основная идея территориального развития состоит в следующем:</w:t>
      </w:r>
    </w:p>
    <w:p w:rsidR="00D44280" w:rsidRPr="003F2B33" w:rsidRDefault="00D44280" w:rsidP="00B06EC1">
      <w:pPr>
        <w:numPr>
          <w:ilvl w:val="0"/>
          <w:numId w:val="19"/>
        </w:numPr>
        <w:spacing w:line="360" w:lineRule="auto"/>
        <w:jc w:val="both"/>
        <w:rPr>
          <w:sz w:val="28"/>
          <w:szCs w:val="28"/>
        </w:rPr>
      </w:pPr>
      <w:r w:rsidRPr="003F2B33">
        <w:rPr>
          <w:sz w:val="28"/>
          <w:szCs w:val="28"/>
        </w:rPr>
        <w:t>выявление сформировавшегося каркаса посел</w:t>
      </w:r>
      <w:r w:rsidR="00C56504">
        <w:rPr>
          <w:sz w:val="28"/>
          <w:szCs w:val="28"/>
        </w:rPr>
        <w:t>ения</w:t>
      </w:r>
      <w:r w:rsidRPr="003F2B33">
        <w:rPr>
          <w:sz w:val="28"/>
          <w:szCs w:val="28"/>
        </w:rPr>
        <w:t xml:space="preserve"> - планировочного, транспортного, технического, зелёного;</w:t>
      </w:r>
    </w:p>
    <w:p w:rsidR="000072CE" w:rsidRDefault="00D44280" w:rsidP="00B06EC1">
      <w:pPr>
        <w:numPr>
          <w:ilvl w:val="0"/>
          <w:numId w:val="19"/>
        </w:numPr>
        <w:spacing w:line="360" w:lineRule="auto"/>
        <w:jc w:val="both"/>
        <w:rPr>
          <w:sz w:val="28"/>
          <w:szCs w:val="28"/>
        </w:rPr>
      </w:pPr>
      <w:r w:rsidRPr="003F2B33">
        <w:rPr>
          <w:sz w:val="28"/>
          <w:szCs w:val="28"/>
        </w:rPr>
        <w:t>проектирование перспективного развития посел</w:t>
      </w:r>
      <w:r w:rsidR="00C56504">
        <w:rPr>
          <w:sz w:val="28"/>
          <w:szCs w:val="28"/>
        </w:rPr>
        <w:t>ения</w:t>
      </w:r>
      <w:r w:rsidRPr="003F2B33">
        <w:rPr>
          <w:sz w:val="28"/>
          <w:szCs w:val="28"/>
        </w:rPr>
        <w:t>, как органичное развитие сложившегося каркаса, который предусматривает реконструкцию и развитие периферийных зон;</w:t>
      </w:r>
    </w:p>
    <w:p w:rsidR="000072CE" w:rsidRDefault="00D44280" w:rsidP="00B06EC1">
      <w:pPr>
        <w:numPr>
          <w:ilvl w:val="0"/>
          <w:numId w:val="19"/>
        </w:numPr>
        <w:spacing w:line="360" w:lineRule="auto"/>
        <w:jc w:val="both"/>
        <w:rPr>
          <w:sz w:val="28"/>
          <w:szCs w:val="28"/>
        </w:rPr>
      </w:pPr>
      <w:r w:rsidRPr="000072CE">
        <w:rPr>
          <w:sz w:val="28"/>
          <w:szCs w:val="28"/>
        </w:rPr>
        <w:t>компактное развитие периферийных зон предусматривается за счёт освоения сельскохозяйственных земель, прилегающих к с</w:t>
      </w:r>
      <w:r w:rsidR="000072CE">
        <w:rPr>
          <w:sz w:val="28"/>
          <w:szCs w:val="28"/>
        </w:rPr>
        <w:t>уществующей застройке</w:t>
      </w:r>
      <w:r w:rsidRPr="000072CE">
        <w:rPr>
          <w:sz w:val="28"/>
          <w:szCs w:val="28"/>
        </w:rPr>
        <w:t>;</w:t>
      </w:r>
    </w:p>
    <w:p w:rsidR="00D44280" w:rsidRPr="003F2B33" w:rsidRDefault="00D44280" w:rsidP="00D44280">
      <w:pPr>
        <w:spacing w:line="360" w:lineRule="auto"/>
        <w:ind w:firstLine="720"/>
        <w:jc w:val="both"/>
        <w:rPr>
          <w:sz w:val="28"/>
          <w:szCs w:val="28"/>
        </w:rPr>
      </w:pPr>
      <w:r w:rsidRPr="003F2B33">
        <w:rPr>
          <w:sz w:val="28"/>
          <w:szCs w:val="28"/>
        </w:rPr>
        <w:t>При разработке генерального плана посел</w:t>
      </w:r>
      <w:r w:rsidR="00C56504">
        <w:rPr>
          <w:sz w:val="28"/>
          <w:szCs w:val="28"/>
        </w:rPr>
        <w:t>ения</w:t>
      </w:r>
      <w:r w:rsidRPr="003F2B33">
        <w:rPr>
          <w:sz w:val="28"/>
          <w:szCs w:val="28"/>
        </w:rPr>
        <w:t xml:space="preserve"> намечен ряд мероприятий, суть которых заключается в следующем:</w:t>
      </w:r>
    </w:p>
    <w:p w:rsidR="00D44280" w:rsidRPr="003F2B33" w:rsidRDefault="00D44280" w:rsidP="00B06EC1">
      <w:pPr>
        <w:numPr>
          <w:ilvl w:val="0"/>
          <w:numId w:val="20"/>
        </w:numPr>
        <w:spacing w:line="360" w:lineRule="auto"/>
        <w:jc w:val="both"/>
        <w:rPr>
          <w:sz w:val="28"/>
          <w:szCs w:val="28"/>
        </w:rPr>
      </w:pPr>
      <w:r w:rsidRPr="003F2B33">
        <w:rPr>
          <w:sz w:val="28"/>
          <w:szCs w:val="28"/>
        </w:rPr>
        <w:t>совершенствование транспортной инфраструктуры;</w:t>
      </w:r>
    </w:p>
    <w:p w:rsidR="00D44280" w:rsidRPr="003F2B33" w:rsidRDefault="00D44280" w:rsidP="00B06EC1">
      <w:pPr>
        <w:numPr>
          <w:ilvl w:val="0"/>
          <w:numId w:val="20"/>
        </w:numPr>
        <w:spacing w:line="360" w:lineRule="auto"/>
        <w:jc w:val="both"/>
        <w:rPr>
          <w:sz w:val="28"/>
          <w:szCs w:val="28"/>
        </w:rPr>
      </w:pPr>
      <w:r w:rsidRPr="003F2B33">
        <w:rPr>
          <w:sz w:val="28"/>
          <w:szCs w:val="28"/>
        </w:rPr>
        <w:t>совершенствование функ</w:t>
      </w:r>
      <w:r w:rsidR="006836BB">
        <w:rPr>
          <w:sz w:val="28"/>
          <w:szCs w:val="28"/>
        </w:rPr>
        <w:t>ционального зонирования населенных</w:t>
      </w:r>
      <w:r w:rsidR="00C56504">
        <w:rPr>
          <w:sz w:val="28"/>
          <w:szCs w:val="28"/>
        </w:rPr>
        <w:t xml:space="preserve"> пункт</w:t>
      </w:r>
      <w:r w:rsidR="006836BB">
        <w:rPr>
          <w:sz w:val="28"/>
          <w:szCs w:val="28"/>
        </w:rPr>
        <w:t>ов</w:t>
      </w:r>
      <w:r w:rsidRPr="003F2B33">
        <w:rPr>
          <w:sz w:val="28"/>
          <w:szCs w:val="28"/>
        </w:rPr>
        <w:t>;</w:t>
      </w:r>
    </w:p>
    <w:p w:rsidR="000072CE" w:rsidRDefault="00D44280" w:rsidP="00B06EC1">
      <w:pPr>
        <w:numPr>
          <w:ilvl w:val="0"/>
          <w:numId w:val="20"/>
        </w:numPr>
        <w:spacing w:line="360" w:lineRule="auto"/>
        <w:jc w:val="both"/>
        <w:rPr>
          <w:sz w:val="28"/>
          <w:szCs w:val="28"/>
        </w:rPr>
      </w:pPr>
      <w:r w:rsidRPr="003F2B33">
        <w:rPr>
          <w:sz w:val="28"/>
          <w:szCs w:val="28"/>
        </w:rPr>
        <w:t>формирование общественн</w:t>
      </w:r>
      <w:r w:rsidR="00C56504">
        <w:rPr>
          <w:sz w:val="28"/>
          <w:szCs w:val="28"/>
        </w:rPr>
        <w:t>ых</w:t>
      </w:r>
      <w:r w:rsidRPr="003F2B33">
        <w:rPr>
          <w:sz w:val="28"/>
          <w:szCs w:val="28"/>
        </w:rPr>
        <w:t xml:space="preserve"> центр</w:t>
      </w:r>
      <w:r w:rsidR="00C56504">
        <w:rPr>
          <w:sz w:val="28"/>
          <w:szCs w:val="28"/>
        </w:rPr>
        <w:t>ов</w:t>
      </w:r>
      <w:r w:rsidRPr="003F2B33">
        <w:rPr>
          <w:sz w:val="28"/>
          <w:szCs w:val="28"/>
        </w:rPr>
        <w:t>;</w:t>
      </w:r>
    </w:p>
    <w:p w:rsidR="000072CE" w:rsidRDefault="00D44280" w:rsidP="00B06EC1">
      <w:pPr>
        <w:numPr>
          <w:ilvl w:val="0"/>
          <w:numId w:val="20"/>
        </w:numPr>
        <w:spacing w:line="360" w:lineRule="auto"/>
        <w:jc w:val="both"/>
        <w:rPr>
          <w:sz w:val="28"/>
          <w:szCs w:val="28"/>
        </w:rPr>
      </w:pPr>
      <w:r w:rsidRPr="000072CE">
        <w:rPr>
          <w:sz w:val="28"/>
          <w:szCs w:val="28"/>
        </w:rPr>
        <w:t>формирование подцентров</w:t>
      </w:r>
      <w:r w:rsidR="0088341B">
        <w:rPr>
          <w:sz w:val="28"/>
          <w:szCs w:val="28"/>
        </w:rPr>
        <w:t xml:space="preserve"> повседневного обслуживания</w:t>
      </w:r>
      <w:r w:rsidRPr="000072CE">
        <w:rPr>
          <w:sz w:val="28"/>
          <w:szCs w:val="28"/>
        </w:rPr>
        <w:t>;</w:t>
      </w:r>
    </w:p>
    <w:p w:rsidR="000072CE" w:rsidRDefault="00D44280" w:rsidP="00B06EC1">
      <w:pPr>
        <w:numPr>
          <w:ilvl w:val="0"/>
          <w:numId w:val="20"/>
        </w:numPr>
        <w:spacing w:line="360" w:lineRule="auto"/>
        <w:jc w:val="both"/>
        <w:rPr>
          <w:sz w:val="28"/>
          <w:szCs w:val="28"/>
        </w:rPr>
      </w:pPr>
      <w:r w:rsidRPr="000072CE">
        <w:rPr>
          <w:sz w:val="28"/>
          <w:szCs w:val="28"/>
        </w:rPr>
        <w:t xml:space="preserve">проектирование </w:t>
      </w:r>
      <w:r w:rsidR="000072CE">
        <w:rPr>
          <w:sz w:val="28"/>
          <w:szCs w:val="28"/>
        </w:rPr>
        <w:t>и размещение недостающих объектов социально-бытовой инфраструктуры;</w:t>
      </w:r>
    </w:p>
    <w:p w:rsidR="000072CE" w:rsidRDefault="00D44280" w:rsidP="00B06EC1">
      <w:pPr>
        <w:numPr>
          <w:ilvl w:val="0"/>
          <w:numId w:val="20"/>
        </w:numPr>
        <w:spacing w:line="360" w:lineRule="auto"/>
        <w:jc w:val="both"/>
        <w:rPr>
          <w:sz w:val="28"/>
          <w:szCs w:val="28"/>
        </w:rPr>
      </w:pPr>
      <w:r w:rsidRPr="000072CE">
        <w:rPr>
          <w:sz w:val="28"/>
          <w:szCs w:val="28"/>
        </w:rPr>
        <w:t>реконструкция и благоустройство существующей застройки;</w:t>
      </w:r>
    </w:p>
    <w:p w:rsidR="000072CE" w:rsidRDefault="00D44280" w:rsidP="00B06EC1">
      <w:pPr>
        <w:numPr>
          <w:ilvl w:val="0"/>
          <w:numId w:val="20"/>
        </w:numPr>
        <w:spacing w:line="360" w:lineRule="auto"/>
        <w:jc w:val="both"/>
        <w:rPr>
          <w:sz w:val="28"/>
          <w:szCs w:val="28"/>
        </w:rPr>
      </w:pPr>
      <w:r w:rsidRPr="000072CE">
        <w:rPr>
          <w:sz w:val="28"/>
          <w:szCs w:val="28"/>
        </w:rPr>
        <w:t>новое строительство;</w:t>
      </w:r>
    </w:p>
    <w:p w:rsidR="00D44280" w:rsidRPr="000072CE" w:rsidRDefault="00D44280" w:rsidP="00B06EC1">
      <w:pPr>
        <w:numPr>
          <w:ilvl w:val="0"/>
          <w:numId w:val="20"/>
        </w:numPr>
        <w:spacing w:line="360" w:lineRule="auto"/>
        <w:jc w:val="both"/>
        <w:rPr>
          <w:sz w:val="28"/>
          <w:szCs w:val="28"/>
        </w:rPr>
      </w:pPr>
      <w:r w:rsidRPr="000072CE">
        <w:rPr>
          <w:sz w:val="28"/>
          <w:szCs w:val="28"/>
        </w:rPr>
        <w:t xml:space="preserve">дальнейшее развитие </w:t>
      </w:r>
      <w:r w:rsidR="003E5B3B">
        <w:rPr>
          <w:sz w:val="28"/>
          <w:szCs w:val="28"/>
        </w:rPr>
        <w:t>существующ</w:t>
      </w:r>
      <w:r w:rsidR="00DA62E0">
        <w:rPr>
          <w:sz w:val="28"/>
          <w:szCs w:val="28"/>
        </w:rPr>
        <w:t>их</w:t>
      </w:r>
      <w:r w:rsidR="003E5B3B">
        <w:rPr>
          <w:sz w:val="28"/>
          <w:szCs w:val="28"/>
        </w:rPr>
        <w:t xml:space="preserve"> </w:t>
      </w:r>
      <w:r w:rsidRPr="000072CE">
        <w:rPr>
          <w:sz w:val="28"/>
          <w:szCs w:val="28"/>
        </w:rPr>
        <w:t>производственн</w:t>
      </w:r>
      <w:r w:rsidR="00DA62E0">
        <w:rPr>
          <w:sz w:val="28"/>
          <w:szCs w:val="28"/>
        </w:rPr>
        <w:t>ых</w:t>
      </w:r>
      <w:r w:rsidRPr="000072CE">
        <w:rPr>
          <w:sz w:val="28"/>
          <w:szCs w:val="28"/>
        </w:rPr>
        <w:t xml:space="preserve"> зон.</w:t>
      </w:r>
    </w:p>
    <w:p w:rsidR="001C6176" w:rsidRPr="006C72F6" w:rsidRDefault="00DD450A" w:rsidP="001C6176">
      <w:pPr>
        <w:pStyle w:val="afff7"/>
        <w:spacing w:line="360" w:lineRule="auto"/>
        <w:ind w:firstLine="709"/>
        <w:jc w:val="both"/>
        <w:rPr>
          <w:rFonts w:cs="Tahoma"/>
          <w:sz w:val="28"/>
          <w:szCs w:val="28"/>
        </w:rPr>
      </w:pPr>
      <w:r w:rsidRPr="001C6176">
        <w:rPr>
          <w:rFonts w:ascii="Times New Roman" w:hAnsi="Times New Roman" w:cs="Tahoma"/>
          <w:sz w:val="28"/>
          <w:szCs w:val="28"/>
        </w:rPr>
        <w:t>Система расселения на проектируемой территории исторически неразрывно связана транспортными артериями.</w:t>
      </w:r>
      <w:r w:rsidRPr="001E56FE">
        <w:rPr>
          <w:sz w:val="28"/>
          <w:szCs w:val="28"/>
        </w:rPr>
        <w:t xml:space="preserve"> </w:t>
      </w:r>
      <w:r w:rsidR="001C6176" w:rsidRPr="00AA588E">
        <w:rPr>
          <w:rFonts w:ascii="Times New Roman" w:hAnsi="Times New Roman" w:cs="Tahoma"/>
          <w:sz w:val="28"/>
          <w:szCs w:val="28"/>
        </w:rPr>
        <w:t xml:space="preserve">Сложившаяся </w:t>
      </w:r>
      <w:r w:rsidR="001C6176">
        <w:rPr>
          <w:rFonts w:ascii="Times New Roman" w:hAnsi="Times New Roman" w:cs="Tahoma"/>
          <w:sz w:val="28"/>
          <w:szCs w:val="28"/>
        </w:rPr>
        <w:t xml:space="preserve">планировочная </w:t>
      </w:r>
      <w:r w:rsidR="001C6176" w:rsidRPr="00105B14">
        <w:rPr>
          <w:rFonts w:ascii="Times New Roman" w:hAnsi="Times New Roman" w:cs="Tahoma"/>
          <w:sz w:val="28"/>
          <w:szCs w:val="28"/>
        </w:rPr>
        <w:t xml:space="preserve">структура </w:t>
      </w:r>
      <w:r w:rsidR="001C6176">
        <w:rPr>
          <w:rFonts w:ascii="Times New Roman" w:hAnsi="Times New Roman"/>
          <w:sz w:val="28"/>
          <w:szCs w:val="28"/>
        </w:rPr>
        <w:t>поселения представляет собой два населенных пункта – с.Унароково и х. Славянский, расположенных вдоль региональной автодороги «ст. Ярославской – с.</w:t>
      </w:r>
      <w:r w:rsidR="006836BB">
        <w:rPr>
          <w:rFonts w:ascii="Times New Roman" w:hAnsi="Times New Roman"/>
          <w:sz w:val="28"/>
          <w:szCs w:val="28"/>
        </w:rPr>
        <w:t xml:space="preserve"> </w:t>
      </w:r>
      <w:r w:rsidR="001C6176">
        <w:rPr>
          <w:rFonts w:ascii="Times New Roman" w:hAnsi="Times New Roman"/>
          <w:sz w:val="28"/>
          <w:szCs w:val="28"/>
        </w:rPr>
        <w:t xml:space="preserve">Унароково». </w:t>
      </w:r>
    </w:p>
    <w:p w:rsidR="00DD450A" w:rsidRPr="00D43907" w:rsidRDefault="00DD450A" w:rsidP="00EE3271">
      <w:pPr>
        <w:numPr>
          <w:ilvl w:val="12"/>
          <w:numId w:val="0"/>
        </w:numPr>
        <w:spacing w:line="360" w:lineRule="auto"/>
        <w:ind w:firstLine="426"/>
        <w:jc w:val="both"/>
        <w:rPr>
          <w:sz w:val="28"/>
          <w:szCs w:val="28"/>
        </w:rPr>
      </w:pPr>
      <w:r w:rsidRPr="00D43907">
        <w:rPr>
          <w:sz w:val="28"/>
          <w:szCs w:val="28"/>
        </w:rPr>
        <w:t xml:space="preserve">Планировочная структура </w:t>
      </w:r>
      <w:r w:rsidR="001C6176">
        <w:rPr>
          <w:sz w:val="28"/>
          <w:szCs w:val="28"/>
        </w:rPr>
        <w:t>с</w:t>
      </w:r>
      <w:r w:rsidRPr="00D43907">
        <w:rPr>
          <w:sz w:val="28"/>
          <w:szCs w:val="28"/>
        </w:rPr>
        <w:t>.</w:t>
      </w:r>
      <w:r w:rsidR="0046173D">
        <w:rPr>
          <w:sz w:val="28"/>
          <w:szCs w:val="28"/>
        </w:rPr>
        <w:t xml:space="preserve"> </w:t>
      </w:r>
      <w:r w:rsidR="001C6176">
        <w:rPr>
          <w:sz w:val="28"/>
          <w:szCs w:val="28"/>
        </w:rPr>
        <w:t>Унароково</w:t>
      </w:r>
      <w:r w:rsidRPr="00D43907">
        <w:rPr>
          <w:sz w:val="28"/>
          <w:szCs w:val="28"/>
        </w:rPr>
        <w:t xml:space="preserve"> представляет собой компактное образование регулярной застройки с прямоугольной сеткой улиц. Проектная численность населения на расчетный срок составит </w:t>
      </w:r>
      <w:r w:rsidR="001C6176">
        <w:rPr>
          <w:sz w:val="28"/>
          <w:szCs w:val="28"/>
        </w:rPr>
        <w:t>2600</w:t>
      </w:r>
      <w:r w:rsidRPr="00D43907">
        <w:rPr>
          <w:sz w:val="28"/>
          <w:szCs w:val="28"/>
        </w:rPr>
        <w:t xml:space="preserve"> человек. </w:t>
      </w:r>
    </w:p>
    <w:p w:rsidR="00DD450A" w:rsidRPr="004D1B67" w:rsidRDefault="00DD450A" w:rsidP="00DD450A">
      <w:pPr>
        <w:spacing w:line="300" w:lineRule="auto"/>
        <w:ind w:firstLine="720"/>
        <w:jc w:val="both"/>
        <w:rPr>
          <w:sz w:val="28"/>
          <w:szCs w:val="28"/>
        </w:rPr>
      </w:pPr>
      <w:r w:rsidRPr="004D1B67">
        <w:rPr>
          <w:sz w:val="28"/>
          <w:szCs w:val="28"/>
        </w:rPr>
        <w:t xml:space="preserve">Развитие селитебных территорий </w:t>
      </w:r>
      <w:r w:rsidR="001C6176">
        <w:rPr>
          <w:sz w:val="28"/>
          <w:szCs w:val="28"/>
        </w:rPr>
        <w:t>с</w:t>
      </w:r>
      <w:r>
        <w:rPr>
          <w:sz w:val="28"/>
          <w:szCs w:val="28"/>
        </w:rPr>
        <w:t xml:space="preserve">. </w:t>
      </w:r>
      <w:r w:rsidR="001C6176">
        <w:rPr>
          <w:sz w:val="28"/>
          <w:szCs w:val="28"/>
        </w:rPr>
        <w:t>Унароково</w:t>
      </w:r>
      <w:r w:rsidRPr="004D1B67">
        <w:rPr>
          <w:sz w:val="28"/>
          <w:szCs w:val="28"/>
        </w:rPr>
        <w:t xml:space="preserve"> на расчетный срок генерального плана предусмотр</w:t>
      </w:r>
      <w:r>
        <w:rPr>
          <w:sz w:val="28"/>
          <w:szCs w:val="28"/>
        </w:rPr>
        <w:t>ен</w:t>
      </w:r>
      <w:r w:rsidR="00E11CA4">
        <w:rPr>
          <w:sz w:val="28"/>
          <w:szCs w:val="28"/>
        </w:rPr>
        <w:t xml:space="preserve">о в </w:t>
      </w:r>
      <w:r w:rsidR="001C6176">
        <w:rPr>
          <w:sz w:val="28"/>
          <w:szCs w:val="28"/>
        </w:rPr>
        <w:t>северном и юго-восточном</w:t>
      </w:r>
      <w:r w:rsidR="00E11CA4">
        <w:rPr>
          <w:sz w:val="28"/>
          <w:szCs w:val="28"/>
        </w:rPr>
        <w:t xml:space="preserve"> </w:t>
      </w:r>
      <w:r w:rsidRPr="004D1B67">
        <w:rPr>
          <w:sz w:val="28"/>
          <w:szCs w:val="28"/>
        </w:rPr>
        <w:t>направлен</w:t>
      </w:r>
      <w:r w:rsidR="001C6176">
        <w:rPr>
          <w:sz w:val="28"/>
          <w:szCs w:val="28"/>
        </w:rPr>
        <w:t>иях</w:t>
      </w:r>
      <w:r w:rsidRPr="004D1B67">
        <w:rPr>
          <w:sz w:val="28"/>
          <w:szCs w:val="28"/>
        </w:rPr>
        <w:t>. На первую очередь освоения генеральным планом предусмотрено полное освоение</w:t>
      </w:r>
      <w:r>
        <w:rPr>
          <w:sz w:val="28"/>
          <w:szCs w:val="28"/>
        </w:rPr>
        <w:t xml:space="preserve"> и реконструкция </w:t>
      </w:r>
      <w:r w:rsidRPr="004D1B67">
        <w:rPr>
          <w:sz w:val="28"/>
          <w:szCs w:val="28"/>
        </w:rPr>
        <w:t>кварталов внутри населенного пункта с размещением жилых зон и объектов общественного и социально-бытового назначения</w:t>
      </w:r>
      <w:r w:rsidR="001C6176">
        <w:rPr>
          <w:sz w:val="28"/>
          <w:szCs w:val="28"/>
        </w:rPr>
        <w:t>.</w:t>
      </w:r>
      <w:r w:rsidRPr="004D1B67">
        <w:rPr>
          <w:sz w:val="28"/>
          <w:szCs w:val="28"/>
        </w:rPr>
        <w:t xml:space="preserve"> </w:t>
      </w:r>
    </w:p>
    <w:p w:rsidR="00FB058F" w:rsidRPr="007327D2" w:rsidRDefault="00FB058F" w:rsidP="00DD450A">
      <w:pPr>
        <w:spacing w:line="305" w:lineRule="auto"/>
        <w:ind w:firstLine="720"/>
        <w:jc w:val="both"/>
        <w:rPr>
          <w:sz w:val="28"/>
          <w:szCs w:val="28"/>
        </w:rPr>
      </w:pPr>
      <w:r>
        <w:rPr>
          <w:sz w:val="28"/>
          <w:szCs w:val="28"/>
        </w:rPr>
        <w:t>Развитие новых производст</w:t>
      </w:r>
      <w:r w:rsidR="0049435C">
        <w:rPr>
          <w:sz w:val="28"/>
          <w:szCs w:val="28"/>
        </w:rPr>
        <w:t xml:space="preserve">венных территорий планируется </w:t>
      </w:r>
      <w:r w:rsidR="00E11CA4">
        <w:rPr>
          <w:sz w:val="28"/>
          <w:szCs w:val="28"/>
        </w:rPr>
        <w:t>южнее</w:t>
      </w:r>
      <w:r w:rsidR="0049435C">
        <w:rPr>
          <w:sz w:val="28"/>
          <w:szCs w:val="28"/>
        </w:rPr>
        <w:t xml:space="preserve"> </w:t>
      </w:r>
      <w:r w:rsidR="001C6176">
        <w:rPr>
          <w:sz w:val="28"/>
          <w:szCs w:val="28"/>
        </w:rPr>
        <w:t>с</w:t>
      </w:r>
      <w:r w:rsidR="0049435C">
        <w:rPr>
          <w:sz w:val="28"/>
          <w:szCs w:val="28"/>
        </w:rPr>
        <w:t xml:space="preserve">. </w:t>
      </w:r>
      <w:r w:rsidR="001C6176">
        <w:rPr>
          <w:sz w:val="28"/>
          <w:szCs w:val="28"/>
        </w:rPr>
        <w:t>Унароково</w:t>
      </w:r>
      <w:r w:rsidR="0049435C">
        <w:rPr>
          <w:sz w:val="28"/>
          <w:szCs w:val="28"/>
        </w:rPr>
        <w:t xml:space="preserve"> </w:t>
      </w:r>
      <w:r w:rsidR="00E11CA4">
        <w:rPr>
          <w:sz w:val="28"/>
          <w:szCs w:val="28"/>
        </w:rPr>
        <w:t>на продолжении сложившейся производственной территории</w:t>
      </w:r>
      <w:r>
        <w:rPr>
          <w:sz w:val="28"/>
          <w:szCs w:val="28"/>
        </w:rPr>
        <w:t xml:space="preserve">. </w:t>
      </w:r>
      <w:r w:rsidR="007825B4">
        <w:rPr>
          <w:sz w:val="28"/>
          <w:szCs w:val="28"/>
        </w:rPr>
        <w:t>Также г</w:t>
      </w:r>
      <w:r>
        <w:rPr>
          <w:sz w:val="28"/>
          <w:szCs w:val="28"/>
        </w:rPr>
        <w:t>енпланом предусмотрена реконструкция недействующих производственных объектов.</w:t>
      </w:r>
      <w:r w:rsidR="006836BB">
        <w:rPr>
          <w:sz w:val="28"/>
          <w:szCs w:val="28"/>
        </w:rPr>
        <w:t xml:space="preserve"> В юго-восточной части населенного пункта планируется размещение объектов рекреационного назначения (базы отдыха, рыболовные базы) вблизи существующих прудов.</w:t>
      </w:r>
    </w:p>
    <w:p w:rsidR="00DD450A" w:rsidRPr="007327D2" w:rsidRDefault="00DD450A" w:rsidP="00DD450A">
      <w:pPr>
        <w:tabs>
          <w:tab w:val="left" w:pos="1276"/>
          <w:tab w:val="left" w:pos="1701"/>
        </w:tabs>
        <w:spacing w:line="288" w:lineRule="auto"/>
        <w:ind w:right="142" w:firstLine="709"/>
        <w:jc w:val="both"/>
        <w:rPr>
          <w:sz w:val="28"/>
          <w:szCs w:val="28"/>
        </w:rPr>
      </w:pPr>
      <w:r w:rsidRPr="007327D2">
        <w:rPr>
          <w:sz w:val="28"/>
          <w:szCs w:val="28"/>
        </w:rPr>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DD450A" w:rsidRDefault="00DD450A" w:rsidP="00DD450A">
      <w:pPr>
        <w:spacing w:line="288" w:lineRule="auto"/>
        <w:ind w:firstLine="720"/>
        <w:jc w:val="both"/>
        <w:rPr>
          <w:sz w:val="28"/>
          <w:szCs w:val="28"/>
        </w:rPr>
      </w:pPr>
      <w:r w:rsidRPr="007327D2">
        <w:rPr>
          <w:sz w:val="28"/>
          <w:szCs w:val="28"/>
        </w:rPr>
        <w:t>Данным проектом предусмотрены мероприятия по рациональному формированию планировочной и пространственной структур планируемой территории путем ее функционального зонирования с учетом территориальных особенностей и планировочных ограничений.</w:t>
      </w:r>
    </w:p>
    <w:p w:rsidR="00E275C6" w:rsidRDefault="00E275C6" w:rsidP="00DD450A">
      <w:pPr>
        <w:spacing w:line="288" w:lineRule="auto"/>
        <w:ind w:firstLine="720"/>
        <w:jc w:val="both"/>
        <w:rPr>
          <w:sz w:val="28"/>
          <w:szCs w:val="28"/>
        </w:rPr>
      </w:pPr>
      <w:r>
        <w:rPr>
          <w:sz w:val="28"/>
          <w:szCs w:val="28"/>
        </w:rPr>
        <w:t>Предусмотрено развитие селитебных территорий</w:t>
      </w:r>
      <w:r w:rsidR="006836BB">
        <w:rPr>
          <w:sz w:val="28"/>
          <w:szCs w:val="28"/>
        </w:rPr>
        <w:t xml:space="preserve"> с объектами обслуживания населения</w:t>
      </w:r>
      <w:r w:rsidR="001C6176">
        <w:rPr>
          <w:sz w:val="28"/>
          <w:szCs w:val="28"/>
        </w:rPr>
        <w:t xml:space="preserve"> в х</w:t>
      </w:r>
      <w:r>
        <w:rPr>
          <w:sz w:val="28"/>
          <w:szCs w:val="28"/>
        </w:rPr>
        <w:t xml:space="preserve">. </w:t>
      </w:r>
      <w:r w:rsidR="001C6176">
        <w:rPr>
          <w:sz w:val="28"/>
          <w:szCs w:val="28"/>
        </w:rPr>
        <w:t xml:space="preserve">Славянский в </w:t>
      </w:r>
      <w:r w:rsidR="004C56AE">
        <w:rPr>
          <w:sz w:val="28"/>
          <w:szCs w:val="28"/>
        </w:rPr>
        <w:t>его северной</w:t>
      </w:r>
      <w:r w:rsidR="0051498D">
        <w:rPr>
          <w:sz w:val="28"/>
          <w:szCs w:val="28"/>
        </w:rPr>
        <w:t xml:space="preserve">, западной и южной </w:t>
      </w:r>
      <w:r w:rsidR="004C56AE">
        <w:rPr>
          <w:sz w:val="28"/>
          <w:szCs w:val="28"/>
        </w:rPr>
        <w:t>част</w:t>
      </w:r>
      <w:r w:rsidR="0051498D">
        <w:rPr>
          <w:sz w:val="28"/>
          <w:szCs w:val="28"/>
        </w:rPr>
        <w:t>ях</w:t>
      </w:r>
      <w:r w:rsidR="003B2BD9">
        <w:rPr>
          <w:sz w:val="28"/>
          <w:szCs w:val="28"/>
        </w:rPr>
        <w:t>.</w:t>
      </w:r>
    </w:p>
    <w:p w:rsidR="006836BB" w:rsidRPr="007327D2" w:rsidRDefault="006836BB" w:rsidP="00DD450A">
      <w:pPr>
        <w:spacing w:line="288" w:lineRule="auto"/>
        <w:ind w:firstLine="720"/>
        <w:jc w:val="both"/>
        <w:rPr>
          <w:sz w:val="28"/>
          <w:szCs w:val="28"/>
        </w:rPr>
      </w:pPr>
      <w:r>
        <w:rPr>
          <w:sz w:val="28"/>
          <w:szCs w:val="28"/>
        </w:rPr>
        <w:t>Планируется развитие производственных зон в западной части населенного пункта.</w:t>
      </w:r>
    </w:p>
    <w:p w:rsidR="001453BA" w:rsidRPr="00F75D12" w:rsidRDefault="007E165B" w:rsidP="00246998">
      <w:pPr>
        <w:pStyle w:val="2f6"/>
        <w:numPr>
          <w:ilvl w:val="1"/>
          <w:numId w:val="55"/>
        </w:numPr>
        <w:rPr>
          <w:caps w:val="0"/>
        </w:rPr>
      </w:pPr>
      <w:r>
        <w:br w:type="page"/>
      </w:r>
      <w:bookmarkStart w:id="102" w:name="_Toc222654127"/>
      <w:bookmarkStart w:id="103" w:name="_Toc222654657"/>
      <w:bookmarkStart w:id="104" w:name="_Toc222801260"/>
      <w:bookmarkStart w:id="105" w:name="_Toc262635723"/>
      <w:bookmarkStart w:id="106" w:name="_Toc320187750"/>
      <w:r w:rsidR="004E1D7D" w:rsidRPr="00284E2D">
        <w:rPr>
          <w:caps w:val="0"/>
        </w:rPr>
        <w:t>ФУНКЦИОНАЛЬНОЕ ЗОНИРОВАНИЕ ТЕРРИТОРИИ</w:t>
      </w:r>
      <w:bookmarkEnd w:id="102"/>
      <w:bookmarkEnd w:id="103"/>
      <w:bookmarkEnd w:id="104"/>
      <w:bookmarkEnd w:id="105"/>
      <w:bookmarkEnd w:id="106"/>
    </w:p>
    <w:p w:rsidR="005860BF" w:rsidRDefault="005860BF" w:rsidP="005860BF">
      <w:pPr>
        <w:spacing w:line="360" w:lineRule="auto"/>
        <w:jc w:val="both"/>
        <w:rPr>
          <w:sz w:val="28"/>
          <w:szCs w:val="28"/>
        </w:rPr>
      </w:pPr>
    </w:p>
    <w:p w:rsidR="004E1D7D" w:rsidRDefault="004E1D7D" w:rsidP="004E1D7D">
      <w:pPr>
        <w:spacing w:line="293" w:lineRule="auto"/>
        <w:ind w:firstLine="720"/>
        <w:jc w:val="both"/>
        <w:rPr>
          <w:sz w:val="28"/>
          <w:szCs w:val="28"/>
        </w:rPr>
      </w:pPr>
      <w:r>
        <w:rPr>
          <w:sz w:val="28"/>
          <w:szCs w:val="28"/>
        </w:rPr>
        <w:t>Основными целями функционального зонирования, утверждаемого в данном генеральном плане, являются:</w:t>
      </w:r>
    </w:p>
    <w:p w:rsidR="004E1D7D" w:rsidRDefault="004E1D7D" w:rsidP="00E56BE3">
      <w:pPr>
        <w:numPr>
          <w:ilvl w:val="0"/>
          <w:numId w:val="33"/>
        </w:numPr>
        <w:tabs>
          <w:tab w:val="left" w:pos="993"/>
        </w:tabs>
        <w:spacing w:line="293" w:lineRule="auto"/>
        <w:ind w:left="0" w:firstLine="709"/>
        <w:jc w:val="both"/>
        <w:rPr>
          <w:sz w:val="28"/>
          <w:szCs w:val="28"/>
        </w:rPr>
      </w:pPr>
      <w:r>
        <w:rPr>
          <w:sz w:val="28"/>
          <w:szCs w:val="28"/>
        </w:rPr>
        <w:t>установление назначений и видов использования территорий поселения;</w:t>
      </w:r>
    </w:p>
    <w:p w:rsidR="004E1D7D" w:rsidRDefault="004E1D7D" w:rsidP="00E56BE3">
      <w:pPr>
        <w:numPr>
          <w:ilvl w:val="0"/>
          <w:numId w:val="33"/>
        </w:numPr>
        <w:tabs>
          <w:tab w:val="left" w:pos="993"/>
        </w:tabs>
        <w:spacing w:line="293" w:lineRule="auto"/>
        <w:ind w:left="0" w:firstLine="709"/>
        <w:jc w:val="both"/>
        <w:rPr>
          <w:sz w:val="28"/>
          <w:szCs w:val="28"/>
        </w:rPr>
      </w:pPr>
      <w:r>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4E1D7D" w:rsidRDefault="004E1D7D" w:rsidP="00E56BE3">
      <w:pPr>
        <w:numPr>
          <w:ilvl w:val="0"/>
          <w:numId w:val="33"/>
        </w:numPr>
        <w:tabs>
          <w:tab w:val="left" w:pos="993"/>
        </w:tabs>
        <w:spacing w:line="293" w:lineRule="auto"/>
        <w:ind w:left="0" w:firstLine="709"/>
        <w:jc w:val="both"/>
        <w:rPr>
          <w:sz w:val="28"/>
          <w:szCs w:val="28"/>
        </w:rPr>
      </w:pPr>
      <w:r>
        <w:rPr>
          <w:sz w:val="28"/>
          <w:szCs w:val="28"/>
        </w:rPr>
        <w:t xml:space="preserve">выявление территориальных ресурсов и оптимальной инвестиционно- строительной стратегии развития </w:t>
      </w:r>
      <w:r w:rsidR="004C56AE">
        <w:rPr>
          <w:sz w:val="28"/>
          <w:szCs w:val="28"/>
        </w:rPr>
        <w:t>Унароковское</w:t>
      </w:r>
      <w:r w:rsidR="00DA3D8B">
        <w:rPr>
          <w:sz w:val="28"/>
          <w:szCs w:val="28"/>
        </w:rPr>
        <w:t xml:space="preserve"> сельское</w:t>
      </w:r>
      <w:r>
        <w:rPr>
          <w:sz w:val="28"/>
          <w:szCs w:val="28"/>
        </w:rPr>
        <w:t xml:space="preserve"> поселения, основанных на эффективном градостроительном использовании территории.</w:t>
      </w:r>
    </w:p>
    <w:p w:rsidR="004E1D7D" w:rsidRDefault="004E1D7D" w:rsidP="004E1D7D">
      <w:pPr>
        <w:spacing w:line="293" w:lineRule="auto"/>
        <w:ind w:firstLine="709"/>
        <w:jc w:val="both"/>
        <w:rPr>
          <w:sz w:val="28"/>
          <w:szCs w:val="28"/>
        </w:rPr>
      </w:pPr>
      <w:r>
        <w:rPr>
          <w:sz w:val="28"/>
          <w:szCs w:val="28"/>
        </w:rPr>
        <w:t>Основаниями для проведения функционального зонирования являются:</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комплексный градостроительный анализ территории и оценка системы планировочных условий, в том числе ограничений по развитию территории;</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экономические предпосылки развития поселения;</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проектная, планировочная организация территории поселения.</w:t>
      </w:r>
    </w:p>
    <w:p w:rsidR="004E1D7D" w:rsidRDefault="004E1D7D" w:rsidP="004E1D7D">
      <w:pPr>
        <w:spacing w:line="293" w:lineRule="auto"/>
        <w:ind w:firstLine="709"/>
        <w:jc w:val="both"/>
        <w:rPr>
          <w:sz w:val="28"/>
          <w:szCs w:val="28"/>
        </w:rPr>
      </w:pPr>
      <w:r>
        <w:rPr>
          <w:sz w:val="28"/>
          <w:szCs w:val="28"/>
        </w:rPr>
        <w:t>Функцио</w:t>
      </w:r>
      <w:r w:rsidR="00300B17">
        <w:rPr>
          <w:sz w:val="28"/>
          <w:szCs w:val="28"/>
        </w:rPr>
        <w:t xml:space="preserve">нальное зонирование территории </w:t>
      </w:r>
      <w:r w:rsidR="0051498D">
        <w:rPr>
          <w:sz w:val="28"/>
          <w:szCs w:val="28"/>
        </w:rPr>
        <w:t>Унароковского</w:t>
      </w:r>
      <w:r w:rsidR="00300B17">
        <w:rPr>
          <w:sz w:val="28"/>
          <w:szCs w:val="28"/>
        </w:rPr>
        <w:t xml:space="preserve"> сельского </w:t>
      </w:r>
      <w:r>
        <w:rPr>
          <w:sz w:val="28"/>
          <w:szCs w:val="28"/>
        </w:rPr>
        <w:t xml:space="preserve">поселения: </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выполнено в соответствии с действующими законодательными и нормативными актами;</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поддерживает планировочную структуру, максимально отвечающую нуждам развития населенных пунктов и охраны окружающей среды;</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предусматривает территориальное развитие производственной и жилой зоны;</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4E1D7D" w:rsidRDefault="004E1D7D" w:rsidP="00E56BE3">
      <w:pPr>
        <w:numPr>
          <w:ilvl w:val="0"/>
          <w:numId w:val="34"/>
        </w:numPr>
        <w:tabs>
          <w:tab w:val="left" w:pos="993"/>
        </w:tabs>
        <w:spacing w:line="293" w:lineRule="auto"/>
        <w:ind w:left="0" w:firstLine="709"/>
        <w:jc w:val="both"/>
        <w:rPr>
          <w:sz w:val="28"/>
          <w:szCs w:val="28"/>
        </w:rPr>
      </w:pPr>
      <w:r>
        <w:rPr>
          <w:sz w:val="28"/>
          <w:szCs w:val="28"/>
        </w:rPr>
        <w:t xml:space="preserve">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w:t>
      </w:r>
      <w:r w:rsidR="004C56AE">
        <w:rPr>
          <w:sz w:val="28"/>
          <w:szCs w:val="28"/>
        </w:rPr>
        <w:t>Унароковского</w:t>
      </w:r>
      <w:r w:rsidR="003C1EF8">
        <w:rPr>
          <w:sz w:val="28"/>
          <w:szCs w:val="28"/>
        </w:rPr>
        <w:t xml:space="preserve"> сельского</w:t>
      </w:r>
      <w:r>
        <w:rPr>
          <w:sz w:val="28"/>
          <w:szCs w:val="28"/>
        </w:rPr>
        <w:t xml:space="preserve"> поселения. </w:t>
      </w:r>
    </w:p>
    <w:p w:rsidR="004E1D7D" w:rsidRDefault="004E1D7D" w:rsidP="004E1D7D">
      <w:pPr>
        <w:spacing w:line="283" w:lineRule="auto"/>
        <w:ind w:firstLine="709"/>
        <w:jc w:val="both"/>
        <w:rPr>
          <w:sz w:val="28"/>
          <w:szCs w:val="28"/>
        </w:rPr>
      </w:pPr>
      <w:r>
        <w:rPr>
          <w:sz w:val="28"/>
          <w:szCs w:val="28"/>
        </w:rPr>
        <w:t>Для развития на расчетный срок генеральным планом поселения определены следующие функциональные зоны:</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жилая зона;</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общественно-деловая зона;</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зона рекреационного назначения;</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зона производственной, инженерной и транспортной инфраструктур;</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зона специального назначения;</w:t>
      </w:r>
    </w:p>
    <w:p w:rsidR="004E1D7D" w:rsidRDefault="004E1D7D" w:rsidP="004E1D7D">
      <w:pPr>
        <w:numPr>
          <w:ilvl w:val="0"/>
          <w:numId w:val="14"/>
        </w:numPr>
        <w:tabs>
          <w:tab w:val="clear" w:pos="720"/>
          <w:tab w:val="left" w:pos="1134"/>
        </w:tabs>
        <w:suppressAutoHyphens/>
        <w:spacing w:line="283" w:lineRule="auto"/>
        <w:ind w:left="0" w:firstLine="709"/>
        <w:jc w:val="both"/>
        <w:rPr>
          <w:sz w:val="28"/>
          <w:szCs w:val="28"/>
        </w:rPr>
      </w:pPr>
      <w:r>
        <w:rPr>
          <w:sz w:val="28"/>
          <w:szCs w:val="28"/>
        </w:rPr>
        <w:t>зона сельскохозяйственного использования;</w:t>
      </w:r>
    </w:p>
    <w:p w:rsidR="004E1D7D" w:rsidRDefault="004E1D7D" w:rsidP="004E1D7D">
      <w:pPr>
        <w:spacing w:line="283" w:lineRule="auto"/>
        <w:ind w:firstLine="709"/>
        <w:jc w:val="both"/>
        <w:rPr>
          <w:sz w:val="28"/>
          <w:szCs w:val="28"/>
        </w:rPr>
      </w:pPr>
      <w:r>
        <w:rPr>
          <w:sz w:val="28"/>
          <w:szCs w:val="28"/>
        </w:rPr>
        <w:t>Для эффективного и упорядоченного взаимодействия функциональных зон в них выделены подзоны.</w:t>
      </w:r>
    </w:p>
    <w:p w:rsidR="00BB5A38" w:rsidRDefault="00BB5A38" w:rsidP="00BB5A38">
      <w:pPr>
        <w:suppressAutoHyphens/>
        <w:spacing w:line="360" w:lineRule="auto"/>
        <w:ind w:left="720"/>
        <w:rPr>
          <w:sz w:val="28"/>
          <w:szCs w:val="28"/>
        </w:rPr>
      </w:pPr>
    </w:p>
    <w:p w:rsidR="005860BF" w:rsidRDefault="007928F6" w:rsidP="00E56BE3">
      <w:pPr>
        <w:pStyle w:val="-2-"/>
        <w:numPr>
          <w:ilvl w:val="2"/>
          <w:numId w:val="55"/>
        </w:numPr>
        <w:ind w:left="0" w:firstLine="709"/>
        <w:outlineLvl w:val="2"/>
        <w:rPr>
          <w:b w:val="0"/>
        </w:rPr>
      </w:pPr>
      <w:bookmarkStart w:id="107" w:name="_Toc320187751"/>
      <w:r w:rsidRPr="007928F6">
        <w:rPr>
          <w:b w:val="0"/>
        </w:rPr>
        <w:t>ЖИЛАЯ ЗОНА</w:t>
      </w:r>
      <w:bookmarkEnd w:id="107"/>
      <w:r w:rsidRPr="007928F6">
        <w:rPr>
          <w:b w:val="0"/>
        </w:rPr>
        <w:t xml:space="preserve"> </w:t>
      </w:r>
    </w:p>
    <w:p w:rsidR="00F95E8F" w:rsidRPr="007928F6" w:rsidRDefault="00F95E8F" w:rsidP="00A94F25">
      <w:pPr>
        <w:pStyle w:val="-2-"/>
        <w:ind w:left="720"/>
        <w:outlineLvl w:val="9"/>
        <w:rPr>
          <w:b w:val="0"/>
        </w:rPr>
      </w:pPr>
    </w:p>
    <w:p w:rsidR="007928F6" w:rsidRDefault="007928F6" w:rsidP="007928F6">
      <w:pPr>
        <w:spacing w:line="283" w:lineRule="auto"/>
        <w:ind w:firstLine="720"/>
        <w:jc w:val="both"/>
        <w:rPr>
          <w:sz w:val="28"/>
          <w:szCs w:val="28"/>
        </w:rPr>
      </w:pPr>
      <w:r>
        <w:rPr>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7928F6" w:rsidRDefault="007928F6" w:rsidP="007928F6">
      <w:pPr>
        <w:spacing w:line="283" w:lineRule="auto"/>
        <w:ind w:firstLine="709"/>
        <w:jc w:val="both"/>
        <w:rPr>
          <w:sz w:val="28"/>
          <w:szCs w:val="28"/>
        </w:rPr>
      </w:pPr>
      <w:r>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C56AE" w:rsidRDefault="00DC7E6A" w:rsidP="00DC7E6A">
      <w:pPr>
        <w:spacing w:line="283" w:lineRule="auto"/>
        <w:ind w:firstLine="709"/>
        <w:jc w:val="both"/>
        <w:rPr>
          <w:sz w:val="28"/>
          <w:szCs w:val="28"/>
        </w:rPr>
      </w:pPr>
      <w:r>
        <w:rPr>
          <w:sz w:val="28"/>
          <w:szCs w:val="28"/>
        </w:rPr>
        <w:t>В составе жилой зоны генпланом выделен</w:t>
      </w:r>
      <w:r w:rsidR="004C56AE">
        <w:rPr>
          <w:sz w:val="28"/>
          <w:szCs w:val="28"/>
        </w:rPr>
        <w:t>ы:</w:t>
      </w:r>
    </w:p>
    <w:p w:rsidR="004C56AE" w:rsidRDefault="00DC7E6A" w:rsidP="00C634F6">
      <w:pPr>
        <w:numPr>
          <w:ilvl w:val="0"/>
          <w:numId w:val="71"/>
        </w:numPr>
        <w:spacing w:line="283" w:lineRule="auto"/>
        <w:ind w:left="0" w:firstLine="709"/>
        <w:jc w:val="both"/>
        <w:rPr>
          <w:sz w:val="28"/>
          <w:szCs w:val="28"/>
        </w:rPr>
      </w:pPr>
      <w:r>
        <w:rPr>
          <w:sz w:val="28"/>
          <w:szCs w:val="28"/>
        </w:rPr>
        <w:t xml:space="preserve">зона </w:t>
      </w:r>
      <w:r w:rsidR="004C56AE">
        <w:rPr>
          <w:sz w:val="28"/>
          <w:szCs w:val="28"/>
        </w:rPr>
        <w:t>низкоплотной</w:t>
      </w:r>
      <w:r w:rsidR="00103AC6">
        <w:rPr>
          <w:sz w:val="28"/>
          <w:szCs w:val="28"/>
        </w:rPr>
        <w:t xml:space="preserve"> жилой</w:t>
      </w:r>
      <w:r w:rsidR="004C56AE">
        <w:rPr>
          <w:sz w:val="28"/>
          <w:szCs w:val="28"/>
        </w:rPr>
        <w:t xml:space="preserve"> </w:t>
      </w:r>
      <w:r>
        <w:rPr>
          <w:sz w:val="28"/>
          <w:szCs w:val="28"/>
        </w:rPr>
        <w:t>застройки (плотность 1</w:t>
      </w:r>
      <w:r w:rsidR="00300B17">
        <w:rPr>
          <w:sz w:val="28"/>
          <w:szCs w:val="28"/>
        </w:rPr>
        <w:t>0</w:t>
      </w:r>
      <w:r>
        <w:rPr>
          <w:sz w:val="28"/>
          <w:szCs w:val="28"/>
        </w:rPr>
        <w:t>-2</w:t>
      </w:r>
      <w:r w:rsidR="00300B17">
        <w:rPr>
          <w:sz w:val="28"/>
          <w:szCs w:val="28"/>
        </w:rPr>
        <w:t>5</w:t>
      </w:r>
      <w:r>
        <w:rPr>
          <w:sz w:val="28"/>
          <w:szCs w:val="28"/>
        </w:rPr>
        <w:t xml:space="preserve"> чел/га)</w:t>
      </w:r>
      <w:r w:rsidR="004C56AE">
        <w:rPr>
          <w:sz w:val="28"/>
          <w:szCs w:val="28"/>
        </w:rPr>
        <w:t>;</w:t>
      </w:r>
    </w:p>
    <w:p w:rsidR="004C56AE" w:rsidRDefault="004C56AE" w:rsidP="00C634F6">
      <w:pPr>
        <w:numPr>
          <w:ilvl w:val="0"/>
          <w:numId w:val="71"/>
        </w:numPr>
        <w:spacing w:line="283" w:lineRule="auto"/>
        <w:ind w:left="0" w:firstLine="709"/>
        <w:jc w:val="both"/>
        <w:rPr>
          <w:sz w:val="28"/>
          <w:szCs w:val="28"/>
        </w:rPr>
      </w:pPr>
      <w:r>
        <w:rPr>
          <w:sz w:val="28"/>
          <w:szCs w:val="28"/>
        </w:rPr>
        <w:t>резерв низкоплотной жилой застройки.</w:t>
      </w:r>
    </w:p>
    <w:p w:rsidR="007928F6" w:rsidRDefault="004C56AE" w:rsidP="004C56AE">
      <w:pPr>
        <w:spacing w:line="283" w:lineRule="auto"/>
        <w:ind w:firstLine="709"/>
        <w:jc w:val="both"/>
        <w:rPr>
          <w:sz w:val="28"/>
          <w:szCs w:val="28"/>
        </w:rPr>
      </w:pPr>
      <w:r>
        <w:rPr>
          <w:sz w:val="28"/>
          <w:szCs w:val="28"/>
        </w:rPr>
        <w:t xml:space="preserve"> </w:t>
      </w:r>
      <w:r w:rsidR="007928F6">
        <w:rPr>
          <w:sz w:val="28"/>
          <w:szCs w:val="28"/>
        </w:rPr>
        <w:t xml:space="preserve">В </w:t>
      </w:r>
      <w:r w:rsidR="006642CD">
        <w:rPr>
          <w:sz w:val="28"/>
          <w:szCs w:val="28"/>
        </w:rPr>
        <w:t xml:space="preserve">сложившейся застройке </w:t>
      </w:r>
      <w:r w:rsidR="007928F6">
        <w:rPr>
          <w:sz w:val="28"/>
          <w:szCs w:val="28"/>
        </w:rPr>
        <w:t>предлагается сохранение</w:t>
      </w:r>
      <w:r w:rsidR="006642CD">
        <w:rPr>
          <w:sz w:val="28"/>
          <w:szCs w:val="28"/>
        </w:rPr>
        <w:t xml:space="preserve"> плотности, новые территории предусматриваются под низкоплотную жилую застройку</w:t>
      </w:r>
      <w:r w:rsidR="007928F6">
        <w:rPr>
          <w:sz w:val="28"/>
          <w:szCs w:val="28"/>
        </w:rPr>
        <w:t>.</w:t>
      </w:r>
    </w:p>
    <w:p w:rsidR="007928F6" w:rsidRDefault="007928F6" w:rsidP="007928F6">
      <w:pPr>
        <w:spacing w:line="283" w:lineRule="auto"/>
        <w:ind w:firstLine="709"/>
        <w:jc w:val="both"/>
        <w:rPr>
          <w:sz w:val="28"/>
          <w:szCs w:val="28"/>
        </w:rPr>
      </w:pPr>
      <w:r w:rsidRPr="006642CD">
        <w:rPr>
          <w:sz w:val="28"/>
          <w:szCs w:val="28"/>
        </w:rPr>
        <w:t xml:space="preserve">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w:t>
      </w:r>
      <w:smartTag w:uri="urn:schemas-microsoft-com:office:smarttags" w:element="metricconverter">
        <w:smartTagPr>
          <w:attr w:name="ProductID" w:val="0,15 га"/>
        </w:smartTagPr>
        <w:r w:rsidRPr="006642CD">
          <w:rPr>
            <w:sz w:val="28"/>
            <w:szCs w:val="28"/>
          </w:rPr>
          <w:t>0,15 га</w:t>
        </w:r>
      </w:smartTag>
      <w:r w:rsidRPr="006642CD">
        <w:rPr>
          <w:sz w:val="28"/>
          <w:szCs w:val="28"/>
        </w:rPr>
        <w:t xml:space="preserve"> до </w:t>
      </w:r>
      <w:smartTag w:uri="urn:schemas-microsoft-com:office:smarttags" w:element="metricconverter">
        <w:smartTagPr>
          <w:attr w:name="ProductID" w:val="0,30 га"/>
        </w:smartTagPr>
        <w:r w:rsidRPr="006642CD">
          <w:rPr>
            <w:sz w:val="28"/>
            <w:szCs w:val="28"/>
          </w:rPr>
          <w:t>0,30 га</w:t>
        </w:r>
      </w:smartTag>
      <w:r w:rsidRPr="006642CD">
        <w:rPr>
          <w:sz w:val="28"/>
          <w:szCs w:val="28"/>
        </w:rPr>
        <w:t xml:space="preserve"> (размеры участков подлежат уточнению на стадии разработки Правил землепользования и застройки).</w:t>
      </w:r>
    </w:p>
    <w:p w:rsidR="007928F6" w:rsidRPr="00E275C6" w:rsidRDefault="007928F6" w:rsidP="007928F6">
      <w:pPr>
        <w:autoSpaceDE w:val="0"/>
        <w:autoSpaceDN w:val="0"/>
        <w:adjustRightInd w:val="0"/>
        <w:spacing w:line="283" w:lineRule="auto"/>
        <w:ind w:firstLine="709"/>
        <w:jc w:val="both"/>
        <w:rPr>
          <w:sz w:val="28"/>
          <w:szCs w:val="28"/>
        </w:rPr>
      </w:pPr>
      <w:r>
        <w:rPr>
          <w:sz w:val="28"/>
          <w:szCs w:val="28"/>
        </w:rPr>
        <w:t xml:space="preserve">В данном проекте был произведен расчет требуемой площади территорий для расселения прогнозного прироста населения </w:t>
      </w:r>
      <w:r w:rsidR="00A0221C">
        <w:rPr>
          <w:sz w:val="28"/>
          <w:szCs w:val="28"/>
        </w:rPr>
        <w:t>(</w:t>
      </w:r>
      <w:r w:rsidR="006642CD">
        <w:rPr>
          <w:sz w:val="28"/>
          <w:szCs w:val="28"/>
        </w:rPr>
        <w:t xml:space="preserve">см. </w:t>
      </w:r>
      <w:r w:rsidR="00B25CD5">
        <w:rPr>
          <w:sz w:val="28"/>
          <w:szCs w:val="28"/>
        </w:rPr>
        <w:t>п. 2.3)</w:t>
      </w:r>
      <w:r w:rsidR="00377261">
        <w:rPr>
          <w:sz w:val="28"/>
          <w:szCs w:val="28"/>
        </w:rPr>
        <w:t>.</w:t>
      </w:r>
      <w:r w:rsidR="00A0221C">
        <w:rPr>
          <w:sz w:val="28"/>
          <w:szCs w:val="28"/>
        </w:rPr>
        <w:t xml:space="preserve"> </w:t>
      </w:r>
      <w:r>
        <w:rPr>
          <w:sz w:val="28"/>
          <w:szCs w:val="28"/>
        </w:rPr>
        <w:t>Таким образом, общая площадь жил</w:t>
      </w:r>
      <w:r w:rsidR="00377261">
        <w:rPr>
          <w:sz w:val="28"/>
          <w:szCs w:val="28"/>
        </w:rPr>
        <w:t>ой</w:t>
      </w:r>
      <w:r>
        <w:rPr>
          <w:sz w:val="28"/>
          <w:szCs w:val="28"/>
        </w:rPr>
        <w:t xml:space="preserve"> зон</w:t>
      </w:r>
      <w:r w:rsidR="00377261">
        <w:rPr>
          <w:sz w:val="28"/>
          <w:szCs w:val="28"/>
        </w:rPr>
        <w:t>ы</w:t>
      </w:r>
      <w:r>
        <w:rPr>
          <w:sz w:val="28"/>
          <w:szCs w:val="28"/>
        </w:rPr>
        <w:t xml:space="preserve"> на расчетный срок </w:t>
      </w:r>
      <w:r w:rsidRPr="003C6BFF">
        <w:rPr>
          <w:sz w:val="28"/>
          <w:szCs w:val="28"/>
        </w:rPr>
        <w:t xml:space="preserve">составит </w:t>
      </w:r>
      <w:r w:rsidR="004C56AE">
        <w:rPr>
          <w:sz w:val="28"/>
          <w:szCs w:val="28"/>
        </w:rPr>
        <w:t>620,3</w:t>
      </w:r>
      <w:r w:rsidR="00C02588">
        <w:rPr>
          <w:sz w:val="28"/>
          <w:szCs w:val="28"/>
        </w:rPr>
        <w:t xml:space="preserve"> </w:t>
      </w:r>
      <w:r w:rsidRPr="00B96D29">
        <w:rPr>
          <w:sz w:val="28"/>
          <w:szCs w:val="28"/>
        </w:rPr>
        <w:t>га,</w:t>
      </w:r>
      <w:r>
        <w:rPr>
          <w:sz w:val="28"/>
          <w:szCs w:val="28"/>
        </w:rPr>
        <w:t xml:space="preserve"> планируемое увеличение составит </w:t>
      </w:r>
      <w:r w:rsidR="0051498D">
        <w:rPr>
          <w:sz w:val="28"/>
          <w:szCs w:val="28"/>
        </w:rPr>
        <w:t>200</w:t>
      </w:r>
      <w:r w:rsidR="006F0828">
        <w:rPr>
          <w:sz w:val="28"/>
          <w:szCs w:val="28"/>
        </w:rPr>
        <w:t xml:space="preserve"> га.</w:t>
      </w:r>
      <w:r>
        <w:rPr>
          <w:sz w:val="28"/>
          <w:szCs w:val="28"/>
        </w:rPr>
        <w:t xml:space="preserve"> </w:t>
      </w:r>
      <w:r w:rsidR="00E275C6">
        <w:rPr>
          <w:sz w:val="28"/>
          <w:szCs w:val="28"/>
        </w:rPr>
        <w:t>В связи с тем, что размеры земельных участков подлежат уточнению на стадии ПЗЗ</w:t>
      </w:r>
      <w:r w:rsidR="00E275C6" w:rsidRPr="00E275C6">
        <w:rPr>
          <w:sz w:val="28"/>
          <w:szCs w:val="28"/>
        </w:rPr>
        <w:t xml:space="preserve"> </w:t>
      </w:r>
      <w:r w:rsidR="00E275C6">
        <w:rPr>
          <w:sz w:val="28"/>
          <w:szCs w:val="28"/>
        </w:rPr>
        <w:t>и могут варьировать от 0,15 до 0,50 га, генпланом предусмотрена площадь жилой застройки исходя из максимального размера участка.</w:t>
      </w:r>
      <w:r w:rsidR="00C02588">
        <w:rPr>
          <w:sz w:val="28"/>
          <w:szCs w:val="28"/>
        </w:rPr>
        <w:t xml:space="preserve"> На перспективу генеральным планом зарезервировано дополнительно </w:t>
      </w:r>
      <w:r w:rsidR="0051498D">
        <w:rPr>
          <w:sz w:val="28"/>
          <w:szCs w:val="28"/>
        </w:rPr>
        <w:t>93</w:t>
      </w:r>
      <w:r w:rsidR="00C02588">
        <w:rPr>
          <w:sz w:val="28"/>
          <w:szCs w:val="28"/>
        </w:rPr>
        <w:t xml:space="preserve"> га жилой зоны. </w:t>
      </w:r>
    </w:p>
    <w:p w:rsidR="005818D6" w:rsidRDefault="005818D6" w:rsidP="005818D6">
      <w:pPr>
        <w:spacing w:line="360" w:lineRule="auto"/>
        <w:jc w:val="both"/>
        <w:rPr>
          <w:sz w:val="28"/>
          <w:szCs w:val="28"/>
          <w:u w:val="single"/>
        </w:rPr>
      </w:pPr>
    </w:p>
    <w:p w:rsidR="005818D6" w:rsidRDefault="00DC7E6A" w:rsidP="00E56BE3">
      <w:pPr>
        <w:pStyle w:val="-2-"/>
        <w:numPr>
          <w:ilvl w:val="2"/>
          <w:numId w:val="55"/>
        </w:numPr>
        <w:ind w:left="0" w:firstLine="709"/>
        <w:outlineLvl w:val="2"/>
        <w:rPr>
          <w:b w:val="0"/>
        </w:rPr>
      </w:pPr>
      <w:r w:rsidRPr="00DC7E6A">
        <w:rPr>
          <w:b w:val="0"/>
        </w:rPr>
        <w:t xml:space="preserve"> </w:t>
      </w:r>
      <w:bookmarkStart w:id="108" w:name="_Toc320187752"/>
      <w:r w:rsidRPr="00DC7E6A">
        <w:rPr>
          <w:b w:val="0"/>
        </w:rPr>
        <w:t>ОБЩЕСТВЕННО-ДЕЛОВАЯ ЗОНА</w:t>
      </w:r>
      <w:bookmarkEnd w:id="108"/>
    </w:p>
    <w:p w:rsidR="00F95E8F" w:rsidRPr="00DC7E6A" w:rsidRDefault="00F95E8F" w:rsidP="00A94F25">
      <w:pPr>
        <w:pStyle w:val="-2-"/>
        <w:outlineLvl w:val="9"/>
        <w:rPr>
          <w:b w:val="0"/>
        </w:rPr>
      </w:pPr>
    </w:p>
    <w:p w:rsidR="00DC7E6A" w:rsidRDefault="00DC7E6A" w:rsidP="00DC7E6A">
      <w:pPr>
        <w:pStyle w:val="ConsPlusNormal"/>
        <w:widowContro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DC7E6A" w:rsidRDefault="00DC7E6A" w:rsidP="00DC7E6A">
      <w:pPr>
        <w:pStyle w:val="af7"/>
        <w:widowControl w:val="0"/>
        <w:spacing w:before="0" w:beforeAutospacing="0" w:after="0" w:afterAutospacing="0" w:line="312" w:lineRule="auto"/>
        <w:ind w:firstLine="709"/>
        <w:jc w:val="both"/>
        <w:rPr>
          <w:sz w:val="28"/>
          <w:szCs w:val="28"/>
        </w:rPr>
      </w:pPr>
      <w:r>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DC7E6A" w:rsidRDefault="00DC7E6A" w:rsidP="00DC7E6A">
      <w:pPr>
        <w:pStyle w:val="af7"/>
        <w:widowControl w:val="0"/>
        <w:spacing w:before="0" w:beforeAutospacing="0" w:after="0" w:afterAutospacing="0" w:line="312" w:lineRule="auto"/>
        <w:ind w:firstLine="709"/>
        <w:jc w:val="both"/>
        <w:rPr>
          <w:sz w:val="28"/>
          <w:szCs w:val="28"/>
        </w:rPr>
      </w:pPr>
      <w:r>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составляющая ядро поселкового центра.</w:t>
      </w:r>
    </w:p>
    <w:p w:rsidR="00E64A4C" w:rsidRDefault="00E64A4C" w:rsidP="00E64A4C">
      <w:pPr>
        <w:spacing w:line="348" w:lineRule="auto"/>
        <w:ind w:firstLine="709"/>
        <w:jc w:val="both"/>
        <w:rPr>
          <w:sz w:val="28"/>
          <w:szCs w:val="28"/>
        </w:rPr>
      </w:pPr>
      <w:r>
        <w:rPr>
          <w:sz w:val="28"/>
          <w:szCs w:val="28"/>
          <w:u w:val="single"/>
        </w:rPr>
        <w:t xml:space="preserve">Зона делового, общественного и коммерческого назначения </w:t>
      </w:r>
      <w:r>
        <w:rPr>
          <w:sz w:val="28"/>
          <w:szCs w:val="28"/>
        </w:rPr>
        <w:t xml:space="preserve">предназначена для размещения </w:t>
      </w:r>
      <w:r>
        <w:rPr>
          <w:spacing w:val="-2"/>
          <w:sz w:val="28"/>
          <w:szCs w:val="28"/>
        </w:rPr>
        <w:t>административно-</w:t>
      </w:r>
      <w:r>
        <w:rPr>
          <w:sz w:val="28"/>
          <w:szCs w:val="28"/>
        </w:rPr>
        <w:t xml:space="preserve">деловых и хозяйственных учреждений, учреждений образования, культуры и искусства, здравоохранения и социального обеспечения, физкультурно-спортивных сооружений, предприятий торговли и общественного питания, учреждения бытового и коммунального обслуживания. </w:t>
      </w:r>
    </w:p>
    <w:p w:rsidR="00E64A4C" w:rsidRDefault="00E64A4C" w:rsidP="00E64A4C">
      <w:pPr>
        <w:spacing w:line="348" w:lineRule="auto"/>
        <w:ind w:firstLine="709"/>
        <w:jc w:val="both"/>
        <w:rPr>
          <w:sz w:val="28"/>
          <w:szCs w:val="28"/>
        </w:rPr>
      </w:pPr>
      <w:r w:rsidRPr="00A82780">
        <w:rPr>
          <w:sz w:val="28"/>
          <w:szCs w:val="28"/>
          <w:u w:val="single"/>
        </w:rPr>
        <w:t xml:space="preserve">Зона объектов образования и здравоохранения </w:t>
      </w:r>
      <w:r w:rsidRPr="00A82780">
        <w:rPr>
          <w:sz w:val="28"/>
          <w:szCs w:val="28"/>
        </w:rPr>
        <w:t xml:space="preserve">– предполагает размещение сохраняемых существующих объектов образования </w:t>
      </w:r>
      <w:r>
        <w:rPr>
          <w:sz w:val="28"/>
          <w:szCs w:val="28"/>
        </w:rPr>
        <w:t xml:space="preserve">и здравоохранения </w:t>
      </w:r>
      <w:r w:rsidRPr="00A82780">
        <w:rPr>
          <w:sz w:val="28"/>
          <w:szCs w:val="28"/>
        </w:rPr>
        <w:t>с дальнейшей реконструк</w:t>
      </w:r>
      <w:r>
        <w:rPr>
          <w:sz w:val="28"/>
          <w:szCs w:val="28"/>
        </w:rPr>
        <w:t>цией по увеличению вместимости, а также строительство новых объектов (детские садики, участковая больница)</w:t>
      </w:r>
      <w:r w:rsidRPr="00D91386">
        <w:rPr>
          <w:sz w:val="28"/>
          <w:szCs w:val="28"/>
        </w:rPr>
        <w:t>.</w:t>
      </w:r>
    </w:p>
    <w:p w:rsidR="00DC7E6A" w:rsidRDefault="00DC7E6A" w:rsidP="00DC7E6A">
      <w:pPr>
        <w:spacing w:line="312" w:lineRule="auto"/>
        <w:ind w:firstLine="720"/>
        <w:jc w:val="both"/>
        <w:rPr>
          <w:sz w:val="28"/>
          <w:szCs w:val="28"/>
        </w:rPr>
      </w:pPr>
      <w:r>
        <w:rPr>
          <w:sz w:val="28"/>
          <w:szCs w:val="28"/>
        </w:rPr>
        <w:t>На расчетный срок генерального плана проектом предусмотрено увеличение площади зон общественно-делового назначения на</w:t>
      </w:r>
      <w:r w:rsidRPr="00B339D0">
        <w:rPr>
          <w:sz w:val="28"/>
          <w:szCs w:val="28"/>
        </w:rPr>
        <w:t xml:space="preserve"> </w:t>
      </w:r>
      <w:r w:rsidR="0051498D">
        <w:rPr>
          <w:sz w:val="28"/>
          <w:szCs w:val="28"/>
        </w:rPr>
        <w:t>28</w:t>
      </w:r>
      <w:r w:rsidRPr="00B339D0">
        <w:rPr>
          <w:sz w:val="28"/>
          <w:szCs w:val="28"/>
        </w:rPr>
        <w:t xml:space="preserve"> га</w:t>
      </w:r>
      <w:r>
        <w:rPr>
          <w:sz w:val="28"/>
          <w:szCs w:val="28"/>
        </w:rPr>
        <w:t xml:space="preserve">. Таким образом, общая площадь общественно-деловых зон с учетом </w:t>
      </w:r>
      <w:r w:rsidRPr="00B96D29">
        <w:rPr>
          <w:sz w:val="28"/>
          <w:szCs w:val="28"/>
        </w:rPr>
        <w:t xml:space="preserve">существующих и подлежащих реконструкции территорий составит </w:t>
      </w:r>
      <w:r w:rsidR="0051498D">
        <w:rPr>
          <w:sz w:val="28"/>
          <w:szCs w:val="28"/>
        </w:rPr>
        <w:t>41</w:t>
      </w:r>
      <w:r w:rsidR="002F56E4">
        <w:rPr>
          <w:sz w:val="28"/>
          <w:szCs w:val="28"/>
        </w:rPr>
        <w:t xml:space="preserve"> </w:t>
      </w:r>
      <w:r w:rsidRPr="00B96D29">
        <w:rPr>
          <w:sz w:val="28"/>
          <w:szCs w:val="28"/>
        </w:rPr>
        <w:t>га</w:t>
      </w:r>
      <w:r>
        <w:rPr>
          <w:sz w:val="28"/>
          <w:szCs w:val="28"/>
        </w:rPr>
        <w:t>.</w:t>
      </w:r>
    </w:p>
    <w:p w:rsidR="001F6DD5" w:rsidRDefault="001F6DD5" w:rsidP="001F6DD5">
      <w:pPr>
        <w:pStyle w:val="af7"/>
        <w:widowControl w:val="0"/>
        <w:spacing w:before="0" w:beforeAutospacing="0" w:after="0" w:afterAutospacing="0" w:line="360" w:lineRule="auto"/>
        <w:ind w:firstLine="426"/>
        <w:jc w:val="both"/>
        <w:rPr>
          <w:sz w:val="28"/>
          <w:szCs w:val="28"/>
        </w:rPr>
      </w:pPr>
      <w:r>
        <w:rPr>
          <w:sz w:val="28"/>
          <w:szCs w:val="28"/>
        </w:rPr>
        <w:t xml:space="preserve">Общественно-деловая зона </w:t>
      </w:r>
      <w:r w:rsidR="0051498D">
        <w:rPr>
          <w:sz w:val="28"/>
          <w:szCs w:val="28"/>
        </w:rPr>
        <w:t>с</w:t>
      </w:r>
      <w:r>
        <w:rPr>
          <w:sz w:val="28"/>
          <w:szCs w:val="28"/>
        </w:rPr>
        <w:t xml:space="preserve">. </w:t>
      </w:r>
      <w:r w:rsidR="0051498D">
        <w:rPr>
          <w:sz w:val="28"/>
          <w:szCs w:val="28"/>
        </w:rPr>
        <w:t>Унароково</w:t>
      </w:r>
      <w:r>
        <w:rPr>
          <w:sz w:val="28"/>
          <w:szCs w:val="28"/>
        </w:rPr>
        <w:t xml:space="preserve"> представлена существующим общественным центром </w:t>
      </w:r>
      <w:r w:rsidR="00785BEF">
        <w:rPr>
          <w:sz w:val="28"/>
          <w:szCs w:val="28"/>
        </w:rPr>
        <w:t xml:space="preserve">в составе: </w:t>
      </w:r>
      <w:r>
        <w:rPr>
          <w:sz w:val="28"/>
          <w:szCs w:val="28"/>
        </w:rPr>
        <w:t xml:space="preserve">Администрация </w:t>
      </w:r>
      <w:r w:rsidR="0051498D">
        <w:rPr>
          <w:sz w:val="28"/>
          <w:szCs w:val="28"/>
        </w:rPr>
        <w:t>Унароковского</w:t>
      </w:r>
      <w:r>
        <w:rPr>
          <w:sz w:val="28"/>
          <w:szCs w:val="28"/>
        </w:rPr>
        <w:t xml:space="preserve"> сельского поселения</w:t>
      </w:r>
      <w:r w:rsidR="00785BEF">
        <w:rPr>
          <w:sz w:val="28"/>
          <w:szCs w:val="28"/>
        </w:rPr>
        <w:t>;</w:t>
      </w:r>
      <w:r>
        <w:rPr>
          <w:sz w:val="28"/>
          <w:szCs w:val="28"/>
        </w:rPr>
        <w:t xml:space="preserve"> </w:t>
      </w:r>
      <w:r w:rsidR="00411AED">
        <w:rPr>
          <w:sz w:val="28"/>
          <w:szCs w:val="28"/>
        </w:rPr>
        <w:t>сельский</w:t>
      </w:r>
      <w:r>
        <w:rPr>
          <w:sz w:val="28"/>
          <w:szCs w:val="28"/>
        </w:rPr>
        <w:t xml:space="preserve"> к</w:t>
      </w:r>
      <w:r w:rsidR="00411AED">
        <w:rPr>
          <w:sz w:val="28"/>
          <w:szCs w:val="28"/>
        </w:rPr>
        <w:t>л</w:t>
      </w:r>
      <w:r>
        <w:rPr>
          <w:sz w:val="28"/>
          <w:szCs w:val="28"/>
        </w:rPr>
        <w:t>у</w:t>
      </w:r>
      <w:r w:rsidR="00411AED">
        <w:rPr>
          <w:sz w:val="28"/>
          <w:szCs w:val="28"/>
        </w:rPr>
        <w:t>б</w:t>
      </w:r>
      <w:r>
        <w:rPr>
          <w:sz w:val="28"/>
          <w:szCs w:val="28"/>
        </w:rPr>
        <w:t>; почта;</w:t>
      </w:r>
      <w:r w:rsidR="00411AED">
        <w:rPr>
          <w:sz w:val="28"/>
          <w:szCs w:val="28"/>
        </w:rPr>
        <w:t xml:space="preserve"> </w:t>
      </w:r>
      <w:r w:rsidR="00246998">
        <w:rPr>
          <w:sz w:val="28"/>
          <w:szCs w:val="28"/>
        </w:rPr>
        <w:t>амбулатория</w:t>
      </w:r>
      <w:r w:rsidR="00A7519C">
        <w:rPr>
          <w:sz w:val="28"/>
          <w:szCs w:val="28"/>
        </w:rPr>
        <w:t xml:space="preserve">; библиотека, </w:t>
      </w:r>
      <w:r>
        <w:rPr>
          <w:sz w:val="28"/>
          <w:szCs w:val="28"/>
        </w:rPr>
        <w:t>магазины продовольственны</w:t>
      </w:r>
      <w:r w:rsidR="00785BEF">
        <w:rPr>
          <w:sz w:val="28"/>
          <w:szCs w:val="28"/>
        </w:rPr>
        <w:t>х и непродовольственных товаров;</w:t>
      </w:r>
      <w:r>
        <w:rPr>
          <w:sz w:val="28"/>
          <w:szCs w:val="28"/>
        </w:rPr>
        <w:t xml:space="preserve"> а так же имеются другие объекты обслуживания населения такие как: детски</w:t>
      </w:r>
      <w:r w:rsidR="00A7519C">
        <w:rPr>
          <w:sz w:val="28"/>
          <w:szCs w:val="28"/>
        </w:rPr>
        <w:t>й</w:t>
      </w:r>
      <w:r>
        <w:rPr>
          <w:sz w:val="28"/>
          <w:szCs w:val="28"/>
        </w:rPr>
        <w:t xml:space="preserve"> сад, школ</w:t>
      </w:r>
      <w:r w:rsidR="00A7519C">
        <w:rPr>
          <w:sz w:val="28"/>
          <w:szCs w:val="28"/>
        </w:rPr>
        <w:t>а</w:t>
      </w:r>
      <w:r>
        <w:rPr>
          <w:sz w:val="28"/>
          <w:szCs w:val="28"/>
        </w:rPr>
        <w:t xml:space="preserve">, </w:t>
      </w:r>
      <w:r w:rsidR="00A7519C">
        <w:rPr>
          <w:sz w:val="28"/>
          <w:szCs w:val="28"/>
        </w:rPr>
        <w:t>стадион</w:t>
      </w:r>
      <w:r>
        <w:rPr>
          <w:sz w:val="28"/>
          <w:szCs w:val="28"/>
        </w:rPr>
        <w:t xml:space="preserve">. </w:t>
      </w:r>
    </w:p>
    <w:p w:rsidR="001F6DD5" w:rsidRDefault="001F6DD5" w:rsidP="001F6DD5">
      <w:pPr>
        <w:pStyle w:val="af7"/>
        <w:widowControl w:val="0"/>
        <w:spacing w:before="0" w:beforeAutospacing="0" w:after="0" w:afterAutospacing="0" w:line="360" w:lineRule="auto"/>
        <w:ind w:firstLine="426"/>
        <w:jc w:val="both"/>
        <w:rPr>
          <w:sz w:val="28"/>
          <w:szCs w:val="28"/>
        </w:rPr>
      </w:pPr>
      <w:r>
        <w:rPr>
          <w:sz w:val="28"/>
          <w:szCs w:val="28"/>
        </w:rPr>
        <w:t xml:space="preserve">Авторами генплана дополнительно предусмотрено размещение в населенных пунктах </w:t>
      </w:r>
      <w:r w:rsidR="00E275C6">
        <w:rPr>
          <w:sz w:val="28"/>
          <w:szCs w:val="28"/>
        </w:rPr>
        <w:t>новых</w:t>
      </w:r>
      <w:r>
        <w:rPr>
          <w:sz w:val="28"/>
          <w:szCs w:val="28"/>
        </w:rPr>
        <w:t xml:space="preserve"> центров повседневного обслуживания населения</w:t>
      </w:r>
      <w:r w:rsidR="00E275C6">
        <w:rPr>
          <w:sz w:val="28"/>
          <w:szCs w:val="28"/>
        </w:rPr>
        <w:t>,</w:t>
      </w:r>
      <w:r>
        <w:rPr>
          <w:sz w:val="28"/>
          <w:szCs w:val="28"/>
        </w:rPr>
        <w:t xml:space="preserve"> </w:t>
      </w:r>
      <w:r w:rsidR="00E275C6">
        <w:rPr>
          <w:sz w:val="28"/>
          <w:szCs w:val="28"/>
        </w:rPr>
        <w:t xml:space="preserve">в состав которых могут входить: </w:t>
      </w:r>
      <w:r>
        <w:rPr>
          <w:sz w:val="28"/>
          <w:szCs w:val="28"/>
        </w:rPr>
        <w:t>магазины продовольственных и непродовольственных товаров, предприятие бытового обслуживания, предприятия общ</w:t>
      </w:r>
      <w:r w:rsidR="00785BEF">
        <w:rPr>
          <w:sz w:val="28"/>
          <w:szCs w:val="28"/>
        </w:rPr>
        <w:t xml:space="preserve">ественного питания, спорта </w:t>
      </w:r>
      <w:r>
        <w:rPr>
          <w:sz w:val="28"/>
          <w:szCs w:val="28"/>
        </w:rPr>
        <w:t>и др.</w:t>
      </w:r>
    </w:p>
    <w:p w:rsidR="00A6756C" w:rsidRPr="00E05507" w:rsidRDefault="00A6756C" w:rsidP="00C51BB1">
      <w:pPr>
        <w:pStyle w:val="HTML7"/>
        <w:spacing w:line="360" w:lineRule="auto"/>
        <w:ind w:firstLine="720"/>
        <w:jc w:val="both"/>
        <w:rPr>
          <w:rFonts w:ascii="Times New Roman" w:hAnsi="Times New Roman"/>
          <w:sz w:val="28"/>
          <w:szCs w:val="28"/>
        </w:rPr>
      </w:pPr>
    </w:p>
    <w:p w:rsidR="001B01D0" w:rsidRDefault="001B01D0" w:rsidP="00E56BE3">
      <w:pPr>
        <w:pStyle w:val="-2-"/>
        <w:numPr>
          <w:ilvl w:val="2"/>
          <w:numId w:val="55"/>
        </w:numPr>
        <w:ind w:left="0" w:firstLine="709"/>
        <w:outlineLvl w:val="2"/>
        <w:rPr>
          <w:b w:val="0"/>
        </w:rPr>
      </w:pPr>
      <w:bookmarkStart w:id="109" w:name="_Toc253595947"/>
      <w:r w:rsidRPr="001B01D0">
        <w:rPr>
          <w:b w:val="0"/>
        </w:rPr>
        <w:t xml:space="preserve"> </w:t>
      </w:r>
      <w:bookmarkStart w:id="110" w:name="_Toc320187753"/>
      <w:r w:rsidRPr="001B01D0">
        <w:rPr>
          <w:b w:val="0"/>
        </w:rPr>
        <w:t>ЗОНА РЕКРЕАЦИОННОГО НАЗНАЧЕНИЯ</w:t>
      </w:r>
      <w:bookmarkEnd w:id="109"/>
      <w:bookmarkEnd w:id="110"/>
    </w:p>
    <w:p w:rsidR="00F95E8F" w:rsidRPr="001B01D0" w:rsidRDefault="00F95E8F" w:rsidP="00A94F25">
      <w:pPr>
        <w:pStyle w:val="-2-"/>
        <w:outlineLvl w:val="9"/>
        <w:rPr>
          <w:b w:val="0"/>
        </w:rPr>
      </w:pPr>
    </w:p>
    <w:p w:rsidR="001B01D0" w:rsidRDefault="001B01D0" w:rsidP="001B01D0">
      <w:pPr>
        <w:spacing w:line="312" w:lineRule="auto"/>
        <w:ind w:firstLine="709"/>
        <w:jc w:val="both"/>
        <w:rPr>
          <w:sz w:val="28"/>
          <w:szCs w:val="28"/>
        </w:rPr>
      </w:pPr>
      <w:r>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лесопарки, водоёмы и иные объекты, используемые в рекреационных целях и формирующие систему открытых пространств населенных пунктов.</w:t>
      </w:r>
    </w:p>
    <w:p w:rsidR="001F6DD5" w:rsidRDefault="001F6DD5" w:rsidP="001B01D0">
      <w:pPr>
        <w:spacing w:line="312" w:lineRule="auto"/>
        <w:ind w:firstLine="709"/>
        <w:jc w:val="both"/>
        <w:rPr>
          <w:sz w:val="28"/>
          <w:szCs w:val="28"/>
        </w:rPr>
      </w:pPr>
      <w:r>
        <w:rPr>
          <w:sz w:val="28"/>
          <w:szCs w:val="28"/>
        </w:rPr>
        <w:t>В зоне рекреационного назначения выделены следующие подзоны:</w:t>
      </w:r>
    </w:p>
    <w:p w:rsidR="001F6DD5" w:rsidRDefault="001F6DD5" w:rsidP="00C634F6">
      <w:pPr>
        <w:numPr>
          <w:ilvl w:val="0"/>
          <w:numId w:val="63"/>
        </w:numPr>
        <w:spacing w:line="312" w:lineRule="auto"/>
        <w:ind w:left="0" w:firstLine="709"/>
        <w:jc w:val="both"/>
        <w:rPr>
          <w:sz w:val="28"/>
          <w:szCs w:val="28"/>
        </w:rPr>
      </w:pPr>
      <w:r>
        <w:rPr>
          <w:sz w:val="28"/>
          <w:szCs w:val="28"/>
        </w:rPr>
        <w:t>Зона общественных пространств и зеленых насаждений общего пользования;</w:t>
      </w:r>
    </w:p>
    <w:p w:rsidR="00785BEF" w:rsidRDefault="00785BEF" w:rsidP="00C634F6">
      <w:pPr>
        <w:numPr>
          <w:ilvl w:val="0"/>
          <w:numId w:val="63"/>
        </w:numPr>
        <w:spacing w:line="312" w:lineRule="auto"/>
        <w:ind w:left="0" w:firstLine="709"/>
        <w:jc w:val="both"/>
        <w:rPr>
          <w:sz w:val="28"/>
          <w:szCs w:val="28"/>
        </w:rPr>
      </w:pPr>
      <w:r>
        <w:rPr>
          <w:sz w:val="28"/>
          <w:szCs w:val="28"/>
        </w:rPr>
        <w:t xml:space="preserve">Зона размещения объектов </w:t>
      </w:r>
      <w:r w:rsidR="00E64A4C">
        <w:rPr>
          <w:sz w:val="28"/>
          <w:szCs w:val="28"/>
        </w:rPr>
        <w:t>отдыха и туризма</w:t>
      </w:r>
      <w:r>
        <w:rPr>
          <w:sz w:val="28"/>
          <w:szCs w:val="28"/>
        </w:rPr>
        <w:t>;</w:t>
      </w:r>
    </w:p>
    <w:p w:rsidR="001F6DD5" w:rsidRDefault="001F6DD5" w:rsidP="00C634F6">
      <w:pPr>
        <w:numPr>
          <w:ilvl w:val="0"/>
          <w:numId w:val="63"/>
        </w:numPr>
        <w:spacing w:line="312" w:lineRule="auto"/>
        <w:ind w:left="0" w:firstLine="709"/>
        <w:jc w:val="both"/>
        <w:rPr>
          <w:sz w:val="28"/>
          <w:szCs w:val="28"/>
        </w:rPr>
      </w:pPr>
      <w:r>
        <w:rPr>
          <w:sz w:val="28"/>
          <w:szCs w:val="28"/>
        </w:rPr>
        <w:t>Зона спортивного назначения</w:t>
      </w:r>
      <w:r w:rsidR="001E1A36">
        <w:rPr>
          <w:sz w:val="28"/>
          <w:szCs w:val="28"/>
        </w:rPr>
        <w:t>;</w:t>
      </w:r>
    </w:p>
    <w:p w:rsidR="001E1A36" w:rsidRDefault="001E1A36" w:rsidP="00C634F6">
      <w:pPr>
        <w:numPr>
          <w:ilvl w:val="0"/>
          <w:numId w:val="63"/>
        </w:numPr>
        <w:spacing w:line="312" w:lineRule="auto"/>
        <w:ind w:left="0" w:firstLine="709"/>
        <w:jc w:val="both"/>
        <w:rPr>
          <w:sz w:val="28"/>
          <w:szCs w:val="28"/>
        </w:rPr>
      </w:pPr>
      <w:r>
        <w:rPr>
          <w:sz w:val="28"/>
          <w:szCs w:val="28"/>
        </w:rPr>
        <w:t>Зона парков, скверов.</w:t>
      </w:r>
    </w:p>
    <w:p w:rsidR="001B01D0" w:rsidRDefault="00785BEF" w:rsidP="001B01D0">
      <w:pPr>
        <w:tabs>
          <w:tab w:val="left" w:pos="993"/>
        </w:tabs>
        <w:spacing w:line="312" w:lineRule="auto"/>
        <w:ind w:firstLine="709"/>
        <w:jc w:val="both"/>
        <w:rPr>
          <w:sz w:val="28"/>
          <w:szCs w:val="28"/>
        </w:rPr>
      </w:pPr>
      <w:r w:rsidRPr="00246998">
        <w:rPr>
          <w:sz w:val="28"/>
          <w:szCs w:val="28"/>
          <w:u w:val="single"/>
        </w:rPr>
        <w:t>З</w:t>
      </w:r>
      <w:r w:rsidR="002356FB" w:rsidRPr="00246998">
        <w:rPr>
          <w:sz w:val="28"/>
          <w:szCs w:val="28"/>
          <w:u w:val="single"/>
        </w:rPr>
        <w:t xml:space="preserve">она </w:t>
      </w:r>
      <w:r w:rsidRPr="00246998">
        <w:rPr>
          <w:sz w:val="28"/>
          <w:szCs w:val="28"/>
          <w:u w:val="single"/>
        </w:rPr>
        <w:t>общественных пространств и зеленых насаждений общего пользования</w:t>
      </w:r>
      <w:r>
        <w:rPr>
          <w:sz w:val="28"/>
          <w:szCs w:val="28"/>
        </w:rPr>
        <w:t xml:space="preserve"> </w:t>
      </w:r>
      <w:r w:rsidR="002356FB">
        <w:rPr>
          <w:sz w:val="28"/>
          <w:szCs w:val="28"/>
        </w:rPr>
        <w:t>предусмотрена в каждом населенном пункте,</w:t>
      </w:r>
      <w:r w:rsidR="0085644F">
        <w:rPr>
          <w:sz w:val="28"/>
          <w:szCs w:val="28"/>
        </w:rPr>
        <w:t xml:space="preserve"> </w:t>
      </w:r>
      <w:r w:rsidR="001B01D0">
        <w:rPr>
          <w:sz w:val="28"/>
          <w:szCs w:val="28"/>
        </w:rPr>
        <w:t xml:space="preserve">занимает свободные от транспорта территории общего пользования, в том числе </w:t>
      </w:r>
      <w:r w:rsidR="001E1A36">
        <w:rPr>
          <w:sz w:val="28"/>
          <w:szCs w:val="28"/>
        </w:rPr>
        <w:t xml:space="preserve">озеленение вдоль рек, </w:t>
      </w:r>
      <w:r w:rsidR="001B01D0">
        <w:rPr>
          <w:sz w:val="28"/>
          <w:szCs w:val="28"/>
        </w:rPr>
        <w:t>пешеходные зоны, площади, улицы, специально предназначенные для использования неогранич</w:t>
      </w:r>
      <w:r w:rsidR="001E1A36">
        <w:rPr>
          <w:sz w:val="28"/>
          <w:szCs w:val="28"/>
        </w:rPr>
        <w:t>енным кругом лиц в целях досуга</w:t>
      </w:r>
      <w:r w:rsidR="001B01D0">
        <w:rPr>
          <w:sz w:val="28"/>
          <w:szCs w:val="28"/>
        </w:rPr>
        <w:t xml:space="preserve">. </w:t>
      </w:r>
    </w:p>
    <w:p w:rsidR="0085644F" w:rsidRDefault="00785BEF" w:rsidP="00996B54">
      <w:pPr>
        <w:tabs>
          <w:tab w:val="left" w:pos="993"/>
        </w:tabs>
        <w:spacing w:line="312" w:lineRule="auto"/>
        <w:ind w:firstLine="709"/>
        <w:jc w:val="both"/>
        <w:rPr>
          <w:sz w:val="28"/>
          <w:szCs w:val="28"/>
        </w:rPr>
      </w:pPr>
      <w:r>
        <w:rPr>
          <w:sz w:val="28"/>
          <w:szCs w:val="28"/>
        </w:rPr>
        <w:t>В</w:t>
      </w:r>
      <w:r w:rsidR="002356FB">
        <w:rPr>
          <w:sz w:val="28"/>
          <w:szCs w:val="28"/>
        </w:rPr>
        <w:t xml:space="preserve"> </w:t>
      </w:r>
      <w:r w:rsidR="002356FB" w:rsidRPr="00246998">
        <w:rPr>
          <w:sz w:val="28"/>
          <w:szCs w:val="28"/>
          <w:u w:val="single"/>
        </w:rPr>
        <w:t>зоне</w:t>
      </w:r>
      <w:r w:rsidR="0085644F" w:rsidRPr="00246998">
        <w:rPr>
          <w:sz w:val="28"/>
          <w:szCs w:val="28"/>
          <w:u w:val="single"/>
        </w:rPr>
        <w:t xml:space="preserve"> </w:t>
      </w:r>
      <w:r w:rsidR="00996B54" w:rsidRPr="00246998">
        <w:rPr>
          <w:sz w:val="28"/>
          <w:szCs w:val="28"/>
          <w:u w:val="single"/>
        </w:rPr>
        <w:t>спортивного назначения</w:t>
      </w:r>
      <w:r w:rsidR="00996B54">
        <w:rPr>
          <w:sz w:val="28"/>
          <w:szCs w:val="28"/>
        </w:rPr>
        <w:t xml:space="preserve"> предусматривается </w:t>
      </w:r>
      <w:r w:rsidR="003A4C54" w:rsidRPr="003A4C54">
        <w:rPr>
          <w:sz w:val="28"/>
          <w:szCs w:val="28"/>
        </w:rPr>
        <w:t xml:space="preserve">размещение сохраняемых существующих спортивных объектов, в том числе плоскостных, а также проектируемых спортивных комплексов, площадок, и других сооружений </w:t>
      </w:r>
      <w:r w:rsidR="0085644F" w:rsidRPr="003A4C54">
        <w:rPr>
          <w:sz w:val="28"/>
          <w:szCs w:val="28"/>
        </w:rPr>
        <w:t>для занятия физической культурой и спортом.</w:t>
      </w:r>
    </w:p>
    <w:p w:rsidR="00996B54" w:rsidRDefault="00996B54" w:rsidP="00996B54">
      <w:pPr>
        <w:spacing w:line="312" w:lineRule="auto"/>
        <w:ind w:firstLine="709"/>
        <w:jc w:val="both"/>
        <w:rPr>
          <w:sz w:val="28"/>
          <w:szCs w:val="28"/>
        </w:rPr>
      </w:pPr>
      <w:r w:rsidRPr="00246998">
        <w:rPr>
          <w:sz w:val="28"/>
          <w:szCs w:val="28"/>
          <w:u w:val="single"/>
        </w:rPr>
        <w:t xml:space="preserve">Зона </w:t>
      </w:r>
      <w:r w:rsidR="00E64A4C">
        <w:rPr>
          <w:sz w:val="28"/>
          <w:szCs w:val="28"/>
          <w:u w:val="single"/>
        </w:rPr>
        <w:t>размещения объектов отдыха и туризма</w:t>
      </w:r>
      <w:r>
        <w:rPr>
          <w:sz w:val="28"/>
          <w:szCs w:val="28"/>
        </w:rPr>
        <w:t xml:space="preserve"> представляет собой участки территории в пределах и вне границ населённых пунктов, предназначенные для организации массового отдыха населения, занятий физической культурой и спортом, а также для улучшения экологической обстановки и включают парки, сады, лесопарки, водоёмы и иные объекты, используемые в рекреационных целях и формирующие систему открытых пространств населенных пунктов.</w:t>
      </w:r>
    </w:p>
    <w:p w:rsidR="00C86715" w:rsidRPr="003A4C54" w:rsidRDefault="00C86715" w:rsidP="0085644F">
      <w:pPr>
        <w:pStyle w:val="HTML7"/>
        <w:spacing w:line="360" w:lineRule="auto"/>
        <w:ind w:firstLine="720"/>
        <w:jc w:val="both"/>
        <w:rPr>
          <w:rFonts w:ascii="Times New Roman" w:hAnsi="Times New Roman"/>
          <w:sz w:val="28"/>
          <w:szCs w:val="28"/>
        </w:rPr>
      </w:pPr>
    </w:p>
    <w:p w:rsidR="00453184" w:rsidRPr="00453184" w:rsidRDefault="00F95E8F" w:rsidP="00E56BE3">
      <w:pPr>
        <w:pStyle w:val="-2-"/>
        <w:numPr>
          <w:ilvl w:val="2"/>
          <w:numId w:val="55"/>
        </w:numPr>
        <w:ind w:left="0" w:firstLine="709"/>
        <w:outlineLvl w:val="2"/>
        <w:rPr>
          <w:b w:val="0"/>
        </w:rPr>
      </w:pPr>
      <w:bookmarkStart w:id="111" w:name="_Toc253595948"/>
      <w:bookmarkStart w:id="112" w:name="_Toc320187754"/>
      <w:r>
        <w:rPr>
          <w:b w:val="0"/>
        </w:rPr>
        <w:t>ПРОИЗВОДСТВЕННАЯ</w:t>
      </w:r>
      <w:r w:rsidRPr="00453184">
        <w:rPr>
          <w:b w:val="0"/>
        </w:rPr>
        <w:t xml:space="preserve"> ЗОНА</w:t>
      </w:r>
      <w:r>
        <w:rPr>
          <w:b w:val="0"/>
        </w:rPr>
        <w:t xml:space="preserve">, ЗОНА </w:t>
      </w:r>
      <w:r w:rsidRPr="00453184">
        <w:rPr>
          <w:b w:val="0"/>
        </w:rPr>
        <w:t>ИНЖЕНЕРНОЙ И ТРАНСПОРТНОЙ ИНФРАСТРУКТУР</w:t>
      </w:r>
      <w:bookmarkEnd w:id="111"/>
      <w:r>
        <w:rPr>
          <w:b w:val="0"/>
        </w:rPr>
        <w:t>Ы</w:t>
      </w:r>
      <w:bookmarkEnd w:id="112"/>
    </w:p>
    <w:p w:rsidR="00453184" w:rsidRDefault="00453184" w:rsidP="00453184">
      <w:pPr>
        <w:spacing w:line="312" w:lineRule="auto"/>
        <w:ind w:firstLine="720"/>
        <w:jc w:val="both"/>
        <w:rPr>
          <w:sz w:val="28"/>
          <w:szCs w:val="28"/>
        </w:rPr>
      </w:pPr>
    </w:p>
    <w:p w:rsidR="00453184" w:rsidRDefault="00453184" w:rsidP="00453184">
      <w:pPr>
        <w:spacing w:line="312" w:lineRule="auto"/>
        <w:ind w:firstLine="720"/>
        <w:jc w:val="both"/>
        <w:rPr>
          <w:sz w:val="28"/>
          <w:szCs w:val="28"/>
        </w:rPr>
      </w:pPr>
      <w:r>
        <w:rPr>
          <w:sz w:val="28"/>
          <w:szCs w:val="28"/>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453184" w:rsidRDefault="00453184" w:rsidP="00453184">
      <w:pPr>
        <w:spacing w:line="312" w:lineRule="auto"/>
        <w:ind w:firstLine="720"/>
        <w:jc w:val="both"/>
        <w:rPr>
          <w:sz w:val="28"/>
          <w:szCs w:val="28"/>
        </w:rPr>
      </w:pPr>
      <w:r>
        <w:rPr>
          <w:sz w:val="28"/>
          <w:szCs w:val="28"/>
        </w:rPr>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w:t>
      </w:r>
      <w:r w:rsidR="00FE0D09">
        <w:rPr>
          <w:sz w:val="28"/>
          <w:szCs w:val="28"/>
        </w:rPr>
        <w:t>илых и рекреационных территорий с соблюдением санитарных норм. Для чего все объекты производственного назначения были отображены с выделением класса опасности.</w:t>
      </w:r>
    </w:p>
    <w:p w:rsidR="00453184" w:rsidRPr="00FE0D09" w:rsidRDefault="00453184" w:rsidP="00453184">
      <w:pPr>
        <w:spacing w:line="312" w:lineRule="auto"/>
        <w:ind w:firstLine="720"/>
        <w:jc w:val="both"/>
        <w:rPr>
          <w:sz w:val="28"/>
          <w:szCs w:val="28"/>
        </w:rPr>
      </w:pPr>
      <w:r w:rsidRPr="00FE0D09">
        <w:rPr>
          <w:sz w:val="28"/>
          <w:szCs w:val="28"/>
        </w:rPr>
        <w:t>В составе зоны производственной, инженерной и транспортной инфраструктур генеральным планом выделены подзоны:</w:t>
      </w:r>
    </w:p>
    <w:p w:rsidR="00453184" w:rsidRPr="00FE0D09" w:rsidRDefault="00603AC4" w:rsidP="00E56BE3">
      <w:pPr>
        <w:numPr>
          <w:ilvl w:val="0"/>
          <w:numId w:val="35"/>
        </w:numPr>
        <w:tabs>
          <w:tab w:val="left" w:pos="993"/>
        </w:tabs>
        <w:spacing w:line="312" w:lineRule="auto"/>
        <w:ind w:left="0" w:firstLine="709"/>
        <w:jc w:val="both"/>
        <w:rPr>
          <w:sz w:val="28"/>
          <w:szCs w:val="28"/>
        </w:rPr>
      </w:pPr>
      <w:r w:rsidRPr="00FE0D09">
        <w:rPr>
          <w:sz w:val="28"/>
          <w:szCs w:val="28"/>
        </w:rPr>
        <w:t>производственная</w:t>
      </w:r>
      <w:r w:rsidR="00FE0D09" w:rsidRPr="00FE0D09">
        <w:rPr>
          <w:sz w:val="28"/>
          <w:szCs w:val="28"/>
        </w:rPr>
        <w:t xml:space="preserve"> </w:t>
      </w:r>
      <w:r w:rsidR="00F503A9">
        <w:rPr>
          <w:sz w:val="28"/>
          <w:szCs w:val="28"/>
        </w:rPr>
        <w:t xml:space="preserve">и коммунально-складская </w:t>
      </w:r>
      <w:r w:rsidR="00FE0D09" w:rsidRPr="00FE0D09">
        <w:rPr>
          <w:sz w:val="28"/>
          <w:szCs w:val="28"/>
        </w:rPr>
        <w:t>зона;</w:t>
      </w:r>
    </w:p>
    <w:p w:rsidR="0059185C" w:rsidRDefault="0059185C" w:rsidP="00E56BE3">
      <w:pPr>
        <w:numPr>
          <w:ilvl w:val="0"/>
          <w:numId w:val="35"/>
        </w:numPr>
        <w:tabs>
          <w:tab w:val="left" w:pos="993"/>
        </w:tabs>
        <w:spacing w:line="312" w:lineRule="auto"/>
        <w:ind w:left="0" w:firstLine="709"/>
        <w:jc w:val="both"/>
        <w:rPr>
          <w:sz w:val="28"/>
          <w:szCs w:val="28"/>
        </w:rPr>
      </w:pPr>
      <w:r>
        <w:rPr>
          <w:sz w:val="28"/>
          <w:szCs w:val="28"/>
        </w:rPr>
        <w:t xml:space="preserve">зона размещения линейных объектов </w:t>
      </w:r>
      <w:r w:rsidR="00722B40">
        <w:rPr>
          <w:sz w:val="28"/>
          <w:szCs w:val="28"/>
        </w:rPr>
        <w:t>транспортной инфраструктуры;</w:t>
      </w:r>
    </w:p>
    <w:p w:rsidR="00722B40" w:rsidRPr="00FE0D09" w:rsidRDefault="00722B40" w:rsidP="00E56BE3">
      <w:pPr>
        <w:numPr>
          <w:ilvl w:val="0"/>
          <w:numId w:val="35"/>
        </w:numPr>
        <w:tabs>
          <w:tab w:val="left" w:pos="993"/>
        </w:tabs>
        <w:spacing w:line="312" w:lineRule="auto"/>
        <w:ind w:left="0" w:firstLine="709"/>
        <w:jc w:val="both"/>
        <w:rPr>
          <w:sz w:val="28"/>
          <w:szCs w:val="28"/>
        </w:rPr>
      </w:pPr>
      <w:r>
        <w:rPr>
          <w:sz w:val="28"/>
          <w:szCs w:val="28"/>
        </w:rPr>
        <w:t>зона размещения линейных объектов инженерной инфраструктуры.</w:t>
      </w:r>
    </w:p>
    <w:p w:rsidR="00453184" w:rsidRDefault="00603AC4" w:rsidP="00453184">
      <w:pPr>
        <w:spacing w:line="312" w:lineRule="auto"/>
        <w:ind w:firstLine="680"/>
        <w:jc w:val="both"/>
        <w:rPr>
          <w:sz w:val="28"/>
          <w:szCs w:val="28"/>
        </w:rPr>
      </w:pPr>
      <w:r w:rsidRPr="00FE0D09">
        <w:rPr>
          <w:sz w:val="28"/>
          <w:szCs w:val="28"/>
          <w:u w:val="single"/>
        </w:rPr>
        <w:t>Производственная</w:t>
      </w:r>
      <w:r w:rsidR="00F503A9" w:rsidRPr="00F503A9">
        <w:rPr>
          <w:sz w:val="28"/>
          <w:szCs w:val="28"/>
          <w:u w:val="single"/>
        </w:rPr>
        <w:t xml:space="preserve"> </w:t>
      </w:r>
      <w:r w:rsidR="00F503A9">
        <w:rPr>
          <w:sz w:val="28"/>
          <w:szCs w:val="28"/>
          <w:u w:val="single"/>
        </w:rPr>
        <w:t xml:space="preserve">и коммунально-складская </w:t>
      </w:r>
      <w:r w:rsidRPr="00FE0D09">
        <w:rPr>
          <w:sz w:val="28"/>
          <w:szCs w:val="28"/>
          <w:u w:val="single"/>
        </w:rPr>
        <w:t>зона,</w:t>
      </w:r>
      <w:r w:rsidR="00FE0D09" w:rsidRPr="00F503A9">
        <w:rPr>
          <w:sz w:val="28"/>
          <w:szCs w:val="28"/>
        </w:rPr>
        <w:t xml:space="preserve"> </w:t>
      </w:r>
      <w:r w:rsidR="00453184" w:rsidRPr="00FE0D09">
        <w:rPr>
          <w:sz w:val="28"/>
          <w:szCs w:val="28"/>
        </w:rPr>
        <w:t>предназначена для размещения производственных объектов,</w:t>
      </w:r>
      <w:r w:rsidR="00303F5D">
        <w:rPr>
          <w:sz w:val="28"/>
          <w:szCs w:val="28"/>
        </w:rPr>
        <w:t xml:space="preserve"> с различными нормативами воздействия на окружающую среду.</w:t>
      </w:r>
      <w:r w:rsidR="00453184" w:rsidRPr="00FE0D09">
        <w:rPr>
          <w:sz w:val="28"/>
          <w:szCs w:val="28"/>
        </w:rPr>
        <w:t xml:space="preserve"> </w:t>
      </w:r>
    </w:p>
    <w:p w:rsidR="00303F5D" w:rsidRPr="00FE0D09" w:rsidRDefault="00303F5D" w:rsidP="00453184">
      <w:pPr>
        <w:spacing w:line="312" w:lineRule="auto"/>
        <w:ind w:firstLine="680"/>
        <w:jc w:val="both"/>
        <w:rPr>
          <w:sz w:val="28"/>
          <w:szCs w:val="28"/>
        </w:rPr>
      </w:pPr>
      <w:r>
        <w:rPr>
          <w:sz w:val="28"/>
          <w:szCs w:val="28"/>
        </w:rPr>
        <w:t xml:space="preserve">Для производственных объектов, расположенных в границах населенных пунктов генпланом вводится ограничение по нормативному воздействию на окружающую среду. Планируемая категория вредности для таких объектов должна быть </w:t>
      </w:r>
      <w:r w:rsidRPr="00BE1AA0">
        <w:rPr>
          <w:sz w:val="28"/>
          <w:szCs w:val="28"/>
          <w:u w:val="single"/>
        </w:rPr>
        <w:t xml:space="preserve">не выше </w:t>
      </w:r>
      <w:r w:rsidRPr="00BE1AA0">
        <w:rPr>
          <w:sz w:val="28"/>
          <w:szCs w:val="28"/>
          <w:u w:val="single"/>
          <w:lang w:val="en-US"/>
        </w:rPr>
        <w:t>V</w:t>
      </w:r>
      <w:r w:rsidRPr="00BE1AA0">
        <w:rPr>
          <w:sz w:val="28"/>
          <w:szCs w:val="28"/>
          <w:u w:val="single"/>
        </w:rPr>
        <w:t xml:space="preserve"> класса</w:t>
      </w:r>
      <w:r>
        <w:rPr>
          <w:sz w:val="28"/>
          <w:szCs w:val="28"/>
        </w:rPr>
        <w:t xml:space="preserve">. </w:t>
      </w:r>
    </w:p>
    <w:p w:rsidR="00996B54" w:rsidRDefault="000D3AB8" w:rsidP="00FE0D09">
      <w:pPr>
        <w:spacing w:line="312" w:lineRule="auto"/>
        <w:ind w:firstLine="709"/>
        <w:jc w:val="both"/>
        <w:rPr>
          <w:sz w:val="28"/>
          <w:szCs w:val="28"/>
        </w:rPr>
      </w:pPr>
      <w:r w:rsidRPr="00FE0D09">
        <w:rPr>
          <w:sz w:val="28"/>
          <w:szCs w:val="28"/>
          <w:u w:val="single"/>
        </w:rPr>
        <w:t>Зона размещения линейных объектов транспортной инфраструктур</w:t>
      </w:r>
      <w:r w:rsidR="00603AC4" w:rsidRPr="00FE0D09">
        <w:rPr>
          <w:sz w:val="28"/>
          <w:szCs w:val="28"/>
        </w:rPr>
        <w:t xml:space="preserve"> представляет собой </w:t>
      </w:r>
      <w:r w:rsidR="00246998">
        <w:rPr>
          <w:sz w:val="28"/>
          <w:szCs w:val="28"/>
        </w:rPr>
        <w:t>существующие и проектируемые</w:t>
      </w:r>
      <w:r w:rsidR="002A11F2">
        <w:rPr>
          <w:sz w:val="28"/>
          <w:szCs w:val="28"/>
        </w:rPr>
        <w:t xml:space="preserve"> автомобильные</w:t>
      </w:r>
      <w:r w:rsidR="00603AC4" w:rsidRPr="00FE0D09">
        <w:rPr>
          <w:sz w:val="28"/>
          <w:szCs w:val="28"/>
        </w:rPr>
        <w:t xml:space="preserve"> </w:t>
      </w:r>
      <w:r w:rsidR="002A11F2">
        <w:rPr>
          <w:sz w:val="28"/>
          <w:szCs w:val="28"/>
        </w:rPr>
        <w:t>дороги</w:t>
      </w:r>
      <w:r w:rsidR="00996B54">
        <w:rPr>
          <w:sz w:val="28"/>
          <w:szCs w:val="28"/>
        </w:rPr>
        <w:t xml:space="preserve">. </w:t>
      </w:r>
    </w:p>
    <w:p w:rsidR="00B24134" w:rsidRDefault="00996B54" w:rsidP="00FE0D09">
      <w:pPr>
        <w:spacing w:line="312" w:lineRule="auto"/>
        <w:ind w:firstLine="709"/>
        <w:jc w:val="both"/>
        <w:rPr>
          <w:color w:val="000000"/>
          <w:spacing w:val="-2"/>
          <w:w w:val="101"/>
          <w:sz w:val="28"/>
          <w:szCs w:val="28"/>
        </w:rPr>
      </w:pPr>
      <w:r w:rsidRPr="00996B54">
        <w:rPr>
          <w:sz w:val="28"/>
          <w:szCs w:val="28"/>
          <w:u w:val="single"/>
        </w:rPr>
        <w:t>Зона размещения линейных объектов инженерной инфраструктуры</w:t>
      </w:r>
      <w:r w:rsidR="002A11F2">
        <w:rPr>
          <w:sz w:val="28"/>
          <w:szCs w:val="28"/>
          <w:u w:val="single"/>
        </w:rPr>
        <w:t xml:space="preserve"> </w:t>
      </w:r>
      <w:r w:rsidR="002A11F2" w:rsidRPr="002A11F2">
        <w:rPr>
          <w:sz w:val="28"/>
          <w:szCs w:val="28"/>
        </w:rPr>
        <w:t>(линии электропередач, газопроводы, водопроводы, линии связи)</w:t>
      </w:r>
      <w:r w:rsidRPr="002A11F2">
        <w:rPr>
          <w:sz w:val="28"/>
          <w:szCs w:val="28"/>
        </w:rPr>
        <w:t xml:space="preserve"> </w:t>
      </w:r>
      <w:r>
        <w:rPr>
          <w:sz w:val="28"/>
          <w:szCs w:val="28"/>
        </w:rPr>
        <w:t xml:space="preserve">предназначена для размещения </w:t>
      </w:r>
      <w:r w:rsidR="000D3AB8" w:rsidRPr="00FE0D09">
        <w:rPr>
          <w:sz w:val="28"/>
          <w:szCs w:val="28"/>
        </w:rPr>
        <w:t>инженерных сетей</w:t>
      </w:r>
      <w:r w:rsidR="00FE0D09" w:rsidRPr="00FE0D09">
        <w:rPr>
          <w:sz w:val="28"/>
          <w:szCs w:val="28"/>
        </w:rPr>
        <w:t xml:space="preserve">, </w:t>
      </w:r>
      <w:r w:rsidR="00FE0D09" w:rsidRPr="00FE0D09">
        <w:rPr>
          <w:color w:val="000000"/>
          <w:spacing w:val="-2"/>
          <w:w w:val="101"/>
          <w:sz w:val="28"/>
          <w:szCs w:val="28"/>
        </w:rPr>
        <w:t>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w:t>
      </w:r>
      <w:r w:rsidR="00892073">
        <w:rPr>
          <w:color w:val="000000"/>
          <w:spacing w:val="-2"/>
          <w:w w:val="101"/>
          <w:sz w:val="28"/>
          <w:szCs w:val="28"/>
        </w:rPr>
        <w:t xml:space="preserve"> </w:t>
      </w:r>
    </w:p>
    <w:p w:rsidR="00BE1AA0" w:rsidRPr="003028D2" w:rsidRDefault="00BE1AA0" w:rsidP="00BE1AA0">
      <w:pPr>
        <w:spacing w:line="360" w:lineRule="auto"/>
        <w:ind w:firstLine="426"/>
        <w:jc w:val="both"/>
        <w:rPr>
          <w:sz w:val="28"/>
          <w:szCs w:val="28"/>
        </w:rPr>
      </w:pPr>
      <w:r w:rsidRPr="003028D2">
        <w:rPr>
          <w:sz w:val="28"/>
          <w:szCs w:val="28"/>
        </w:rPr>
        <w:t xml:space="preserve">Общая площадь территорий, в границах поселения, предусмотренных проектом под размещение производственной зоны </w:t>
      </w:r>
      <w:r w:rsidR="00722B40">
        <w:rPr>
          <w:sz w:val="28"/>
          <w:szCs w:val="28"/>
        </w:rPr>
        <w:t>232,3</w:t>
      </w:r>
      <w:r w:rsidR="00B81D7C">
        <w:rPr>
          <w:sz w:val="28"/>
          <w:szCs w:val="28"/>
        </w:rPr>
        <w:t xml:space="preserve"> га.</w:t>
      </w:r>
    </w:p>
    <w:p w:rsidR="00603AC4" w:rsidRPr="00B96D29" w:rsidRDefault="00603AC4" w:rsidP="00603AC4">
      <w:pPr>
        <w:spacing w:line="312" w:lineRule="auto"/>
        <w:ind w:firstLine="709"/>
        <w:jc w:val="both"/>
        <w:rPr>
          <w:sz w:val="28"/>
          <w:szCs w:val="28"/>
          <w:u w:val="single"/>
        </w:rPr>
      </w:pPr>
    </w:p>
    <w:p w:rsidR="00662593" w:rsidRDefault="00A84BFA" w:rsidP="00E56BE3">
      <w:pPr>
        <w:pStyle w:val="-2-"/>
        <w:numPr>
          <w:ilvl w:val="2"/>
          <w:numId w:val="55"/>
        </w:numPr>
        <w:ind w:left="0" w:firstLine="709"/>
        <w:outlineLvl w:val="2"/>
        <w:rPr>
          <w:b w:val="0"/>
        </w:rPr>
      </w:pPr>
      <w:bookmarkStart w:id="113" w:name="_Toc320187755"/>
      <w:r w:rsidRPr="00033C5D">
        <w:rPr>
          <w:b w:val="0"/>
        </w:rPr>
        <w:t>ЗОНА СЕЛЬСКОХОЗЯЙСТВЕННОГО ИСПОЛЬЗОВАНИЯ</w:t>
      </w:r>
      <w:bookmarkEnd w:id="113"/>
    </w:p>
    <w:p w:rsidR="003967E2" w:rsidRDefault="003967E2" w:rsidP="001E1A36">
      <w:pPr>
        <w:tabs>
          <w:tab w:val="right" w:leader="dot" w:pos="284"/>
          <w:tab w:val="right" w:leader="dot" w:pos="9639"/>
        </w:tabs>
        <w:spacing w:line="360" w:lineRule="auto"/>
        <w:ind w:right="-1" w:firstLine="709"/>
        <w:jc w:val="both"/>
        <w:rPr>
          <w:sz w:val="28"/>
          <w:szCs w:val="28"/>
        </w:rPr>
      </w:pPr>
    </w:p>
    <w:p w:rsidR="001E1A36" w:rsidRPr="00F73568" w:rsidRDefault="001E1A36" w:rsidP="001E1A36">
      <w:pPr>
        <w:tabs>
          <w:tab w:val="right" w:leader="dot" w:pos="284"/>
          <w:tab w:val="right" w:leader="dot" w:pos="9639"/>
        </w:tabs>
        <w:spacing w:line="360" w:lineRule="auto"/>
        <w:ind w:right="-1" w:firstLine="709"/>
        <w:jc w:val="both"/>
        <w:rPr>
          <w:sz w:val="28"/>
          <w:szCs w:val="28"/>
        </w:rPr>
      </w:pPr>
      <w:r w:rsidRPr="00F73568">
        <w:rPr>
          <w:sz w:val="28"/>
          <w:szCs w:val="28"/>
        </w:rPr>
        <w:t>Зона сельскохозяйственного использования в границах населенного пункта предназначены для нужд сельского хозяйства.</w:t>
      </w:r>
    </w:p>
    <w:p w:rsidR="001E1A36" w:rsidRPr="00F73568" w:rsidRDefault="001E1A36" w:rsidP="001E1A36">
      <w:pPr>
        <w:tabs>
          <w:tab w:val="right" w:leader="dot" w:pos="284"/>
          <w:tab w:val="right" w:leader="dot" w:pos="9639"/>
        </w:tabs>
        <w:spacing w:line="360" w:lineRule="auto"/>
        <w:ind w:right="-1" w:firstLine="709"/>
        <w:jc w:val="both"/>
        <w:rPr>
          <w:sz w:val="28"/>
          <w:szCs w:val="28"/>
        </w:rPr>
      </w:pPr>
      <w:r w:rsidRPr="00F73568">
        <w:rPr>
          <w:sz w:val="28"/>
          <w:szCs w:val="28"/>
        </w:rPr>
        <w:t>Основные виды разрешенного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w:t>
      </w:r>
    </w:p>
    <w:p w:rsidR="001E1A36" w:rsidRPr="00F73568" w:rsidRDefault="001E1A36" w:rsidP="001E1A36">
      <w:pPr>
        <w:tabs>
          <w:tab w:val="right" w:leader="dot" w:pos="284"/>
          <w:tab w:val="right" w:leader="dot" w:pos="9639"/>
        </w:tabs>
        <w:spacing w:line="360" w:lineRule="auto"/>
        <w:ind w:right="-1" w:firstLine="709"/>
        <w:jc w:val="both"/>
        <w:rPr>
          <w:sz w:val="28"/>
          <w:szCs w:val="28"/>
        </w:rPr>
      </w:pPr>
      <w:r w:rsidRPr="00F73568">
        <w:rPr>
          <w:sz w:val="28"/>
          <w:szCs w:val="28"/>
        </w:rPr>
        <w:t xml:space="preserve">Использования и изменение целевого назначения земельных участков, включенных в границу населенного пункта производиться в соответствии с Правилами землепользования и застройки. </w:t>
      </w:r>
    </w:p>
    <w:p w:rsidR="00C67481" w:rsidRPr="00A84BFA" w:rsidRDefault="00C67481" w:rsidP="00A84BFA">
      <w:pPr>
        <w:spacing w:line="312" w:lineRule="auto"/>
        <w:ind w:firstLine="709"/>
        <w:jc w:val="both"/>
        <w:rPr>
          <w:color w:val="000000"/>
          <w:spacing w:val="-2"/>
          <w:w w:val="101"/>
          <w:sz w:val="28"/>
          <w:szCs w:val="28"/>
        </w:rPr>
      </w:pPr>
      <w:r w:rsidRPr="00033C5D">
        <w:rPr>
          <w:color w:val="000000"/>
          <w:spacing w:val="-2"/>
          <w:w w:val="101"/>
          <w:sz w:val="28"/>
          <w:szCs w:val="28"/>
        </w:rPr>
        <w:t>В границах населённых пунктов под зону сельскохозяйственного использования</w:t>
      </w:r>
      <w:r w:rsidR="001E1A36">
        <w:rPr>
          <w:color w:val="000000"/>
          <w:spacing w:val="-2"/>
          <w:w w:val="101"/>
          <w:sz w:val="28"/>
          <w:szCs w:val="28"/>
        </w:rPr>
        <w:t>, включая сель</w:t>
      </w:r>
      <w:r w:rsidR="003967E2">
        <w:rPr>
          <w:color w:val="000000"/>
          <w:spacing w:val="-2"/>
          <w:w w:val="101"/>
          <w:sz w:val="28"/>
          <w:szCs w:val="28"/>
        </w:rPr>
        <w:t>ско</w:t>
      </w:r>
      <w:r w:rsidR="001E1A36">
        <w:rPr>
          <w:color w:val="000000"/>
          <w:spacing w:val="-2"/>
          <w:w w:val="101"/>
          <w:sz w:val="28"/>
          <w:szCs w:val="28"/>
        </w:rPr>
        <w:t>хоз</w:t>
      </w:r>
      <w:r w:rsidR="003967E2">
        <w:rPr>
          <w:color w:val="000000"/>
          <w:spacing w:val="-2"/>
          <w:w w:val="101"/>
          <w:sz w:val="28"/>
          <w:szCs w:val="28"/>
        </w:rPr>
        <w:t xml:space="preserve">яйственные </w:t>
      </w:r>
      <w:r w:rsidR="001E1A36">
        <w:rPr>
          <w:color w:val="000000"/>
          <w:spacing w:val="-2"/>
          <w:w w:val="101"/>
          <w:sz w:val="28"/>
          <w:szCs w:val="28"/>
        </w:rPr>
        <w:t>угодья и существующие объекты сельскохозяйственного назначения</w:t>
      </w:r>
      <w:r w:rsidR="003967E2">
        <w:rPr>
          <w:color w:val="000000"/>
          <w:spacing w:val="-2"/>
          <w:w w:val="101"/>
          <w:sz w:val="28"/>
          <w:szCs w:val="28"/>
        </w:rPr>
        <w:t>,</w:t>
      </w:r>
      <w:r w:rsidRPr="00033C5D">
        <w:rPr>
          <w:color w:val="000000"/>
          <w:spacing w:val="-2"/>
          <w:w w:val="101"/>
          <w:sz w:val="28"/>
          <w:szCs w:val="28"/>
        </w:rPr>
        <w:t xml:space="preserve"> предусмотрено </w:t>
      </w:r>
      <w:r w:rsidR="001E1A36">
        <w:rPr>
          <w:color w:val="000000"/>
          <w:spacing w:val="-2"/>
          <w:w w:val="101"/>
          <w:sz w:val="28"/>
          <w:szCs w:val="28"/>
        </w:rPr>
        <w:t>300</w:t>
      </w:r>
      <w:r w:rsidR="00033C5D" w:rsidRPr="00033C5D">
        <w:rPr>
          <w:color w:val="000000"/>
          <w:spacing w:val="-2"/>
          <w:w w:val="101"/>
          <w:sz w:val="28"/>
          <w:szCs w:val="28"/>
        </w:rPr>
        <w:t xml:space="preserve"> га.</w:t>
      </w:r>
    </w:p>
    <w:p w:rsidR="007A70CD" w:rsidRPr="00DC7E6A" w:rsidRDefault="007A70CD" w:rsidP="00662593">
      <w:pPr>
        <w:suppressAutoHyphens/>
        <w:spacing w:line="360" w:lineRule="auto"/>
        <w:jc w:val="both"/>
        <w:rPr>
          <w:sz w:val="28"/>
          <w:szCs w:val="28"/>
          <w:highlight w:val="yellow"/>
          <w:u w:val="single"/>
        </w:rPr>
      </w:pPr>
    </w:p>
    <w:p w:rsidR="005818D6" w:rsidRDefault="00A84BFA" w:rsidP="00E56BE3">
      <w:pPr>
        <w:pStyle w:val="-2-"/>
        <w:numPr>
          <w:ilvl w:val="2"/>
          <w:numId w:val="55"/>
        </w:numPr>
        <w:ind w:left="0" w:firstLine="709"/>
        <w:outlineLvl w:val="2"/>
        <w:rPr>
          <w:b w:val="0"/>
        </w:rPr>
      </w:pPr>
      <w:bookmarkStart w:id="114" w:name="_Toc320187756"/>
      <w:r w:rsidRPr="00A84BFA">
        <w:rPr>
          <w:b w:val="0"/>
        </w:rPr>
        <w:t>ЗОНА СПЕЦИАЛЬНОГО НАЗНАЧЕНИЯ</w:t>
      </w:r>
      <w:bookmarkEnd w:id="114"/>
    </w:p>
    <w:p w:rsidR="00F95E8F" w:rsidRPr="00A84BFA" w:rsidRDefault="00F95E8F" w:rsidP="00A94F25">
      <w:pPr>
        <w:pStyle w:val="-2-"/>
        <w:outlineLvl w:val="9"/>
        <w:rPr>
          <w:b w:val="0"/>
        </w:rPr>
      </w:pPr>
    </w:p>
    <w:p w:rsidR="00AD5813" w:rsidRDefault="00AD5813" w:rsidP="00AD5813">
      <w:pPr>
        <w:spacing w:line="312" w:lineRule="auto"/>
        <w:ind w:firstLine="851"/>
        <w:jc w:val="both"/>
        <w:rPr>
          <w:sz w:val="28"/>
          <w:szCs w:val="28"/>
        </w:rPr>
      </w:pPr>
      <w:r>
        <w:rPr>
          <w:sz w:val="28"/>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D5813" w:rsidRDefault="00AD5813" w:rsidP="00AD5813">
      <w:pPr>
        <w:spacing w:line="312" w:lineRule="auto"/>
        <w:ind w:firstLine="851"/>
        <w:jc w:val="both"/>
        <w:rPr>
          <w:sz w:val="28"/>
          <w:szCs w:val="28"/>
        </w:rPr>
      </w:pPr>
      <w:r>
        <w:rPr>
          <w:sz w:val="28"/>
          <w:szCs w:val="28"/>
        </w:rPr>
        <w:t>В настоящем генеральном плане выделены следующие подзоны зоны специального назначения:</w:t>
      </w:r>
    </w:p>
    <w:p w:rsidR="00AD5813" w:rsidRPr="0040765A" w:rsidRDefault="00AD5813" w:rsidP="00E56BE3">
      <w:pPr>
        <w:numPr>
          <w:ilvl w:val="0"/>
          <w:numId w:val="36"/>
        </w:numPr>
        <w:tabs>
          <w:tab w:val="left" w:pos="993"/>
        </w:tabs>
        <w:spacing w:line="312" w:lineRule="auto"/>
        <w:ind w:left="0" w:firstLine="709"/>
        <w:jc w:val="both"/>
        <w:rPr>
          <w:sz w:val="28"/>
          <w:szCs w:val="28"/>
        </w:rPr>
      </w:pPr>
      <w:r>
        <w:rPr>
          <w:sz w:val="28"/>
          <w:szCs w:val="28"/>
        </w:rPr>
        <w:t>з</w:t>
      </w:r>
      <w:r w:rsidRPr="0040765A">
        <w:rPr>
          <w:sz w:val="28"/>
          <w:szCs w:val="28"/>
        </w:rPr>
        <w:t>она кладбищ</w:t>
      </w:r>
      <w:r>
        <w:rPr>
          <w:sz w:val="28"/>
          <w:szCs w:val="28"/>
        </w:rPr>
        <w:t>;</w:t>
      </w:r>
    </w:p>
    <w:p w:rsidR="00320013" w:rsidRDefault="00AD5813" w:rsidP="00E56BE3">
      <w:pPr>
        <w:numPr>
          <w:ilvl w:val="0"/>
          <w:numId w:val="36"/>
        </w:numPr>
        <w:tabs>
          <w:tab w:val="left" w:pos="993"/>
        </w:tabs>
        <w:spacing w:line="312" w:lineRule="auto"/>
        <w:ind w:left="709" w:firstLine="0"/>
        <w:jc w:val="both"/>
        <w:rPr>
          <w:sz w:val="28"/>
          <w:szCs w:val="28"/>
        </w:rPr>
      </w:pPr>
      <w:r w:rsidRPr="00FC4F6E">
        <w:rPr>
          <w:sz w:val="28"/>
          <w:szCs w:val="28"/>
        </w:rPr>
        <w:t>санитарно-защитная зона (озеленение санитарно-защитного назначения)</w:t>
      </w:r>
      <w:r w:rsidR="00FC4F6E" w:rsidRPr="00FC4F6E">
        <w:rPr>
          <w:sz w:val="28"/>
          <w:szCs w:val="28"/>
        </w:rPr>
        <w:t>.</w:t>
      </w:r>
    </w:p>
    <w:p w:rsidR="00FC4F6E" w:rsidRPr="00FC4F6E" w:rsidRDefault="00FC4F6E" w:rsidP="00FC4F6E">
      <w:pPr>
        <w:tabs>
          <w:tab w:val="left" w:pos="993"/>
        </w:tabs>
        <w:spacing w:line="312" w:lineRule="auto"/>
        <w:ind w:left="1418"/>
        <w:jc w:val="both"/>
        <w:rPr>
          <w:sz w:val="28"/>
          <w:szCs w:val="28"/>
        </w:rPr>
      </w:pPr>
    </w:p>
    <w:p w:rsidR="00320013" w:rsidRPr="00320013" w:rsidRDefault="00320013" w:rsidP="008E7C7C">
      <w:pPr>
        <w:ind w:firstLine="709"/>
        <w:rPr>
          <w:sz w:val="28"/>
          <w:szCs w:val="28"/>
          <w:u w:val="single"/>
        </w:rPr>
      </w:pPr>
      <w:r w:rsidRPr="00320013">
        <w:rPr>
          <w:sz w:val="28"/>
          <w:szCs w:val="28"/>
          <w:u w:val="single"/>
        </w:rPr>
        <w:t xml:space="preserve">Зона </w:t>
      </w:r>
      <w:r w:rsidR="004B1422">
        <w:rPr>
          <w:sz w:val="28"/>
          <w:szCs w:val="28"/>
          <w:u w:val="single"/>
        </w:rPr>
        <w:t>кладбищ</w:t>
      </w:r>
    </w:p>
    <w:p w:rsidR="00AD5813" w:rsidRPr="00427BA2" w:rsidRDefault="005F41C3" w:rsidP="00AD5813">
      <w:pPr>
        <w:spacing w:line="312" w:lineRule="auto"/>
        <w:ind w:firstLine="709"/>
        <w:jc w:val="both"/>
        <w:rPr>
          <w:sz w:val="28"/>
          <w:szCs w:val="28"/>
        </w:rPr>
      </w:pPr>
      <w:r>
        <w:rPr>
          <w:sz w:val="28"/>
          <w:szCs w:val="28"/>
        </w:rPr>
        <w:t>На территории поселения име</w:t>
      </w:r>
      <w:r w:rsidR="00AD4304">
        <w:rPr>
          <w:sz w:val="28"/>
          <w:szCs w:val="28"/>
        </w:rPr>
        <w:t xml:space="preserve">ются </w:t>
      </w:r>
      <w:r w:rsidR="003943B9">
        <w:rPr>
          <w:sz w:val="28"/>
          <w:szCs w:val="28"/>
        </w:rPr>
        <w:t>2</w:t>
      </w:r>
      <w:r w:rsidR="00AD4304">
        <w:rPr>
          <w:sz w:val="28"/>
          <w:szCs w:val="28"/>
        </w:rPr>
        <w:t xml:space="preserve"> действующих кладбищ</w:t>
      </w:r>
      <w:r w:rsidR="00892073">
        <w:rPr>
          <w:sz w:val="28"/>
          <w:szCs w:val="28"/>
        </w:rPr>
        <w:t>а</w:t>
      </w:r>
      <w:r>
        <w:rPr>
          <w:sz w:val="28"/>
          <w:szCs w:val="28"/>
        </w:rPr>
        <w:t>, предусмотрен</w:t>
      </w:r>
      <w:r w:rsidR="00892073">
        <w:rPr>
          <w:sz w:val="28"/>
          <w:szCs w:val="28"/>
        </w:rPr>
        <w:t>ных генпланом</w:t>
      </w:r>
      <w:r>
        <w:rPr>
          <w:sz w:val="28"/>
          <w:szCs w:val="28"/>
        </w:rPr>
        <w:t xml:space="preserve"> </w:t>
      </w:r>
      <w:r w:rsidR="008C0F38">
        <w:rPr>
          <w:sz w:val="28"/>
          <w:szCs w:val="28"/>
        </w:rPr>
        <w:t xml:space="preserve">под </w:t>
      </w:r>
      <w:r w:rsidR="003B6174">
        <w:rPr>
          <w:sz w:val="28"/>
          <w:szCs w:val="28"/>
        </w:rPr>
        <w:t>расшир</w:t>
      </w:r>
      <w:r w:rsidR="008C0F38">
        <w:rPr>
          <w:sz w:val="28"/>
          <w:szCs w:val="28"/>
        </w:rPr>
        <w:t>ение</w:t>
      </w:r>
      <w:r w:rsidR="00FC4F6E">
        <w:rPr>
          <w:sz w:val="28"/>
          <w:szCs w:val="28"/>
        </w:rPr>
        <w:t>.</w:t>
      </w:r>
      <w:r w:rsidR="00CF7A45">
        <w:rPr>
          <w:sz w:val="28"/>
          <w:szCs w:val="28"/>
        </w:rPr>
        <w:t xml:space="preserve"> </w:t>
      </w:r>
    </w:p>
    <w:p w:rsidR="00AD5813" w:rsidRDefault="005F41C3" w:rsidP="00AD5813">
      <w:pPr>
        <w:spacing w:line="312" w:lineRule="auto"/>
        <w:ind w:firstLine="709"/>
        <w:jc w:val="both"/>
        <w:rPr>
          <w:sz w:val="28"/>
          <w:szCs w:val="28"/>
        </w:rPr>
      </w:pPr>
      <w:r>
        <w:rPr>
          <w:sz w:val="28"/>
          <w:szCs w:val="28"/>
        </w:rPr>
        <w:t xml:space="preserve">На расчетный срок </w:t>
      </w:r>
      <w:r w:rsidR="003B6174">
        <w:rPr>
          <w:sz w:val="28"/>
          <w:szCs w:val="28"/>
        </w:rPr>
        <w:t>территория</w:t>
      </w:r>
      <w:r>
        <w:rPr>
          <w:sz w:val="28"/>
          <w:szCs w:val="28"/>
        </w:rPr>
        <w:t xml:space="preserve"> кладбища </w:t>
      </w:r>
      <w:r w:rsidR="003B6174">
        <w:rPr>
          <w:sz w:val="28"/>
          <w:szCs w:val="28"/>
        </w:rPr>
        <w:t>составит</w:t>
      </w:r>
      <w:r>
        <w:rPr>
          <w:sz w:val="28"/>
          <w:szCs w:val="28"/>
        </w:rPr>
        <w:t xml:space="preserve"> </w:t>
      </w:r>
      <w:r w:rsidR="003943B9">
        <w:rPr>
          <w:sz w:val="28"/>
          <w:szCs w:val="28"/>
        </w:rPr>
        <w:t>7,6</w:t>
      </w:r>
      <w:r>
        <w:rPr>
          <w:sz w:val="28"/>
          <w:szCs w:val="28"/>
        </w:rPr>
        <w:t xml:space="preserve"> га.</w:t>
      </w:r>
      <w:r w:rsidR="00AD5813">
        <w:rPr>
          <w:sz w:val="28"/>
          <w:szCs w:val="28"/>
        </w:rPr>
        <w:t xml:space="preserve"> </w:t>
      </w:r>
    </w:p>
    <w:p w:rsidR="00BA2BC6" w:rsidRDefault="00BA2BC6" w:rsidP="00AD5813">
      <w:pPr>
        <w:spacing w:line="312" w:lineRule="auto"/>
        <w:ind w:firstLine="851"/>
        <w:jc w:val="both"/>
        <w:rPr>
          <w:sz w:val="28"/>
          <w:szCs w:val="28"/>
          <w:u w:val="single"/>
        </w:rPr>
      </w:pPr>
    </w:p>
    <w:p w:rsidR="007D4F33" w:rsidRPr="007D4F33" w:rsidRDefault="007D4F33" w:rsidP="008E7C7C">
      <w:pPr>
        <w:ind w:firstLine="851"/>
        <w:rPr>
          <w:sz w:val="28"/>
          <w:szCs w:val="28"/>
          <w:u w:val="single"/>
        </w:rPr>
      </w:pPr>
      <w:r w:rsidRPr="007D4F33">
        <w:rPr>
          <w:sz w:val="28"/>
          <w:szCs w:val="28"/>
          <w:u w:val="single"/>
        </w:rPr>
        <w:t>Санитарно-защитная зона</w:t>
      </w:r>
    </w:p>
    <w:p w:rsidR="00AD5813" w:rsidRDefault="00AD5813" w:rsidP="00AD5813">
      <w:pPr>
        <w:spacing w:line="312" w:lineRule="auto"/>
        <w:ind w:firstLine="851"/>
        <w:jc w:val="both"/>
        <w:rPr>
          <w:sz w:val="28"/>
          <w:szCs w:val="28"/>
        </w:rPr>
      </w:pPr>
      <w:r>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AD5813" w:rsidRDefault="00AD5813" w:rsidP="00AD5813">
      <w:pPr>
        <w:spacing w:line="312" w:lineRule="auto"/>
        <w:ind w:firstLine="851"/>
        <w:jc w:val="both"/>
        <w:rPr>
          <w:sz w:val="28"/>
          <w:szCs w:val="28"/>
        </w:rPr>
      </w:pPr>
      <w:r>
        <w:rPr>
          <w:sz w:val="28"/>
          <w:szCs w:val="28"/>
        </w:rPr>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AD5813" w:rsidRDefault="00AD5813" w:rsidP="00AD5813">
      <w:pPr>
        <w:spacing w:line="312" w:lineRule="auto"/>
        <w:ind w:firstLine="851"/>
        <w:jc w:val="both"/>
        <w:rPr>
          <w:sz w:val="28"/>
          <w:szCs w:val="28"/>
        </w:rPr>
      </w:pPr>
      <w:r>
        <w:rPr>
          <w:sz w:val="28"/>
          <w:szCs w:val="28"/>
        </w:rPr>
        <w:t>Территория санитарно-защитной зоны предназначена для:</w:t>
      </w:r>
    </w:p>
    <w:p w:rsidR="00AD5813" w:rsidRDefault="00AD5813" w:rsidP="00E56BE3">
      <w:pPr>
        <w:numPr>
          <w:ilvl w:val="0"/>
          <w:numId w:val="37"/>
        </w:numPr>
        <w:tabs>
          <w:tab w:val="left" w:pos="993"/>
        </w:tabs>
        <w:spacing w:line="312" w:lineRule="auto"/>
        <w:ind w:left="0" w:firstLine="709"/>
        <w:jc w:val="both"/>
        <w:rPr>
          <w:sz w:val="28"/>
          <w:szCs w:val="28"/>
        </w:rPr>
      </w:pPr>
      <w:r>
        <w:rPr>
          <w:sz w:val="28"/>
          <w:szCs w:val="28"/>
        </w:rPr>
        <w:t>обеспечения снижения уровня воздействия до требуемых гигиенических нормативов по всем факторам воздействия за ее пределами;</w:t>
      </w:r>
    </w:p>
    <w:p w:rsidR="00AD5813" w:rsidRDefault="00AD5813" w:rsidP="00E56BE3">
      <w:pPr>
        <w:numPr>
          <w:ilvl w:val="0"/>
          <w:numId w:val="37"/>
        </w:numPr>
        <w:tabs>
          <w:tab w:val="left" w:pos="993"/>
        </w:tabs>
        <w:spacing w:line="312" w:lineRule="auto"/>
        <w:ind w:left="0" w:firstLine="709"/>
        <w:jc w:val="both"/>
        <w:rPr>
          <w:sz w:val="28"/>
          <w:szCs w:val="28"/>
        </w:rPr>
      </w:pPr>
      <w:r>
        <w:rPr>
          <w:sz w:val="28"/>
          <w:szCs w:val="28"/>
        </w:rPr>
        <w:t xml:space="preserve"> создания санитарно-защитного барьера между территорией объекта и территорией жилой застройки;</w:t>
      </w:r>
    </w:p>
    <w:p w:rsidR="00AD5813" w:rsidRDefault="00AD5813" w:rsidP="00E56BE3">
      <w:pPr>
        <w:numPr>
          <w:ilvl w:val="0"/>
          <w:numId w:val="37"/>
        </w:numPr>
        <w:tabs>
          <w:tab w:val="left" w:pos="993"/>
        </w:tabs>
        <w:spacing w:line="312" w:lineRule="auto"/>
        <w:ind w:left="0" w:firstLine="709"/>
        <w:jc w:val="both"/>
        <w:rPr>
          <w:sz w:val="28"/>
          <w:szCs w:val="28"/>
        </w:rPr>
      </w:pPr>
      <w:r>
        <w:rPr>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D5813" w:rsidRDefault="00AD5813" w:rsidP="00AD5813">
      <w:pPr>
        <w:spacing w:line="312" w:lineRule="auto"/>
        <w:ind w:firstLine="851"/>
        <w:jc w:val="both"/>
        <w:rPr>
          <w:sz w:val="28"/>
          <w:szCs w:val="28"/>
        </w:rPr>
      </w:pPr>
      <w:r>
        <w:rPr>
          <w:sz w:val="28"/>
          <w:szCs w:val="28"/>
        </w:rPr>
        <w:t xml:space="preserve">В данном проекте предусмотрены мероприятия по </w:t>
      </w:r>
      <w:r w:rsidR="008B095C">
        <w:rPr>
          <w:sz w:val="28"/>
          <w:szCs w:val="28"/>
        </w:rPr>
        <w:t>снижению негативного воздействия на окружающую среду и жилую застройку от предприятий (см. п.3.5)</w:t>
      </w:r>
      <w:r>
        <w:rPr>
          <w:sz w:val="28"/>
          <w:szCs w:val="28"/>
        </w:rPr>
        <w:t xml:space="preserve">. </w:t>
      </w:r>
    </w:p>
    <w:p w:rsidR="007A2314" w:rsidRDefault="002A11F2" w:rsidP="002A11F2">
      <w:pPr>
        <w:spacing w:line="312" w:lineRule="auto"/>
        <w:ind w:firstLine="709"/>
        <w:jc w:val="both"/>
        <w:rPr>
          <w:sz w:val="28"/>
          <w:szCs w:val="28"/>
        </w:rPr>
      </w:pPr>
      <w:r>
        <w:rPr>
          <w:sz w:val="28"/>
          <w:szCs w:val="28"/>
        </w:rPr>
        <w:t>Функциональное зонирование территории представлено на чертеже ГП-2 «Схема функционального зонирования территории»:</w:t>
      </w:r>
    </w:p>
    <w:p w:rsidR="002A11F2" w:rsidRDefault="00FC2EEA" w:rsidP="007B4B34">
      <w:pPr>
        <w:spacing w:line="312" w:lineRule="auto"/>
        <w:jc w:val="both"/>
        <w:rPr>
          <w:sz w:val="28"/>
          <w:szCs w:val="28"/>
        </w:rPr>
      </w:pPr>
      <w:r>
        <w:rPr>
          <w:noProof/>
          <w:sz w:val="28"/>
          <w:szCs w:val="28"/>
        </w:rPr>
        <w:drawing>
          <wp:inline distT="0" distB="0" distL="0" distR="0">
            <wp:extent cx="6115050" cy="5991225"/>
            <wp:effectExtent l="0" t="0" r="0" b="9525"/>
            <wp:docPr id="20" name="Рисунок 20" descr="Г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П-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15050" cy="5991225"/>
                    </a:xfrm>
                    <a:prstGeom prst="rect">
                      <a:avLst/>
                    </a:prstGeom>
                    <a:noFill/>
                    <a:ln>
                      <a:noFill/>
                    </a:ln>
                  </pic:spPr>
                </pic:pic>
              </a:graphicData>
            </a:graphic>
          </wp:inline>
        </w:drawing>
      </w:r>
    </w:p>
    <w:p w:rsidR="00D44280" w:rsidRDefault="0092653B" w:rsidP="00E56BE3">
      <w:pPr>
        <w:pStyle w:val="2f6"/>
        <w:numPr>
          <w:ilvl w:val="1"/>
          <w:numId w:val="55"/>
        </w:numPr>
        <w:ind w:left="0" w:firstLine="0"/>
        <w:rPr>
          <w:caps w:val="0"/>
        </w:rPr>
      </w:pPr>
      <w:r>
        <w:br w:type="page"/>
      </w:r>
      <w:bookmarkStart w:id="115" w:name="_Toc262635724"/>
      <w:bookmarkStart w:id="116" w:name="_Toc320187757"/>
      <w:r w:rsidR="00D44280" w:rsidRPr="00963403">
        <w:rPr>
          <w:caps w:val="0"/>
        </w:rPr>
        <w:t>РАЗВИТИЕ ТРАНСПОРТНОЙ ИНФРАСТРУКТУРЫ</w:t>
      </w:r>
      <w:bookmarkEnd w:id="115"/>
      <w:bookmarkEnd w:id="116"/>
    </w:p>
    <w:p w:rsidR="00F95E8F" w:rsidRDefault="00F95E8F" w:rsidP="00A94F25">
      <w:pPr>
        <w:pStyle w:val="2f6"/>
        <w:ind w:left="720"/>
        <w:outlineLvl w:val="9"/>
        <w:rPr>
          <w:caps w:val="0"/>
        </w:rPr>
      </w:pPr>
    </w:p>
    <w:p w:rsidR="00963403" w:rsidRPr="00392071" w:rsidRDefault="00963403" w:rsidP="004D3FA9">
      <w:pPr>
        <w:spacing w:line="312" w:lineRule="auto"/>
        <w:ind w:firstLine="851"/>
        <w:jc w:val="both"/>
        <w:rPr>
          <w:sz w:val="28"/>
          <w:szCs w:val="28"/>
        </w:rPr>
      </w:pPr>
      <w:r w:rsidRPr="00392071">
        <w:rPr>
          <w:sz w:val="28"/>
          <w:szCs w:val="28"/>
        </w:rPr>
        <w:t>Проектир</w:t>
      </w:r>
      <w:r>
        <w:rPr>
          <w:sz w:val="28"/>
          <w:szCs w:val="28"/>
        </w:rPr>
        <w:t>уем</w:t>
      </w:r>
      <w:r w:rsidR="00CA2AA5">
        <w:rPr>
          <w:sz w:val="28"/>
          <w:szCs w:val="28"/>
        </w:rPr>
        <w:t>ая</w:t>
      </w:r>
      <w:r>
        <w:rPr>
          <w:sz w:val="28"/>
          <w:szCs w:val="28"/>
        </w:rPr>
        <w:t xml:space="preserve"> транспортн</w:t>
      </w:r>
      <w:r w:rsidR="00CA2AA5">
        <w:rPr>
          <w:sz w:val="28"/>
          <w:szCs w:val="28"/>
        </w:rPr>
        <w:t>ая</w:t>
      </w:r>
      <w:r>
        <w:rPr>
          <w:sz w:val="28"/>
          <w:szCs w:val="28"/>
        </w:rPr>
        <w:t xml:space="preserve"> схем</w:t>
      </w:r>
      <w:r w:rsidR="00CA2AA5">
        <w:rPr>
          <w:sz w:val="28"/>
          <w:szCs w:val="28"/>
        </w:rPr>
        <w:t>а</w:t>
      </w:r>
      <w:r>
        <w:rPr>
          <w:sz w:val="28"/>
          <w:szCs w:val="28"/>
        </w:rPr>
        <w:t xml:space="preserve"> </w:t>
      </w:r>
      <w:r w:rsidRPr="00392071">
        <w:rPr>
          <w:sz w:val="28"/>
          <w:szCs w:val="28"/>
        </w:rPr>
        <w:t>явля</w:t>
      </w:r>
      <w:r w:rsidR="00CA2AA5">
        <w:rPr>
          <w:sz w:val="28"/>
          <w:szCs w:val="28"/>
        </w:rPr>
        <w:t>е</w:t>
      </w:r>
      <w:r w:rsidRPr="00392071">
        <w:rPr>
          <w:sz w:val="28"/>
          <w:szCs w:val="28"/>
        </w:rPr>
        <w:t>т</w:t>
      </w:r>
      <w:r>
        <w:rPr>
          <w:sz w:val="28"/>
          <w:szCs w:val="28"/>
        </w:rPr>
        <w:t>с</w:t>
      </w:r>
      <w:r w:rsidR="00CA2AA5">
        <w:rPr>
          <w:sz w:val="28"/>
          <w:szCs w:val="28"/>
        </w:rPr>
        <w:t>я органичным развитием сложившей</w:t>
      </w:r>
      <w:r w:rsidRPr="00392071">
        <w:rPr>
          <w:sz w:val="28"/>
          <w:szCs w:val="28"/>
        </w:rPr>
        <w:t>ся структур</w:t>
      </w:r>
      <w:r w:rsidR="00CA2AA5">
        <w:rPr>
          <w:sz w:val="28"/>
          <w:szCs w:val="28"/>
        </w:rPr>
        <w:t>ы</w:t>
      </w:r>
      <w:r w:rsidRPr="00392071">
        <w:rPr>
          <w:sz w:val="28"/>
          <w:szCs w:val="28"/>
        </w:rPr>
        <w:t xml:space="preserve"> </w:t>
      </w:r>
      <w:r>
        <w:rPr>
          <w:sz w:val="28"/>
          <w:szCs w:val="28"/>
        </w:rPr>
        <w:t>с учетом</w:t>
      </w:r>
      <w:r w:rsidRPr="00392071">
        <w:rPr>
          <w:sz w:val="28"/>
          <w:szCs w:val="28"/>
        </w:rPr>
        <w:t xml:space="preserve"> увеличени</w:t>
      </w:r>
      <w:r>
        <w:rPr>
          <w:sz w:val="28"/>
          <w:szCs w:val="28"/>
        </w:rPr>
        <w:t>я</w:t>
      </w:r>
      <w:r w:rsidRPr="00392071">
        <w:rPr>
          <w:sz w:val="28"/>
          <w:szCs w:val="28"/>
        </w:rPr>
        <w:t xml:space="preserve"> пропускной способности, организации безопасности движения, прокладк</w:t>
      </w:r>
      <w:r>
        <w:rPr>
          <w:sz w:val="28"/>
          <w:szCs w:val="28"/>
        </w:rPr>
        <w:t xml:space="preserve">и </w:t>
      </w:r>
      <w:r w:rsidRPr="00392071">
        <w:rPr>
          <w:sz w:val="28"/>
          <w:szCs w:val="28"/>
        </w:rPr>
        <w:t>новых улиц и дорог.</w:t>
      </w:r>
    </w:p>
    <w:p w:rsidR="00963403" w:rsidRPr="00392071" w:rsidRDefault="00963403" w:rsidP="004D3FA9">
      <w:pPr>
        <w:spacing w:line="312" w:lineRule="auto"/>
        <w:ind w:firstLine="851"/>
        <w:jc w:val="both"/>
        <w:rPr>
          <w:sz w:val="28"/>
          <w:szCs w:val="28"/>
        </w:rPr>
      </w:pPr>
      <w:r w:rsidRPr="00392071">
        <w:rPr>
          <w:sz w:val="28"/>
          <w:szCs w:val="28"/>
        </w:rPr>
        <w:t>Генеральным планом предусматривается создание единой системы транспортной и улично-дорожной сети в увязке с планировочной структурой населенн</w:t>
      </w:r>
      <w:r w:rsidR="00CA2AA5">
        <w:rPr>
          <w:sz w:val="28"/>
          <w:szCs w:val="28"/>
        </w:rPr>
        <w:t>ого</w:t>
      </w:r>
      <w:r w:rsidRPr="00392071">
        <w:rPr>
          <w:sz w:val="28"/>
          <w:szCs w:val="28"/>
        </w:rPr>
        <w:t xml:space="preserve"> пункт</w:t>
      </w:r>
      <w:r w:rsidR="00CA2AA5">
        <w:rPr>
          <w:sz w:val="28"/>
          <w:szCs w:val="28"/>
        </w:rPr>
        <w:t>а</w:t>
      </w:r>
      <w:r w:rsidRPr="00392071">
        <w:rPr>
          <w:sz w:val="28"/>
          <w:szCs w:val="28"/>
        </w:rPr>
        <w:t xml:space="preserve"> и прилегающи</w:t>
      </w:r>
      <w:r>
        <w:rPr>
          <w:sz w:val="28"/>
          <w:szCs w:val="28"/>
        </w:rPr>
        <w:t>х</w:t>
      </w:r>
      <w:r w:rsidRPr="00392071">
        <w:rPr>
          <w:sz w:val="28"/>
          <w:szCs w:val="28"/>
        </w:rPr>
        <w:t xml:space="preserve"> к н</w:t>
      </w:r>
      <w:r w:rsidR="00CA2AA5">
        <w:rPr>
          <w:sz w:val="28"/>
          <w:szCs w:val="28"/>
        </w:rPr>
        <w:t>е</w:t>
      </w:r>
      <w:r w:rsidRPr="00392071">
        <w:rPr>
          <w:sz w:val="28"/>
          <w:szCs w:val="28"/>
        </w:rPr>
        <w:t>м</w:t>
      </w:r>
      <w:r w:rsidR="00CA2AA5">
        <w:rPr>
          <w:sz w:val="28"/>
          <w:szCs w:val="28"/>
        </w:rPr>
        <w:t>у</w:t>
      </w:r>
      <w:r w:rsidRPr="00392071">
        <w:rPr>
          <w:sz w:val="28"/>
          <w:szCs w:val="28"/>
        </w:rPr>
        <w:t xml:space="preserve"> территори</w:t>
      </w:r>
      <w:r w:rsidR="00CA2AA5">
        <w:rPr>
          <w:sz w:val="28"/>
          <w:szCs w:val="28"/>
        </w:rPr>
        <w:t>й</w:t>
      </w:r>
      <w:r w:rsidRPr="00392071">
        <w:rPr>
          <w:sz w:val="28"/>
          <w:szCs w:val="28"/>
        </w:rPr>
        <w:t>.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2477C1" w:rsidRPr="004D3FA9" w:rsidRDefault="00963403" w:rsidP="004D3FA9">
      <w:pPr>
        <w:spacing w:line="312" w:lineRule="auto"/>
        <w:ind w:firstLine="851"/>
        <w:jc w:val="both"/>
        <w:rPr>
          <w:sz w:val="28"/>
          <w:szCs w:val="28"/>
        </w:rPr>
      </w:pPr>
      <w:r>
        <w:rPr>
          <w:sz w:val="28"/>
          <w:szCs w:val="28"/>
        </w:rPr>
        <w:t xml:space="preserve">Планировочная структура любой территории во многом зависит от возможности развития дорожной сети и транспортного комплекса. Транспортный каркас проектируемой территории представлен </w:t>
      </w:r>
      <w:r w:rsidR="008D1E19">
        <w:rPr>
          <w:sz w:val="28"/>
          <w:szCs w:val="28"/>
        </w:rPr>
        <w:t xml:space="preserve">существующей </w:t>
      </w:r>
      <w:r>
        <w:rPr>
          <w:sz w:val="28"/>
          <w:szCs w:val="28"/>
        </w:rPr>
        <w:t>автодорог</w:t>
      </w:r>
      <w:r w:rsidR="009C1AC1">
        <w:rPr>
          <w:sz w:val="28"/>
          <w:szCs w:val="28"/>
        </w:rPr>
        <w:t>ой</w:t>
      </w:r>
      <w:r>
        <w:rPr>
          <w:sz w:val="28"/>
          <w:szCs w:val="28"/>
        </w:rPr>
        <w:t xml:space="preserve"> регионального значения «</w:t>
      </w:r>
      <w:r w:rsidR="003943B9">
        <w:rPr>
          <w:sz w:val="28"/>
          <w:szCs w:val="28"/>
        </w:rPr>
        <w:t>ст.Ярославская – с.Унароково</w:t>
      </w:r>
      <w:r w:rsidR="00CA2AA5">
        <w:rPr>
          <w:sz w:val="28"/>
          <w:szCs w:val="28"/>
        </w:rPr>
        <w:t>»</w:t>
      </w:r>
      <w:r w:rsidR="009C1AC1">
        <w:rPr>
          <w:sz w:val="28"/>
          <w:szCs w:val="28"/>
        </w:rPr>
        <w:t>.</w:t>
      </w:r>
      <w:r w:rsidR="00FC7EB4">
        <w:rPr>
          <w:sz w:val="28"/>
          <w:szCs w:val="28"/>
        </w:rPr>
        <w:t xml:space="preserve"> </w:t>
      </w:r>
      <w:r w:rsidR="002477C1" w:rsidRPr="004D3FA9">
        <w:rPr>
          <w:sz w:val="28"/>
          <w:szCs w:val="28"/>
        </w:rPr>
        <w:t>В настоящее время автомобильн</w:t>
      </w:r>
      <w:r w:rsidR="009C1AC1">
        <w:rPr>
          <w:sz w:val="28"/>
          <w:szCs w:val="28"/>
        </w:rPr>
        <w:t>ая</w:t>
      </w:r>
      <w:r w:rsidR="001E0FA4" w:rsidRPr="004D3FA9">
        <w:rPr>
          <w:sz w:val="28"/>
          <w:szCs w:val="28"/>
        </w:rPr>
        <w:t xml:space="preserve"> </w:t>
      </w:r>
      <w:r w:rsidR="002477C1" w:rsidRPr="004D3FA9">
        <w:rPr>
          <w:sz w:val="28"/>
          <w:szCs w:val="28"/>
        </w:rPr>
        <w:t>дорог</w:t>
      </w:r>
      <w:r w:rsidR="009C1AC1">
        <w:rPr>
          <w:sz w:val="28"/>
          <w:szCs w:val="28"/>
        </w:rPr>
        <w:t>а</w:t>
      </w:r>
      <w:r w:rsidR="002477C1" w:rsidRPr="004D3FA9">
        <w:rPr>
          <w:sz w:val="28"/>
          <w:szCs w:val="28"/>
        </w:rPr>
        <w:t xml:space="preserve"> регионального значения наход</w:t>
      </w:r>
      <w:r w:rsidR="001E0FA4" w:rsidRPr="004D3FA9">
        <w:rPr>
          <w:sz w:val="28"/>
          <w:szCs w:val="28"/>
        </w:rPr>
        <w:t>и</w:t>
      </w:r>
      <w:r w:rsidR="002477C1" w:rsidRPr="004D3FA9">
        <w:rPr>
          <w:sz w:val="28"/>
          <w:szCs w:val="28"/>
        </w:rPr>
        <w:t>тся на балансе ГУ КК «Краснодаравтодор» и представлен</w:t>
      </w:r>
      <w:r w:rsidR="009C1AC1">
        <w:rPr>
          <w:sz w:val="28"/>
          <w:szCs w:val="28"/>
        </w:rPr>
        <w:t>а</w:t>
      </w:r>
      <w:r w:rsidR="002477C1" w:rsidRPr="004D3FA9">
        <w:rPr>
          <w:sz w:val="28"/>
          <w:szCs w:val="28"/>
        </w:rPr>
        <w:t xml:space="preserve"> следующим образом:</w:t>
      </w:r>
    </w:p>
    <w:tbl>
      <w:tblPr>
        <w:tblW w:w="10984" w:type="dxa"/>
        <w:jc w:val="center"/>
        <w:tblInd w:w="-318" w:type="dxa"/>
        <w:tblLayout w:type="fixed"/>
        <w:tblLook w:val="04A0" w:firstRow="1" w:lastRow="0" w:firstColumn="1" w:lastColumn="0" w:noHBand="0" w:noVBand="1"/>
      </w:tblPr>
      <w:tblGrid>
        <w:gridCol w:w="435"/>
        <w:gridCol w:w="3066"/>
        <w:gridCol w:w="1488"/>
        <w:gridCol w:w="1560"/>
        <w:gridCol w:w="1488"/>
        <w:gridCol w:w="1418"/>
        <w:gridCol w:w="620"/>
        <w:gridCol w:w="909"/>
      </w:tblGrid>
      <w:tr w:rsidR="007630A4" w:rsidRPr="00A86A30" w:rsidTr="00904286">
        <w:trPr>
          <w:trHeight w:val="315"/>
          <w:jc w:val="center"/>
        </w:trPr>
        <w:tc>
          <w:tcPr>
            <w:tcW w:w="435"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r w:rsidRPr="00A86A30">
              <w:rPr>
                <w:b/>
                <w:i/>
                <w:sz w:val="24"/>
                <w:szCs w:val="24"/>
              </w:rPr>
              <w:t>№ п/п</w:t>
            </w:r>
          </w:p>
        </w:tc>
        <w:tc>
          <w:tcPr>
            <w:tcW w:w="3066"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r w:rsidRPr="00A86A30">
              <w:rPr>
                <w:b/>
                <w:i/>
                <w:sz w:val="24"/>
                <w:szCs w:val="24"/>
              </w:rPr>
              <w:t>Наименование дороги</w:t>
            </w:r>
          </w:p>
        </w:tc>
        <w:tc>
          <w:tcPr>
            <w:tcW w:w="1488"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904286">
            <w:pPr>
              <w:rPr>
                <w:b/>
                <w:i/>
                <w:sz w:val="24"/>
                <w:szCs w:val="24"/>
              </w:rPr>
            </w:pPr>
            <w:r w:rsidRPr="00A86A30">
              <w:rPr>
                <w:b/>
                <w:i/>
                <w:sz w:val="24"/>
                <w:szCs w:val="24"/>
              </w:rPr>
              <w:t>Протяженность, км</w:t>
            </w:r>
            <w:r w:rsidR="00C93780">
              <w:rPr>
                <w:b/>
                <w:i/>
                <w:sz w:val="24"/>
                <w:szCs w:val="24"/>
              </w:rPr>
              <w:t xml:space="preserve"> (в границах района)</w:t>
            </w:r>
          </w:p>
        </w:tc>
        <w:tc>
          <w:tcPr>
            <w:tcW w:w="1560" w:type="dxa"/>
            <w:vMerge w:val="restart"/>
            <w:tcBorders>
              <w:top w:val="single" w:sz="8" w:space="0" w:color="auto"/>
              <w:left w:val="nil"/>
              <w:bottom w:val="single" w:sz="8" w:space="0" w:color="000000"/>
              <w:right w:val="single" w:sz="4" w:space="0" w:color="auto"/>
            </w:tcBorders>
            <w:shd w:val="clear" w:color="auto" w:fill="D9D9D9"/>
            <w:vAlign w:val="center"/>
          </w:tcPr>
          <w:p w:rsidR="007630A4" w:rsidRPr="00A86A30" w:rsidRDefault="007630A4" w:rsidP="00904286">
            <w:pPr>
              <w:ind w:hanging="108"/>
              <w:rPr>
                <w:b/>
                <w:i/>
                <w:sz w:val="24"/>
                <w:szCs w:val="24"/>
              </w:rPr>
            </w:pPr>
            <w:r w:rsidRPr="00A86A30">
              <w:rPr>
                <w:b/>
                <w:i/>
                <w:sz w:val="24"/>
                <w:szCs w:val="24"/>
              </w:rPr>
              <w:t>Техническая категория</w:t>
            </w:r>
          </w:p>
        </w:tc>
        <w:tc>
          <w:tcPr>
            <w:tcW w:w="1488" w:type="dxa"/>
            <w:vMerge w:val="restart"/>
            <w:tcBorders>
              <w:top w:val="single" w:sz="8" w:space="0" w:color="auto"/>
              <w:left w:val="single" w:sz="4" w:space="0" w:color="auto"/>
              <w:bottom w:val="single" w:sz="8" w:space="0" w:color="000000"/>
              <w:right w:val="single" w:sz="8" w:space="0" w:color="auto"/>
            </w:tcBorders>
            <w:shd w:val="clear" w:color="auto" w:fill="D9D9D9"/>
            <w:vAlign w:val="center"/>
          </w:tcPr>
          <w:p w:rsidR="007630A4" w:rsidRPr="00A86A30" w:rsidRDefault="007630A4" w:rsidP="00904286">
            <w:pPr>
              <w:rPr>
                <w:b/>
                <w:i/>
                <w:sz w:val="24"/>
                <w:szCs w:val="24"/>
              </w:rPr>
            </w:pPr>
            <w:r w:rsidRPr="00A86A30">
              <w:rPr>
                <w:b/>
                <w:i/>
                <w:sz w:val="24"/>
                <w:szCs w:val="24"/>
              </w:rPr>
              <w:t>Протяженность, км</w:t>
            </w:r>
          </w:p>
        </w:tc>
        <w:tc>
          <w:tcPr>
            <w:tcW w:w="1418" w:type="dxa"/>
            <w:vMerge w:val="restart"/>
            <w:tcBorders>
              <w:top w:val="single" w:sz="8" w:space="0" w:color="auto"/>
              <w:left w:val="nil"/>
              <w:right w:val="single" w:sz="8" w:space="0" w:color="auto"/>
            </w:tcBorders>
            <w:shd w:val="clear" w:color="auto" w:fill="D9D9D9"/>
          </w:tcPr>
          <w:p w:rsidR="007630A4" w:rsidRPr="00A86A30" w:rsidRDefault="00904286" w:rsidP="00904286">
            <w:pPr>
              <w:rPr>
                <w:b/>
                <w:i/>
                <w:sz w:val="24"/>
                <w:szCs w:val="24"/>
              </w:rPr>
            </w:pPr>
            <w:r>
              <w:rPr>
                <w:b/>
                <w:i/>
                <w:sz w:val="24"/>
                <w:szCs w:val="24"/>
              </w:rPr>
              <w:t>Протяженн</w:t>
            </w:r>
            <w:r w:rsidR="007630A4" w:rsidRPr="00A86A30">
              <w:rPr>
                <w:b/>
                <w:i/>
                <w:sz w:val="24"/>
                <w:szCs w:val="24"/>
              </w:rPr>
              <w:t>ость, км</w:t>
            </w:r>
            <w:r w:rsidR="007630A4">
              <w:rPr>
                <w:b/>
                <w:i/>
                <w:sz w:val="24"/>
                <w:szCs w:val="24"/>
              </w:rPr>
              <w:t xml:space="preserve"> (в границах поселения)</w:t>
            </w:r>
          </w:p>
        </w:tc>
        <w:tc>
          <w:tcPr>
            <w:tcW w:w="1529"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7630A4" w:rsidRPr="00A86A30" w:rsidRDefault="007630A4" w:rsidP="00603839">
            <w:pPr>
              <w:rPr>
                <w:b/>
                <w:i/>
                <w:sz w:val="24"/>
                <w:szCs w:val="24"/>
              </w:rPr>
            </w:pPr>
            <w:r w:rsidRPr="00A86A30">
              <w:rPr>
                <w:b/>
                <w:i/>
                <w:sz w:val="24"/>
                <w:szCs w:val="24"/>
              </w:rPr>
              <w:t>Мосты</w:t>
            </w:r>
          </w:p>
        </w:tc>
      </w:tr>
      <w:tr w:rsidR="007630A4" w:rsidRPr="00A86A30" w:rsidTr="00904286">
        <w:trPr>
          <w:trHeight w:val="672"/>
          <w:jc w:val="center"/>
        </w:trPr>
        <w:tc>
          <w:tcPr>
            <w:tcW w:w="435"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p>
        </w:tc>
        <w:tc>
          <w:tcPr>
            <w:tcW w:w="3066"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p>
        </w:tc>
        <w:tc>
          <w:tcPr>
            <w:tcW w:w="1488"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p>
        </w:tc>
        <w:tc>
          <w:tcPr>
            <w:tcW w:w="1560" w:type="dxa"/>
            <w:vMerge/>
            <w:tcBorders>
              <w:top w:val="single" w:sz="8" w:space="0" w:color="auto"/>
              <w:left w:val="nil"/>
              <w:bottom w:val="single" w:sz="8" w:space="0" w:color="000000"/>
              <w:right w:val="single" w:sz="4" w:space="0" w:color="auto"/>
            </w:tcBorders>
            <w:shd w:val="clear" w:color="auto" w:fill="D9D9D9"/>
            <w:vAlign w:val="center"/>
          </w:tcPr>
          <w:p w:rsidR="007630A4" w:rsidRPr="00A86A30" w:rsidRDefault="007630A4" w:rsidP="00603839">
            <w:pPr>
              <w:rPr>
                <w:b/>
                <w:i/>
                <w:sz w:val="24"/>
                <w:szCs w:val="24"/>
              </w:rPr>
            </w:pPr>
          </w:p>
        </w:tc>
        <w:tc>
          <w:tcPr>
            <w:tcW w:w="1488" w:type="dxa"/>
            <w:vMerge/>
            <w:tcBorders>
              <w:top w:val="single" w:sz="8" w:space="0" w:color="auto"/>
              <w:left w:val="single" w:sz="4"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p>
        </w:tc>
        <w:tc>
          <w:tcPr>
            <w:tcW w:w="1418" w:type="dxa"/>
            <w:vMerge/>
            <w:tcBorders>
              <w:left w:val="single" w:sz="8" w:space="0" w:color="auto"/>
              <w:bottom w:val="single" w:sz="8" w:space="0" w:color="000000"/>
              <w:right w:val="single" w:sz="8" w:space="0" w:color="auto"/>
            </w:tcBorders>
            <w:shd w:val="clear" w:color="auto" w:fill="D9D9D9"/>
          </w:tcPr>
          <w:p w:rsidR="007630A4" w:rsidRPr="00A86A30" w:rsidRDefault="007630A4" w:rsidP="00603839">
            <w:pPr>
              <w:rPr>
                <w:b/>
                <w:i/>
                <w:sz w:val="24"/>
                <w:szCs w:val="24"/>
              </w:rPr>
            </w:pPr>
          </w:p>
        </w:tc>
        <w:tc>
          <w:tcPr>
            <w:tcW w:w="620" w:type="dxa"/>
            <w:tcBorders>
              <w:top w:val="nil"/>
              <w:left w:val="single" w:sz="8" w:space="0" w:color="auto"/>
              <w:bottom w:val="single" w:sz="8" w:space="0" w:color="000000"/>
              <w:right w:val="single" w:sz="4" w:space="0" w:color="auto"/>
            </w:tcBorders>
            <w:shd w:val="clear" w:color="auto" w:fill="D9D9D9"/>
            <w:vAlign w:val="center"/>
          </w:tcPr>
          <w:p w:rsidR="007630A4" w:rsidRPr="00A86A30" w:rsidRDefault="007630A4" w:rsidP="00603839">
            <w:pPr>
              <w:rPr>
                <w:b/>
                <w:i/>
                <w:sz w:val="24"/>
                <w:szCs w:val="24"/>
              </w:rPr>
            </w:pPr>
            <w:r w:rsidRPr="00A86A30">
              <w:rPr>
                <w:b/>
                <w:i/>
                <w:sz w:val="24"/>
                <w:szCs w:val="24"/>
              </w:rPr>
              <w:t>кол-во</w:t>
            </w:r>
          </w:p>
        </w:tc>
        <w:tc>
          <w:tcPr>
            <w:tcW w:w="909" w:type="dxa"/>
            <w:tcBorders>
              <w:top w:val="nil"/>
              <w:left w:val="single" w:sz="4" w:space="0" w:color="auto"/>
              <w:bottom w:val="single" w:sz="8" w:space="0" w:color="000000"/>
              <w:right w:val="single" w:sz="8" w:space="0" w:color="auto"/>
            </w:tcBorders>
            <w:shd w:val="clear" w:color="auto" w:fill="D9D9D9"/>
            <w:vAlign w:val="center"/>
          </w:tcPr>
          <w:p w:rsidR="007630A4" w:rsidRPr="00A86A30" w:rsidRDefault="007630A4" w:rsidP="00603839">
            <w:pPr>
              <w:rPr>
                <w:b/>
                <w:i/>
                <w:sz w:val="24"/>
                <w:szCs w:val="24"/>
              </w:rPr>
            </w:pPr>
            <w:r w:rsidRPr="00A86A30">
              <w:rPr>
                <w:b/>
                <w:i/>
                <w:sz w:val="24"/>
                <w:szCs w:val="24"/>
              </w:rPr>
              <w:t>п.м</w:t>
            </w:r>
          </w:p>
        </w:tc>
      </w:tr>
      <w:tr w:rsidR="008B095C" w:rsidRPr="00A86A30" w:rsidTr="009C1AC1">
        <w:trPr>
          <w:trHeight w:val="1013"/>
          <w:jc w:val="center"/>
        </w:trPr>
        <w:tc>
          <w:tcPr>
            <w:tcW w:w="435" w:type="dxa"/>
            <w:tcBorders>
              <w:top w:val="nil"/>
              <w:left w:val="single" w:sz="8" w:space="0" w:color="auto"/>
              <w:bottom w:val="single" w:sz="4" w:space="0" w:color="auto"/>
              <w:right w:val="single" w:sz="8" w:space="0" w:color="auto"/>
            </w:tcBorders>
            <w:shd w:val="clear" w:color="auto" w:fill="auto"/>
            <w:vAlign w:val="center"/>
          </w:tcPr>
          <w:p w:rsidR="008B095C" w:rsidRPr="00A86A30" w:rsidRDefault="008B095C" w:rsidP="00603839">
            <w:pPr>
              <w:rPr>
                <w:sz w:val="24"/>
                <w:szCs w:val="24"/>
              </w:rPr>
            </w:pPr>
            <w:r w:rsidRPr="00A86A30">
              <w:rPr>
                <w:sz w:val="24"/>
                <w:szCs w:val="24"/>
              </w:rPr>
              <w:t>1</w:t>
            </w:r>
          </w:p>
        </w:tc>
        <w:tc>
          <w:tcPr>
            <w:tcW w:w="3066" w:type="dxa"/>
            <w:tcBorders>
              <w:top w:val="nil"/>
              <w:left w:val="nil"/>
              <w:bottom w:val="single" w:sz="4" w:space="0" w:color="auto"/>
              <w:right w:val="single" w:sz="8" w:space="0" w:color="auto"/>
            </w:tcBorders>
            <w:shd w:val="clear" w:color="auto" w:fill="auto"/>
            <w:vAlign w:val="center"/>
          </w:tcPr>
          <w:p w:rsidR="008B095C" w:rsidRPr="002641A0" w:rsidRDefault="003943B9" w:rsidP="003943B9">
            <w:pPr>
              <w:jc w:val="center"/>
              <w:rPr>
                <w:sz w:val="24"/>
                <w:szCs w:val="24"/>
              </w:rPr>
            </w:pPr>
            <w:r w:rsidRPr="003943B9">
              <w:rPr>
                <w:sz w:val="24"/>
                <w:szCs w:val="24"/>
              </w:rPr>
              <w:t>«ст.</w:t>
            </w:r>
            <w:r>
              <w:rPr>
                <w:sz w:val="24"/>
                <w:szCs w:val="24"/>
              </w:rPr>
              <w:t xml:space="preserve"> </w:t>
            </w:r>
            <w:r w:rsidRPr="003943B9">
              <w:rPr>
                <w:sz w:val="24"/>
                <w:szCs w:val="24"/>
              </w:rPr>
              <w:t>Ярославская – с.</w:t>
            </w:r>
            <w:r>
              <w:rPr>
                <w:sz w:val="24"/>
                <w:szCs w:val="24"/>
              </w:rPr>
              <w:t xml:space="preserve"> </w:t>
            </w:r>
            <w:r w:rsidRPr="003943B9">
              <w:rPr>
                <w:sz w:val="24"/>
                <w:szCs w:val="24"/>
              </w:rPr>
              <w:t>Унароково»</w:t>
            </w:r>
          </w:p>
        </w:tc>
        <w:tc>
          <w:tcPr>
            <w:tcW w:w="1488" w:type="dxa"/>
            <w:tcBorders>
              <w:top w:val="nil"/>
              <w:left w:val="nil"/>
              <w:bottom w:val="single" w:sz="4" w:space="0" w:color="auto"/>
              <w:right w:val="single" w:sz="8" w:space="0" w:color="auto"/>
            </w:tcBorders>
            <w:shd w:val="clear" w:color="auto" w:fill="auto"/>
            <w:vAlign w:val="center"/>
          </w:tcPr>
          <w:p w:rsidR="008B095C" w:rsidRPr="00A86A30" w:rsidRDefault="003943B9" w:rsidP="003736FE">
            <w:pPr>
              <w:jc w:val="center"/>
              <w:rPr>
                <w:sz w:val="24"/>
                <w:szCs w:val="24"/>
              </w:rPr>
            </w:pPr>
            <w:r>
              <w:rPr>
                <w:sz w:val="24"/>
                <w:szCs w:val="24"/>
              </w:rPr>
              <w:t>21,54</w:t>
            </w:r>
          </w:p>
        </w:tc>
        <w:tc>
          <w:tcPr>
            <w:tcW w:w="1560" w:type="dxa"/>
            <w:tcBorders>
              <w:top w:val="nil"/>
              <w:left w:val="nil"/>
              <w:bottom w:val="single" w:sz="4" w:space="0" w:color="auto"/>
              <w:right w:val="single" w:sz="4" w:space="0" w:color="auto"/>
            </w:tcBorders>
            <w:shd w:val="clear" w:color="auto" w:fill="auto"/>
            <w:vAlign w:val="center"/>
          </w:tcPr>
          <w:p w:rsidR="008B095C" w:rsidRPr="008D1E19" w:rsidRDefault="008B095C" w:rsidP="003736FE">
            <w:pPr>
              <w:jc w:val="center"/>
              <w:rPr>
                <w:sz w:val="24"/>
                <w:szCs w:val="24"/>
              </w:rPr>
            </w:pPr>
            <w:r>
              <w:rPr>
                <w:sz w:val="24"/>
                <w:szCs w:val="24"/>
                <w:lang w:val="en-US"/>
              </w:rPr>
              <w:t>IV</w:t>
            </w:r>
          </w:p>
        </w:tc>
        <w:tc>
          <w:tcPr>
            <w:tcW w:w="1488" w:type="dxa"/>
            <w:tcBorders>
              <w:top w:val="nil"/>
              <w:left w:val="nil"/>
              <w:bottom w:val="single" w:sz="4" w:space="0" w:color="auto"/>
              <w:right w:val="single" w:sz="8" w:space="0" w:color="auto"/>
            </w:tcBorders>
            <w:shd w:val="clear" w:color="auto" w:fill="auto"/>
            <w:vAlign w:val="center"/>
          </w:tcPr>
          <w:p w:rsidR="008B095C" w:rsidRPr="009C1AC1" w:rsidRDefault="003943B9" w:rsidP="003736FE">
            <w:pPr>
              <w:jc w:val="center"/>
              <w:rPr>
                <w:sz w:val="24"/>
                <w:szCs w:val="24"/>
              </w:rPr>
            </w:pPr>
            <w:r>
              <w:rPr>
                <w:sz w:val="24"/>
                <w:szCs w:val="24"/>
              </w:rPr>
              <w:t>21,54</w:t>
            </w:r>
          </w:p>
        </w:tc>
        <w:tc>
          <w:tcPr>
            <w:tcW w:w="1418" w:type="dxa"/>
            <w:tcBorders>
              <w:top w:val="nil"/>
              <w:left w:val="nil"/>
              <w:bottom w:val="single" w:sz="4" w:space="0" w:color="auto"/>
              <w:right w:val="single" w:sz="8" w:space="0" w:color="auto"/>
            </w:tcBorders>
            <w:vAlign w:val="center"/>
          </w:tcPr>
          <w:p w:rsidR="008B095C" w:rsidRPr="009C1AC1" w:rsidRDefault="003943B9" w:rsidP="008C4830">
            <w:pPr>
              <w:jc w:val="center"/>
              <w:rPr>
                <w:sz w:val="24"/>
                <w:szCs w:val="24"/>
              </w:rPr>
            </w:pPr>
            <w:r>
              <w:rPr>
                <w:sz w:val="24"/>
                <w:szCs w:val="24"/>
              </w:rPr>
              <w:t>11</w:t>
            </w:r>
          </w:p>
        </w:tc>
        <w:tc>
          <w:tcPr>
            <w:tcW w:w="620" w:type="dxa"/>
            <w:tcBorders>
              <w:top w:val="nil"/>
              <w:left w:val="single" w:sz="8" w:space="0" w:color="auto"/>
              <w:bottom w:val="single" w:sz="4" w:space="0" w:color="auto"/>
              <w:right w:val="single" w:sz="4" w:space="0" w:color="auto"/>
            </w:tcBorders>
            <w:shd w:val="clear" w:color="auto" w:fill="auto"/>
            <w:vAlign w:val="center"/>
          </w:tcPr>
          <w:p w:rsidR="008B095C" w:rsidRPr="009C1AC1" w:rsidRDefault="008B095C" w:rsidP="003736FE">
            <w:pPr>
              <w:jc w:val="center"/>
              <w:rPr>
                <w:sz w:val="24"/>
                <w:szCs w:val="24"/>
              </w:rPr>
            </w:pPr>
          </w:p>
        </w:tc>
        <w:tc>
          <w:tcPr>
            <w:tcW w:w="909" w:type="dxa"/>
            <w:tcBorders>
              <w:top w:val="nil"/>
              <w:left w:val="nil"/>
              <w:bottom w:val="single" w:sz="4" w:space="0" w:color="auto"/>
              <w:right w:val="single" w:sz="8" w:space="0" w:color="auto"/>
            </w:tcBorders>
            <w:shd w:val="clear" w:color="auto" w:fill="auto"/>
            <w:vAlign w:val="center"/>
          </w:tcPr>
          <w:p w:rsidR="008B095C" w:rsidRPr="009C1AC1" w:rsidRDefault="008B095C" w:rsidP="003736FE">
            <w:pPr>
              <w:jc w:val="center"/>
              <w:rPr>
                <w:sz w:val="24"/>
                <w:szCs w:val="24"/>
              </w:rPr>
            </w:pPr>
          </w:p>
        </w:tc>
      </w:tr>
    </w:tbl>
    <w:p w:rsidR="002477C1" w:rsidRDefault="002477C1" w:rsidP="004D3FA9">
      <w:pPr>
        <w:spacing w:line="312" w:lineRule="auto"/>
        <w:ind w:firstLine="851"/>
        <w:jc w:val="both"/>
        <w:rPr>
          <w:sz w:val="28"/>
          <w:szCs w:val="28"/>
        </w:rPr>
      </w:pPr>
      <w:r>
        <w:rPr>
          <w:sz w:val="28"/>
          <w:szCs w:val="28"/>
        </w:rPr>
        <w:t>Внутри границ населенных пунктов дорожная сеть представлена сетью автодорог местного значения, находящихся в муниципальной собственности.</w:t>
      </w:r>
    </w:p>
    <w:p w:rsidR="00963403" w:rsidRDefault="00963403" w:rsidP="004D3FA9">
      <w:pPr>
        <w:spacing w:line="312" w:lineRule="auto"/>
        <w:ind w:firstLine="851"/>
        <w:jc w:val="both"/>
        <w:rPr>
          <w:sz w:val="28"/>
          <w:szCs w:val="28"/>
        </w:rPr>
      </w:pPr>
      <w:r>
        <w:rPr>
          <w:sz w:val="28"/>
          <w:szCs w:val="28"/>
        </w:rPr>
        <w:t>Генеральным планом определен</w:t>
      </w:r>
      <w:r w:rsidR="00F07748">
        <w:rPr>
          <w:sz w:val="28"/>
          <w:szCs w:val="28"/>
        </w:rPr>
        <w:t>ы</w:t>
      </w:r>
      <w:r>
        <w:rPr>
          <w:sz w:val="28"/>
          <w:szCs w:val="28"/>
        </w:rPr>
        <w:t xml:space="preserve"> </w:t>
      </w:r>
      <w:r w:rsidR="00F07748">
        <w:rPr>
          <w:sz w:val="28"/>
          <w:szCs w:val="28"/>
        </w:rPr>
        <w:t>перво</w:t>
      </w:r>
      <w:r>
        <w:rPr>
          <w:sz w:val="28"/>
          <w:szCs w:val="28"/>
        </w:rPr>
        <w:t>очередн</w:t>
      </w:r>
      <w:r w:rsidR="00F07748">
        <w:rPr>
          <w:sz w:val="28"/>
          <w:szCs w:val="28"/>
        </w:rPr>
        <w:t>ые мероприятия</w:t>
      </w:r>
      <w:r>
        <w:rPr>
          <w:sz w:val="28"/>
          <w:szCs w:val="28"/>
        </w:rPr>
        <w:t xml:space="preserve"> по развитию транспортной инфраструктуры планируемой территории:</w:t>
      </w:r>
    </w:p>
    <w:p w:rsidR="003736FE" w:rsidRPr="00F74592" w:rsidRDefault="003736FE" w:rsidP="00E56BE3">
      <w:pPr>
        <w:numPr>
          <w:ilvl w:val="0"/>
          <w:numId w:val="59"/>
        </w:numPr>
        <w:spacing w:line="312" w:lineRule="auto"/>
        <w:ind w:left="0" w:firstLine="851"/>
        <w:jc w:val="both"/>
        <w:rPr>
          <w:sz w:val="28"/>
          <w:szCs w:val="28"/>
        </w:rPr>
      </w:pPr>
      <w:r w:rsidRPr="00F74592">
        <w:rPr>
          <w:sz w:val="28"/>
          <w:szCs w:val="28"/>
        </w:rPr>
        <w:t xml:space="preserve">реконструкция существующих улиц и дорог </w:t>
      </w:r>
      <w:r w:rsidR="00BA2BC6">
        <w:rPr>
          <w:sz w:val="28"/>
          <w:szCs w:val="28"/>
        </w:rPr>
        <w:t>населенных пунктов</w:t>
      </w:r>
      <w:r w:rsidRPr="00F74592">
        <w:rPr>
          <w:sz w:val="28"/>
          <w:szCs w:val="28"/>
        </w:rPr>
        <w:t>, в части усовершенствовани</w:t>
      </w:r>
      <w:r w:rsidR="009C1AC1">
        <w:rPr>
          <w:sz w:val="28"/>
          <w:szCs w:val="28"/>
        </w:rPr>
        <w:t>я</w:t>
      </w:r>
      <w:r w:rsidRPr="00F74592">
        <w:rPr>
          <w:sz w:val="28"/>
          <w:szCs w:val="28"/>
        </w:rPr>
        <w:t xml:space="preserve"> покрытий;</w:t>
      </w:r>
    </w:p>
    <w:p w:rsidR="003736FE" w:rsidRDefault="003736FE" w:rsidP="00E56BE3">
      <w:pPr>
        <w:numPr>
          <w:ilvl w:val="0"/>
          <w:numId w:val="59"/>
        </w:numPr>
        <w:spacing w:line="312" w:lineRule="auto"/>
        <w:ind w:left="0" w:firstLine="851"/>
        <w:jc w:val="both"/>
        <w:rPr>
          <w:sz w:val="28"/>
          <w:szCs w:val="28"/>
        </w:rPr>
      </w:pPr>
      <w:r w:rsidRPr="00AE5800">
        <w:rPr>
          <w:sz w:val="28"/>
          <w:szCs w:val="28"/>
        </w:rPr>
        <w:t>организация безопасных пешеходных переходов в условиях прохождения региональной автодороги по населенному пункту;</w:t>
      </w:r>
    </w:p>
    <w:p w:rsidR="00904286" w:rsidRDefault="00904286" w:rsidP="00E56BE3">
      <w:pPr>
        <w:numPr>
          <w:ilvl w:val="0"/>
          <w:numId w:val="59"/>
        </w:numPr>
        <w:spacing w:line="312" w:lineRule="auto"/>
        <w:ind w:left="0" w:firstLine="851"/>
        <w:jc w:val="both"/>
        <w:rPr>
          <w:sz w:val="28"/>
          <w:szCs w:val="28"/>
        </w:rPr>
      </w:pPr>
      <w:r>
        <w:rPr>
          <w:sz w:val="28"/>
          <w:szCs w:val="28"/>
        </w:rPr>
        <w:t>строительство новых дорог внутри населенных пунктов к проектируемым территориям.</w:t>
      </w:r>
    </w:p>
    <w:p w:rsidR="00E02084" w:rsidRDefault="00E02084" w:rsidP="00E56BE3">
      <w:pPr>
        <w:numPr>
          <w:ilvl w:val="0"/>
          <w:numId w:val="59"/>
        </w:numPr>
        <w:spacing w:line="312" w:lineRule="auto"/>
        <w:ind w:left="0" w:firstLine="851"/>
        <w:jc w:val="both"/>
        <w:rPr>
          <w:sz w:val="28"/>
          <w:szCs w:val="28"/>
        </w:rPr>
      </w:pPr>
      <w:r>
        <w:rPr>
          <w:sz w:val="28"/>
          <w:szCs w:val="28"/>
        </w:rPr>
        <w:t>строительство авто</w:t>
      </w:r>
      <w:r w:rsidR="005010A7">
        <w:rPr>
          <w:sz w:val="28"/>
          <w:szCs w:val="28"/>
        </w:rPr>
        <w:t>мобильной развязки перед въездом в с.Унароково.</w:t>
      </w:r>
    </w:p>
    <w:p w:rsidR="00996B54" w:rsidRPr="004D3FA9" w:rsidRDefault="00996B54" w:rsidP="00996B54">
      <w:pPr>
        <w:numPr>
          <w:ilvl w:val="0"/>
          <w:numId w:val="59"/>
        </w:numPr>
        <w:spacing w:line="312" w:lineRule="auto"/>
        <w:ind w:left="0" w:firstLine="851"/>
        <w:jc w:val="both"/>
        <w:rPr>
          <w:sz w:val="28"/>
          <w:szCs w:val="28"/>
        </w:rPr>
      </w:pPr>
      <w:r>
        <w:rPr>
          <w:sz w:val="28"/>
          <w:szCs w:val="28"/>
        </w:rPr>
        <w:t>размещение объектов придорожного сервиса вдоль основной автодороги при выезде из с. Унароково.</w:t>
      </w:r>
    </w:p>
    <w:p w:rsidR="00BD7550" w:rsidRDefault="00BD7550" w:rsidP="00BD7550">
      <w:pPr>
        <w:spacing w:line="312" w:lineRule="auto"/>
        <w:ind w:firstLine="851"/>
        <w:jc w:val="both"/>
        <w:rPr>
          <w:sz w:val="28"/>
          <w:szCs w:val="28"/>
        </w:rPr>
      </w:pPr>
      <w:bookmarkStart w:id="117" w:name="_Toc262635726"/>
      <w:r w:rsidRPr="004D3FA9">
        <w:rPr>
          <w:sz w:val="28"/>
          <w:szCs w:val="28"/>
        </w:rPr>
        <w:t>В качестве пассажирского массового транспорта в поселении на перспективу остается автобус.</w:t>
      </w:r>
    </w:p>
    <w:p w:rsidR="00436474" w:rsidRPr="00E52798" w:rsidRDefault="00BD5E4B" w:rsidP="00E56BE3">
      <w:pPr>
        <w:pStyle w:val="2f6"/>
        <w:numPr>
          <w:ilvl w:val="1"/>
          <w:numId w:val="55"/>
        </w:numPr>
        <w:ind w:left="0" w:firstLine="0"/>
        <w:rPr>
          <w:caps w:val="0"/>
        </w:rPr>
      </w:pPr>
      <w:r w:rsidRPr="004D3FA9">
        <w:br w:type="page"/>
      </w:r>
      <w:bookmarkStart w:id="118" w:name="_Toc320187758"/>
      <w:r w:rsidR="00436474" w:rsidRPr="00E52798">
        <w:rPr>
          <w:bCs w:val="0"/>
          <w:iCs w:val="0"/>
        </w:rPr>
        <w:t>САНИТАРНАЯ ОЧИСТКА, БЛАГОУСТРОЙСТВО И ОЗЕЛЕНЕНИЕ ТЕРРИТОРИИ</w:t>
      </w:r>
      <w:bookmarkEnd w:id="118"/>
    </w:p>
    <w:p w:rsidR="00092412" w:rsidRDefault="00092412" w:rsidP="00B03444">
      <w:pPr>
        <w:ind w:firstLine="708"/>
        <w:jc w:val="center"/>
        <w:rPr>
          <w:b/>
          <w:sz w:val="28"/>
          <w:szCs w:val="28"/>
        </w:rPr>
      </w:pPr>
      <w:bookmarkStart w:id="119" w:name="_Toc222654133"/>
      <w:bookmarkStart w:id="120" w:name="_Toc222654663"/>
      <w:bookmarkStart w:id="121" w:name="_Toc222801266"/>
      <w:bookmarkEnd w:id="117"/>
    </w:p>
    <w:p w:rsidR="00641A95" w:rsidRDefault="00641A95" w:rsidP="00641A95">
      <w:pPr>
        <w:ind w:firstLine="708"/>
        <w:jc w:val="center"/>
        <w:rPr>
          <w:b/>
          <w:sz w:val="28"/>
          <w:szCs w:val="28"/>
        </w:rPr>
      </w:pPr>
      <w:r w:rsidRPr="00641A95">
        <w:rPr>
          <w:b/>
          <w:sz w:val="28"/>
          <w:szCs w:val="28"/>
        </w:rPr>
        <w:t xml:space="preserve">Санитарная очистка территории </w:t>
      </w:r>
      <w:r w:rsidR="006C60C7">
        <w:rPr>
          <w:b/>
          <w:sz w:val="28"/>
          <w:szCs w:val="28"/>
        </w:rPr>
        <w:t>Унароковского</w:t>
      </w:r>
      <w:r w:rsidR="009D3841">
        <w:rPr>
          <w:b/>
          <w:sz w:val="28"/>
          <w:szCs w:val="28"/>
        </w:rPr>
        <w:t xml:space="preserve"> </w:t>
      </w:r>
      <w:r w:rsidR="00BD5E4B">
        <w:rPr>
          <w:b/>
          <w:sz w:val="28"/>
          <w:szCs w:val="28"/>
        </w:rPr>
        <w:t>сельского</w:t>
      </w:r>
      <w:r w:rsidRPr="00641A95">
        <w:rPr>
          <w:b/>
          <w:sz w:val="28"/>
          <w:szCs w:val="28"/>
        </w:rPr>
        <w:t xml:space="preserve"> поселения.</w:t>
      </w:r>
    </w:p>
    <w:p w:rsidR="00F95E8F" w:rsidRPr="00641A95" w:rsidRDefault="00F95E8F" w:rsidP="00641A95">
      <w:pPr>
        <w:ind w:firstLine="708"/>
        <w:jc w:val="center"/>
        <w:rPr>
          <w:sz w:val="28"/>
          <w:szCs w:val="28"/>
        </w:rPr>
      </w:pPr>
    </w:p>
    <w:p w:rsidR="00436649" w:rsidRPr="0086320A" w:rsidRDefault="00436649" w:rsidP="00436649">
      <w:pPr>
        <w:shd w:val="clear" w:color="auto" w:fill="FFFFFF"/>
        <w:spacing w:line="312" w:lineRule="auto"/>
        <w:ind w:firstLine="709"/>
        <w:jc w:val="both"/>
        <w:rPr>
          <w:color w:val="000000"/>
          <w:spacing w:val="-1"/>
          <w:sz w:val="28"/>
          <w:szCs w:val="28"/>
        </w:rPr>
      </w:pPr>
      <w:r w:rsidRPr="0086320A">
        <w:rPr>
          <w:color w:val="000000"/>
          <w:spacing w:val="-1"/>
          <w:sz w:val="28"/>
          <w:szCs w:val="28"/>
        </w:rPr>
        <w:t xml:space="preserve">Санитарная очистка территории </w:t>
      </w:r>
      <w:r>
        <w:rPr>
          <w:color w:val="000000"/>
          <w:spacing w:val="-1"/>
          <w:sz w:val="28"/>
          <w:szCs w:val="28"/>
        </w:rPr>
        <w:t>поселения</w:t>
      </w:r>
      <w:r w:rsidRPr="0086320A">
        <w:rPr>
          <w:color w:val="000000"/>
          <w:spacing w:val="-1"/>
          <w:sz w:val="28"/>
          <w:szCs w:val="28"/>
        </w:rPr>
        <w:t xml:space="preserve">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A41F4E" w:rsidRDefault="00641A95" w:rsidP="00A41F4E">
      <w:pPr>
        <w:pStyle w:val="a9"/>
        <w:spacing w:after="0" w:line="312" w:lineRule="auto"/>
        <w:ind w:firstLine="720"/>
        <w:jc w:val="both"/>
        <w:rPr>
          <w:color w:val="000000"/>
          <w:spacing w:val="-1"/>
          <w:sz w:val="28"/>
          <w:szCs w:val="28"/>
        </w:rPr>
      </w:pPr>
      <w:r w:rsidRPr="00641A95">
        <w:rPr>
          <w:color w:val="000000"/>
          <w:spacing w:val="-1"/>
          <w:sz w:val="28"/>
          <w:szCs w:val="28"/>
        </w:rPr>
        <w:t>Процессы обращения с отходами (жизненный цикл отходов) включают в себя следующие этапы: образование, накопление и временное хранение, первичная обработка (сортировка, дегидрация, нейтрализация, прессование, тарирование и др.), транспортировка, вторичная переработка (обезвреживание, модификация, утилизация, использование в качестве вторичного сырья), складирование,</w:t>
      </w:r>
      <w:r>
        <w:rPr>
          <w:color w:val="000000"/>
          <w:spacing w:val="-1"/>
          <w:sz w:val="28"/>
          <w:szCs w:val="28"/>
        </w:rPr>
        <w:t xml:space="preserve"> </w:t>
      </w:r>
      <w:r w:rsidRPr="00641A95">
        <w:rPr>
          <w:color w:val="000000"/>
          <w:spacing w:val="-1"/>
          <w:sz w:val="28"/>
          <w:szCs w:val="28"/>
        </w:rPr>
        <w:t>захоронение</w:t>
      </w:r>
      <w:r w:rsidR="00D97610">
        <w:rPr>
          <w:color w:val="000000"/>
          <w:spacing w:val="-1"/>
          <w:sz w:val="28"/>
          <w:szCs w:val="28"/>
        </w:rPr>
        <w:t xml:space="preserve"> </w:t>
      </w:r>
      <w:r w:rsidRPr="00641A95">
        <w:rPr>
          <w:color w:val="000000"/>
          <w:spacing w:val="-1"/>
          <w:sz w:val="28"/>
          <w:szCs w:val="28"/>
        </w:rPr>
        <w:t>и</w:t>
      </w:r>
      <w:r w:rsidR="00D97610">
        <w:rPr>
          <w:color w:val="000000"/>
          <w:spacing w:val="-1"/>
          <w:sz w:val="28"/>
          <w:szCs w:val="28"/>
        </w:rPr>
        <w:t xml:space="preserve"> </w:t>
      </w:r>
      <w:r w:rsidRPr="00641A95">
        <w:rPr>
          <w:color w:val="000000"/>
          <w:spacing w:val="-1"/>
          <w:sz w:val="28"/>
          <w:szCs w:val="28"/>
        </w:rPr>
        <w:t>сжигание.</w:t>
      </w:r>
      <w:r w:rsidR="00A41F4E">
        <w:rPr>
          <w:color w:val="000000"/>
          <w:spacing w:val="-1"/>
          <w:sz w:val="28"/>
          <w:szCs w:val="28"/>
        </w:rPr>
        <w:t xml:space="preserve"> </w:t>
      </w:r>
    </w:p>
    <w:p w:rsidR="00E0357E" w:rsidRPr="00E0357E" w:rsidRDefault="00E0357E" w:rsidP="00A41F4E">
      <w:pPr>
        <w:pStyle w:val="a9"/>
        <w:spacing w:after="0" w:line="312" w:lineRule="auto"/>
        <w:ind w:firstLine="709"/>
        <w:jc w:val="both"/>
        <w:rPr>
          <w:color w:val="000000"/>
          <w:spacing w:val="-1"/>
          <w:sz w:val="28"/>
          <w:szCs w:val="28"/>
        </w:rPr>
      </w:pPr>
      <w:r w:rsidRPr="00E0357E">
        <w:rPr>
          <w:color w:val="000000"/>
          <w:spacing w:val="-1"/>
          <w:sz w:val="28"/>
          <w:szCs w:val="28"/>
        </w:rPr>
        <w:t>Для решения проблем, связанных с процессами обращения с отходами, необходимо внедрение новых технологий по переработке отходов, а не только захоронение; требуется применение налоговых и кредитных льгот для предприятий, частных предпринимателей, занимающихся переработкой отходов, а также более активное участие органов краевого и муниципальных управлений в организации дифференцированного сбора отходов с целью их переработки, в приобретении и строительстве мусороперерабатывающих установок.</w:t>
      </w:r>
    </w:p>
    <w:p w:rsidR="00436649" w:rsidRPr="0086320A" w:rsidRDefault="00436649" w:rsidP="00436649">
      <w:pPr>
        <w:pStyle w:val="a9"/>
        <w:spacing w:after="0" w:line="312" w:lineRule="auto"/>
        <w:ind w:firstLine="720"/>
        <w:jc w:val="both"/>
        <w:rPr>
          <w:color w:val="000000"/>
          <w:spacing w:val="-1"/>
          <w:sz w:val="28"/>
          <w:szCs w:val="28"/>
        </w:rPr>
      </w:pPr>
      <w:r w:rsidRPr="0086320A">
        <w:rPr>
          <w:color w:val="000000"/>
          <w:spacing w:val="-1"/>
          <w:sz w:val="28"/>
          <w:szCs w:val="28"/>
        </w:rPr>
        <w:t xml:space="preserve">Согласно положениям схемы территориального </w:t>
      </w:r>
      <w:r>
        <w:rPr>
          <w:color w:val="000000"/>
          <w:spacing w:val="-1"/>
          <w:sz w:val="28"/>
          <w:szCs w:val="28"/>
        </w:rPr>
        <w:t xml:space="preserve">планирования </w:t>
      </w:r>
      <w:r w:rsidRPr="0086320A">
        <w:rPr>
          <w:color w:val="000000"/>
          <w:spacing w:val="-1"/>
          <w:sz w:val="28"/>
          <w:szCs w:val="28"/>
        </w:rPr>
        <w:t>Краснодарского края в схему санитарной очистки территории края положена 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w:t>
      </w:r>
    </w:p>
    <w:p w:rsidR="00436649" w:rsidRPr="0086320A" w:rsidRDefault="00436649" w:rsidP="00436649">
      <w:pPr>
        <w:pStyle w:val="a9"/>
        <w:spacing w:after="0" w:line="312" w:lineRule="auto"/>
        <w:ind w:firstLine="720"/>
        <w:jc w:val="both"/>
        <w:rPr>
          <w:color w:val="000000"/>
          <w:spacing w:val="-1"/>
          <w:sz w:val="28"/>
          <w:szCs w:val="28"/>
        </w:rPr>
      </w:pPr>
      <w:r w:rsidRPr="0086320A">
        <w:rPr>
          <w:color w:val="000000"/>
          <w:spacing w:val="-1"/>
          <w:sz w:val="28"/>
          <w:szCs w:val="28"/>
        </w:rPr>
        <w:t xml:space="preserve">Для определения размещения узлов логистической сети переработки и утилизации отходов территория </w:t>
      </w:r>
      <w:r>
        <w:rPr>
          <w:color w:val="000000"/>
          <w:spacing w:val="-1"/>
          <w:sz w:val="28"/>
          <w:szCs w:val="28"/>
        </w:rPr>
        <w:t xml:space="preserve">Краснодарского </w:t>
      </w:r>
      <w:r w:rsidRPr="0086320A">
        <w:rPr>
          <w:color w:val="000000"/>
          <w:spacing w:val="-1"/>
          <w:sz w:val="28"/>
          <w:szCs w:val="28"/>
        </w:rPr>
        <w:t>края была функционально прозонирована, с выделением поясов в соответствии с хозяйственным использованием территорий и плотностью населения, проживающего на них.</w:t>
      </w:r>
    </w:p>
    <w:p w:rsidR="00436649" w:rsidRPr="0086320A" w:rsidRDefault="00436649" w:rsidP="00436649">
      <w:pPr>
        <w:pStyle w:val="a9"/>
        <w:spacing w:after="0" w:line="312" w:lineRule="auto"/>
        <w:ind w:firstLine="720"/>
        <w:jc w:val="both"/>
        <w:rPr>
          <w:color w:val="000000"/>
          <w:spacing w:val="-1"/>
          <w:sz w:val="28"/>
          <w:szCs w:val="28"/>
        </w:rPr>
      </w:pPr>
      <w:r w:rsidRPr="0086320A">
        <w:rPr>
          <w:color w:val="000000"/>
          <w:spacing w:val="-1"/>
          <w:sz w:val="28"/>
          <w:szCs w:val="28"/>
        </w:rPr>
        <w:t>В результате анализа существующего положения в системе расселения края были определены 5 функционально-планировочных зон для размещения базовых единиц системы санитарной очистки:</w:t>
      </w:r>
    </w:p>
    <w:p w:rsidR="00436649" w:rsidRPr="0086320A" w:rsidRDefault="00436649" w:rsidP="00E56BE3">
      <w:pPr>
        <w:pStyle w:val="a9"/>
        <w:numPr>
          <w:ilvl w:val="0"/>
          <w:numId w:val="38"/>
        </w:numPr>
        <w:tabs>
          <w:tab w:val="left" w:pos="993"/>
        </w:tabs>
        <w:spacing w:after="0" w:line="312" w:lineRule="auto"/>
        <w:ind w:left="0" w:firstLine="709"/>
        <w:jc w:val="both"/>
        <w:rPr>
          <w:color w:val="000000"/>
          <w:spacing w:val="-1"/>
          <w:sz w:val="28"/>
          <w:szCs w:val="28"/>
        </w:rPr>
      </w:pPr>
      <w:r w:rsidRPr="0086320A">
        <w:rPr>
          <w:color w:val="000000"/>
          <w:spacing w:val="-1"/>
          <w:sz w:val="28"/>
          <w:szCs w:val="28"/>
        </w:rPr>
        <w:t xml:space="preserve">Азово-причерноморская курортно-рекреационная зона </w:t>
      </w:r>
    </w:p>
    <w:p w:rsidR="00436649" w:rsidRPr="0086320A" w:rsidRDefault="00436649" w:rsidP="00E56BE3">
      <w:pPr>
        <w:pStyle w:val="a9"/>
        <w:numPr>
          <w:ilvl w:val="0"/>
          <w:numId w:val="38"/>
        </w:numPr>
        <w:tabs>
          <w:tab w:val="left" w:pos="993"/>
        </w:tabs>
        <w:spacing w:after="0" w:line="312" w:lineRule="auto"/>
        <w:ind w:left="0" w:firstLine="709"/>
        <w:jc w:val="both"/>
        <w:rPr>
          <w:color w:val="000000"/>
          <w:spacing w:val="-1"/>
          <w:sz w:val="28"/>
          <w:szCs w:val="28"/>
        </w:rPr>
      </w:pPr>
      <w:r w:rsidRPr="0086320A">
        <w:rPr>
          <w:color w:val="000000"/>
          <w:spacing w:val="-1"/>
          <w:sz w:val="28"/>
          <w:szCs w:val="28"/>
        </w:rPr>
        <w:t>Зона сельскохозяйственного использования с высоким экономическим потенциалом – зона преимущественного рисоводства в западной части края</w:t>
      </w:r>
    </w:p>
    <w:p w:rsidR="00436649" w:rsidRPr="0086320A" w:rsidRDefault="00436649" w:rsidP="00E56BE3">
      <w:pPr>
        <w:pStyle w:val="a9"/>
        <w:numPr>
          <w:ilvl w:val="0"/>
          <w:numId w:val="38"/>
        </w:numPr>
        <w:tabs>
          <w:tab w:val="left" w:pos="993"/>
        </w:tabs>
        <w:spacing w:after="0" w:line="312" w:lineRule="auto"/>
        <w:ind w:left="0" w:firstLine="709"/>
        <w:jc w:val="both"/>
        <w:rPr>
          <w:color w:val="000000"/>
          <w:spacing w:val="-1"/>
          <w:sz w:val="28"/>
          <w:szCs w:val="28"/>
        </w:rPr>
      </w:pPr>
      <w:r w:rsidRPr="0086320A">
        <w:rPr>
          <w:color w:val="000000"/>
          <w:spacing w:val="-1"/>
          <w:sz w:val="28"/>
          <w:szCs w:val="28"/>
        </w:rPr>
        <w:t>Зона густозаселенных центральных  районов.</w:t>
      </w:r>
    </w:p>
    <w:p w:rsidR="00436649" w:rsidRPr="0086320A" w:rsidRDefault="00436649" w:rsidP="00E56BE3">
      <w:pPr>
        <w:pStyle w:val="a9"/>
        <w:numPr>
          <w:ilvl w:val="0"/>
          <w:numId w:val="38"/>
        </w:numPr>
        <w:tabs>
          <w:tab w:val="left" w:pos="993"/>
        </w:tabs>
        <w:spacing w:after="0" w:line="312" w:lineRule="auto"/>
        <w:ind w:left="0" w:firstLine="709"/>
        <w:jc w:val="both"/>
        <w:rPr>
          <w:color w:val="000000"/>
          <w:spacing w:val="-1"/>
          <w:sz w:val="28"/>
          <w:szCs w:val="28"/>
        </w:rPr>
      </w:pPr>
      <w:r w:rsidRPr="0086320A">
        <w:rPr>
          <w:color w:val="000000"/>
          <w:spacing w:val="-1"/>
          <w:sz w:val="28"/>
          <w:szCs w:val="28"/>
        </w:rPr>
        <w:t>Пояс агропромышленного комплекса, расположенный в северной равнинной части края.</w:t>
      </w:r>
    </w:p>
    <w:p w:rsidR="00436649" w:rsidRPr="0086320A" w:rsidRDefault="00436649" w:rsidP="00E56BE3">
      <w:pPr>
        <w:pStyle w:val="a9"/>
        <w:numPr>
          <w:ilvl w:val="0"/>
          <w:numId w:val="38"/>
        </w:numPr>
        <w:tabs>
          <w:tab w:val="left" w:pos="993"/>
        </w:tabs>
        <w:spacing w:after="0" w:line="312" w:lineRule="auto"/>
        <w:ind w:left="0" w:firstLine="709"/>
        <w:jc w:val="both"/>
        <w:rPr>
          <w:color w:val="000000"/>
          <w:spacing w:val="-1"/>
          <w:sz w:val="28"/>
          <w:szCs w:val="28"/>
        </w:rPr>
      </w:pPr>
      <w:r w:rsidRPr="0086320A">
        <w:rPr>
          <w:color w:val="000000"/>
          <w:spacing w:val="-1"/>
          <w:sz w:val="28"/>
          <w:szCs w:val="28"/>
        </w:rPr>
        <w:t>Горная зона очагового животноводческого земледелия.</w:t>
      </w:r>
    </w:p>
    <w:p w:rsidR="00436649" w:rsidRPr="0086320A" w:rsidRDefault="00436649" w:rsidP="00436649">
      <w:pPr>
        <w:pStyle w:val="a9"/>
        <w:spacing w:after="0" w:line="312" w:lineRule="auto"/>
        <w:ind w:firstLine="720"/>
        <w:jc w:val="both"/>
        <w:rPr>
          <w:color w:val="000000"/>
          <w:spacing w:val="-1"/>
          <w:sz w:val="28"/>
          <w:szCs w:val="28"/>
        </w:rPr>
      </w:pPr>
      <w:r w:rsidRPr="0086320A">
        <w:rPr>
          <w:color w:val="000000"/>
          <w:spacing w:val="-1"/>
          <w:sz w:val="28"/>
          <w:szCs w:val="28"/>
        </w:rPr>
        <w:t>В указанных зонах должны быть определены места для размещения территориальных объектов становления системы обращения с отходами:</w:t>
      </w:r>
    </w:p>
    <w:p w:rsidR="00436649" w:rsidRPr="0086320A" w:rsidRDefault="00436649" w:rsidP="00436649">
      <w:pPr>
        <w:pStyle w:val="a0"/>
        <w:tabs>
          <w:tab w:val="clear" w:pos="360"/>
          <w:tab w:val="left" w:pos="1134"/>
        </w:tabs>
        <w:spacing w:line="312" w:lineRule="auto"/>
        <w:ind w:left="0" w:firstLine="709"/>
        <w:rPr>
          <w:color w:val="000000"/>
          <w:spacing w:val="-1"/>
          <w:sz w:val="28"/>
          <w:szCs w:val="28"/>
        </w:rPr>
      </w:pPr>
      <w:r w:rsidRPr="0086320A">
        <w:rPr>
          <w:color w:val="000000"/>
          <w:spacing w:val="-1"/>
          <w:sz w:val="28"/>
          <w:szCs w:val="28"/>
        </w:rPr>
        <w:t>комплексы по переработке и утилизации отходов производства и потребления на территории Краснодарского края;</w:t>
      </w:r>
    </w:p>
    <w:p w:rsidR="00436649" w:rsidRDefault="00436649" w:rsidP="00436649">
      <w:pPr>
        <w:pStyle w:val="a0"/>
        <w:tabs>
          <w:tab w:val="clear" w:pos="360"/>
          <w:tab w:val="left" w:pos="1134"/>
        </w:tabs>
        <w:spacing w:line="312" w:lineRule="auto"/>
        <w:ind w:left="0" w:firstLine="709"/>
        <w:rPr>
          <w:color w:val="000000"/>
          <w:spacing w:val="-1"/>
          <w:sz w:val="28"/>
          <w:szCs w:val="28"/>
        </w:rPr>
      </w:pPr>
      <w:r w:rsidRPr="0086320A">
        <w:rPr>
          <w:color w:val="000000"/>
          <w:spacing w:val="-1"/>
          <w:sz w:val="28"/>
          <w:szCs w:val="28"/>
        </w:rPr>
        <w:t>перегрузочные комплексы.</w:t>
      </w:r>
    </w:p>
    <w:p w:rsidR="000B4B2F" w:rsidRPr="000B4B2F" w:rsidRDefault="006C60C7" w:rsidP="000B4B2F">
      <w:pPr>
        <w:pStyle w:val="a0"/>
        <w:numPr>
          <w:ilvl w:val="0"/>
          <w:numId w:val="0"/>
        </w:numPr>
        <w:spacing w:line="312" w:lineRule="auto"/>
        <w:ind w:firstLine="720"/>
        <w:jc w:val="both"/>
        <w:rPr>
          <w:color w:val="000000"/>
          <w:spacing w:val="-1"/>
          <w:sz w:val="28"/>
          <w:szCs w:val="28"/>
        </w:rPr>
      </w:pPr>
      <w:r>
        <w:rPr>
          <w:color w:val="000000"/>
          <w:spacing w:val="-1"/>
          <w:sz w:val="28"/>
          <w:szCs w:val="28"/>
        </w:rPr>
        <w:t>Мостовский</w:t>
      </w:r>
      <w:r w:rsidR="000B4B2F" w:rsidRPr="000B4B2F">
        <w:rPr>
          <w:color w:val="000000"/>
          <w:spacing w:val="-1"/>
          <w:sz w:val="28"/>
          <w:szCs w:val="28"/>
        </w:rPr>
        <w:t xml:space="preserve"> район, согласно данному зонированию, относится к </w:t>
      </w:r>
      <w:r w:rsidR="00BD7550">
        <w:rPr>
          <w:color w:val="000000"/>
          <w:spacing w:val="-1"/>
          <w:sz w:val="28"/>
          <w:szCs w:val="28"/>
        </w:rPr>
        <w:t xml:space="preserve">5 </w:t>
      </w:r>
      <w:r w:rsidR="000B4B2F" w:rsidRPr="000B4B2F">
        <w:rPr>
          <w:color w:val="000000"/>
          <w:spacing w:val="-1"/>
          <w:sz w:val="28"/>
          <w:szCs w:val="28"/>
        </w:rPr>
        <w:t xml:space="preserve">горной зоне очагового животноводческого земледелия. Месторазмещение межрайонного перерабатывающего комплекса для данной зоны на момент разработки схемы территориального планирования </w:t>
      </w:r>
      <w:r>
        <w:rPr>
          <w:color w:val="000000"/>
          <w:spacing w:val="-1"/>
          <w:sz w:val="28"/>
          <w:szCs w:val="28"/>
        </w:rPr>
        <w:t>Мостовского</w:t>
      </w:r>
      <w:r w:rsidR="000B4B2F" w:rsidRPr="000B4B2F">
        <w:rPr>
          <w:color w:val="000000"/>
          <w:spacing w:val="-1"/>
          <w:sz w:val="28"/>
          <w:szCs w:val="28"/>
        </w:rPr>
        <w:t xml:space="preserve"> района не определено.</w:t>
      </w:r>
    </w:p>
    <w:p w:rsidR="00436649" w:rsidRDefault="00436649" w:rsidP="00436649">
      <w:pPr>
        <w:pStyle w:val="a0"/>
        <w:numPr>
          <w:ilvl w:val="0"/>
          <w:numId w:val="0"/>
        </w:numPr>
        <w:spacing w:line="312" w:lineRule="auto"/>
        <w:ind w:firstLine="720"/>
        <w:jc w:val="both"/>
        <w:rPr>
          <w:color w:val="000000"/>
          <w:spacing w:val="-1"/>
          <w:sz w:val="28"/>
          <w:szCs w:val="28"/>
        </w:rPr>
      </w:pPr>
      <w:r>
        <w:rPr>
          <w:color w:val="000000"/>
          <w:spacing w:val="-1"/>
          <w:sz w:val="28"/>
          <w:szCs w:val="28"/>
        </w:rPr>
        <w:t xml:space="preserve">Вопрос мусороудаления на данном этапе развития территории должен решаться комплексно с учетом всех населенных пунктов </w:t>
      </w:r>
      <w:r w:rsidR="006C60C7">
        <w:rPr>
          <w:color w:val="000000"/>
          <w:spacing w:val="-1"/>
          <w:sz w:val="28"/>
          <w:szCs w:val="28"/>
        </w:rPr>
        <w:t>Мостовского</w:t>
      </w:r>
      <w:r>
        <w:rPr>
          <w:color w:val="000000"/>
          <w:spacing w:val="-1"/>
          <w:sz w:val="28"/>
          <w:szCs w:val="28"/>
        </w:rPr>
        <w:t xml:space="preserve"> района. Данным проектом предлагается принципиальная схема решения данного вопроса, основные положения которой следующие:</w:t>
      </w:r>
    </w:p>
    <w:p w:rsidR="00436649" w:rsidRDefault="00436649" w:rsidP="00E56BE3">
      <w:pPr>
        <w:pStyle w:val="a0"/>
        <w:numPr>
          <w:ilvl w:val="0"/>
          <w:numId w:val="39"/>
        </w:numPr>
        <w:tabs>
          <w:tab w:val="left" w:pos="993"/>
        </w:tabs>
        <w:spacing w:line="312" w:lineRule="auto"/>
        <w:ind w:left="0" w:firstLine="709"/>
        <w:jc w:val="both"/>
        <w:rPr>
          <w:color w:val="000000"/>
          <w:spacing w:val="-1"/>
          <w:sz w:val="28"/>
          <w:szCs w:val="28"/>
        </w:rPr>
      </w:pPr>
      <w:r>
        <w:rPr>
          <w:color w:val="000000"/>
          <w:spacing w:val="-1"/>
          <w:sz w:val="28"/>
          <w:szCs w:val="28"/>
        </w:rPr>
        <w:t xml:space="preserve">реализация Генеральной схемы очистки населенных пунктов </w:t>
      </w:r>
      <w:r w:rsidR="00BD7550">
        <w:rPr>
          <w:color w:val="000000"/>
          <w:spacing w:val="-1"/>
          <w:sz w:val="28"/>
          <w:szCs w:val="28"/>
        </w:rPr>
        <w:t>Мостов</w:t>
      </w:r>
      <w:r w:rsidR="00ED7DB8">
        <w:rPr>
          <w:color w:val="000000"/>
          <w:spacing w:val="-1"/>
          <w:sz w:val="28"/>
          <w:szCs w:val="28"/>
        </w:rPr>
        <w:t>ского</w:t>
      </w:r>
      <w:r>
        <w:rPr>
          <w:color w:val="000000"/>
          <w:spacing w:val="-1"/>
          <w:sz w:val="28"/>
          <w:szCs w:val="28"/>
        </w:rPr>
        <w:t xml:space="preserve"> района с учетом современных требований к санитарной очистке населенных пунктов Краснодарского края;</w:t>
      </w:r>
    </w:p>
    <w:p w:rsidR="00436649" w:rsidRDefault="00436649" w:rsidP="00E56BE3">
      <w:pPr>
        <w:pStyle w:val="a0"/>
        <w:numPr>
          <w:ilvl w:val="0"/>
          <w:numId w:val="39"/>
        </w:numPr>
        <w:tabs>
          <w:tab w:val="left" w:pos="993"/>
        </w:tabs>
        <w:spacing w:line="312" w:lineRule="auto"/>
        <w:ind w:left="0" w:firstLine="709"/>
        <w:jc w:val="both"/>
        <w:rPr>
          <w:color w:val="000000"/>
          <w:spacing w:val="-1"/>
          <w:sz w:val="28"/>
          <w:szCs w:val="28"/>
        </w:rPr>
      </w:pPr>
      <w:r>
        <w:rPr>
          <w:color w:val="000000"/>
          <w:spacing w:val="-1"/>
          <w:sz w:val="28"/>
          <w:szCs w:val="28"/>
        </w:rPr>
        <w:t xml:space="preserve">обустройство контейнерных площадок в населенных пунктах, согласно расчетам и действующих норм; </w:t>
      </w:r>
    </w:p>
    <w:p w:rsidR="00436649" w:rsidRDefault="00436649" w:rsidP="00E56BE3">
      <w:pPr>
        <w:pStyle w:val="a0"/>
        <w:numPr>
          <w:ilvl w:val="0"/>
          <w:numId w:val="39"/>
        </w:numPr>
        <w:tabs>
          <w:tab w:val="left" w:pos="993"/>
        </w:tabs>
        <w:spacing w:line="312" w:lineRule="auto"/>
        <w:ind w:left="0" w:firstLine="709"/>
        <w:jc w:val="both"/>
        <w:rPr>
          <w:color w:val="000000"/>
          <w:spacing w:val="-1"/>
          <w:sz w:val="28"/>
          <w:szCs w:val="28"/>
        </w:rPr>
      </w:pPr>
      <w:r>
        <w:rPr>
          <w:color w:val="000000"/>
          <w:spacing w:val="-1"/>
          <w:sz w:val="28"/>
          <w:szCs w:val="28"/>
        </w:rPr>
        <w:t>обновление парка мусороуборочной техники.</w:t>
      </w:r>
    </w:p>
    <w:p w:rsidR="00E224B2" w:rsidRDefault="002120CF" w:rsidP="002F6EC1">
      <w:pPr>
        <w:tabs>
          <w:tab w:val="left" w:pos="993"/>
        </w:tabs>
        <w:spacing w:line="312" w:lineRule="auto"/>
        <w:ind w:firstLine="709"/>
        <w:jc w:val="both"/>
        <w:rPr>
          <w:sz w:val="28"/>
        </w:rPr>
      </w:pPr>
      <w:r>
        <w:rPr>
          <w:sz w:val="28"/>
        </w:rPr>
        <w:t xml:space="preserve">Согласно </w:t>
      </w:r>
      <w:r w:rsidR="00BD7550">
        <w:rPr>
          <w:sz w:val="28"/>
        </w:rPr>
        <w:t xml:space="preserve">утвержденной </w:t>
      </w:r>
      <w:r>
        <w:rPr>
          <w:sz w:val="28"/>
        </w:rPr>
        <w:t xml:space="preserve">СТП </w:t>
      </w:r>
      <w:r w:rsidR="006C60C7">
        <w:rPr>
          <w:sz w:val="28"/>
        </w:rPr>
        <w:t>Мостовского</w:t>
      </w:r>
      <w:r>
        <w:rPr>
          <w:sz w:val="28"/>
        </w:rPr>
        <w:t xml:space="preserve"> района </w:t>
      </w:r>
      <w:r w:rsidR="00795707">
        <w:rPr>
          <w:sz w:val="28"/>
        </w:rPr>
        <w:t xml:space="preserve">ТБО из </w:t>
      </w:r>
      <w:r w:rsidR="006C60C7">
        <w:rPr>
          <w:sz w:val="28"/>
        </w:rPr>
        <w:t>Унароковского</w:t>
      </w:r>
      <w:r w:rsidRPr="003759E0">
        <w:rPr>
          <w:sz w:val="28"/>
        </w:rPr>
        <w:t xml:space="preserve"> сельско</w:t>
      </w:r>
      <w:r w:rsidR="00795707">
        <w:rPr>
          <w:sz w:val="28"/>
        </w:rPr>
        <w:t>го</w:t>
      </w:r>
      <w:r w:rsidRPr="003759E0">
        <w:rPr>
          <w:sz w:val="28"/>
        </w:rPr>
        <w:t xml:space="preserve"> поселени</w:t>
      </w:r>
      <w:r w:rsidR="00795707">
        <w:rPr>
          <w:sz w:val="28"/>
        </w:rPr>
        <w:t>я</w:t>
      </w:r>
      <w:r w:rsidRPr="003759E0">
        <w:rPr>
          <w:sz w:val="28"/>
        </w:rPr>
        <w:t xml:space="preserve"> </w:t>
      </w:r>
      <w:r>
        <w:rPr>
          <w:sz w:val="28"/>
        </w:rPr>
        <w:t xml:space="preserve">планируется </w:t>
      </w:r>
      <w:r w:rsidR="00795707">
        <w:rPr>
          <w:sz w:val="28"/>
        </w:rPr>
        <w:t xml:space="preserve">вывозить в </w:t>
      </w:r>
      <w:r w:rsidR="006C60C7">
        <w:rPr>
          <w:sz w:val="28"/>
        </w:rPr>
        <w:t>Краснокутское</w:t>
      </w:r>
      <w:r w:rsidR="00795707">
        <w:rPr>
          <w:sz w:val="28"/>
        </w:rPr>
        <w:t xml:space="preserve"> сельское поселение, где предусмотрено размещение</w:t>
      </w:r>
      <w:r w:rsidR="00E224B2" w:rsidRPr="003759E0">
        <w:rPr>
          <w:sz w:val="28"/>
        </w:rPr>
        <w:t xml:space="preserve"> пункта первичной сортировки вторсырья с частичной утилизацией несортируемых б</w:t>
      </w:r>
      <w:r w:rsidR="00E224B2">
        <w:rPr>
          <w:sz w:val="28"/>
        </w:rPr>
        <w:t xml:space="preserve">ытовых отходов на расстоянии </w:t>
      </w:r>
      <w:r w:rsidR="006C60C7">
        <w:rPr>
          <w:sz w:val="28"/>
        </w:rPr>
        <w:t>1,5</w:t>
      </w:r>
      <w:r w:rsidR="00E224B2" w:rsidRPr="003759E0">
        <w:rPr>
          <w:sz w:val="28"/>
        </w:rPr>
        <w:t xml:space="preserve"> км </w:t>
      </w:r>
      <w:r w:rsidR="006C60C7">
        <w:rPr>
          <w:sz w:val="28"/>
        </w:rPr>
        <w:t>западнее</w:t>
      </w:r>
      <w:r w:rsidR="00E224B2" w:rsidRPr="003759E0">
        <w:rPr>
          <w:sz w:val="28"/>
        </w:rPr>
        <w:t xml:space="preserve"> </w:t>
      </w:r>
      <w:r w:rsidR="006C60C7">
        <w:rPr>
          <w:sz w:val="28"/>
        </w:rPr>
        <w:t>х</w:t>
      </w:r>
      <w:r w:rsidR="00795707">
        <w:rPr>
          <w:sz w:val="28"/>
        </w:rPr>
        <w:t>.</w:t>
      </w:r>
      <w:r w:rsidR="006C60C7">
        <w:rPr>
          <w:sz w:val="28"/>
        </w:rPr>
        <w:t xml:space="preserve"> Северный.</w:t>
      </w:r>
    </w:p>
    <w:p w:rsidR="00360779" w:rsidRPr="00E0357E" w:rsidRDefault="0046173D" w:rsidP="00E0357E">
      <w:pPr>
        <w:pStyle w:val="a0"/>
        <w:numPr>
          <w:ilvl w:val="0"/>
          <w:numId w:val="0"/>
        </w:numPr>
        <w:spacing w:line="312" w:lineRule="auto"/>
        <w:ind w:firstLine="720"/>
        <w:jc w:val="both"/>
        <w:rPr>
          <w:color w:val="000000"/>
          <w:spacing w:val="-1"/>
          <w:sz w:val="28"/>
          <w:szCs w:val="28"/>
        </w:rPr>
      </w:pPr>
      <w:r>
        <w:rPr>
          <w:sz w:val="28"/>
        </w:rPr>
        <w:t xml:space="preserve"> </w:t>
      </w:r>
      <w:r w:rsidR="00360779" w:rsidRPr="00E0357E">
        <w:rPr>
          <w:color w:val="000000"/>
          <w:spacing w:val="-1"/>
          <w:sz w:val="28"/>
          <w:szCs w:val="28"/>
        </w:rPr>
        <w:t xml:space="preserve">Количество бытовых отходов на расчетный срок генерального плана определяется согласно прил.11 СНиП 2.07.01-89*. </w:t>
      </w:r>
    </w:p>
    <w:p w:rsidR="00360779" w:rsidRPr="00E0357E" w:rsidRDefault="00360779" w:rsidP="008E7C7C">
      <w:pPr>
        <w:ind w:firstLine="709"/>
        <w:rPr>
          <w:b/>
          <w:color w:val="000000"/>
          <w:spacing w:val="5"/>
          <w:sz w:val="28"/>
          <w:szCs w:val="28"/>
          <w:u w:val="single"/>
        </w:rPr>
      </w:pPr>
      <w:r w:rsidRPr="00E0357E">
        <w:rPr>
          <w:b/>
          <w:color w:val="000000"/>
          <w:spacing w:val="5"/>
          <w:sz w:val="28"/>
          <w:szCs w:val="28"/>
          <w:u w:val="single"/>
        </w:rPr>
        <w:t>Расчет накопления бытовых отходов.</w:t>
      </w:r>
    </w:p>
    <w:p w:rsidR="00360779" w:rsidRDefault="00360779" w:rsidP="00B06EC1">
      <w:pPr>
        <w:numPr>
          <w:ilvl w:val="0"/>
          <w:numId w:val="18"/>
        </w:numPr>
        <w:shd w:val="clear" w:color="auto" w:fill="FFFFFF"/>
        <w:spacing w:line="360" w:lineRule="auto"/>
        <w:jc w:val="both"/>
        <w:rPr>
          <w:color w:val="000000"/>
          <w:spacing w:val="5"/>
          <w:sz w:val="28"/>
          <w:szCs w:val="28"/>
        </w:rPr>
      </w:pPr>
      <w:r w:rsidRPr="00E0357E">
        <w:rPr>
          <w:color w:val="000000"/>
          <w:spacing w:val="5"/>
          <w:sz w:val="28"/>
          <w:szCs w:val="28"/>
        </w:rPr>
        <w:t xml:space="preserve">Численность населения на расчетный срок </w:t>
      </w:r>
      <w:r w:rsidR="006C60C7">
        <w:rPr>
          <w:color w:val="000000"/>
          <w:spacing w:val="5"/>
          <w:sz w:val="28"/>
          <w:szCs w:val="28"/>
        </w:rPr>
        <w:t>Унароковского</w:t>
      </w:r>
      <w:r w:rsidR="00ED7DB8">
        <w:rPr>
          <w:color w:val="000000"/>
          <w:spacing w:val="5"/>
          <w:sz w:val="28"/>
          <w:szCs w:val="28"/>
        </w:rPr>
        <w:t xml:space="preserve"> сельского </w:t>
      </w:r>
      <w:r w:rsidR="00E0357E">
        <w:rPr>
          <w:color w:val="000000"/>
          <w:spacing w:val="5"/>
          <w:sz w:val="28"/>
          <w:szCs w:val="28"/>
        </w:rPr>
        <w:t>поселения</w:t>
      </w:r>
      <w:r w:rsidRPr="00E0357E">
        <w:rPr>
          <w:color w:val="000000"/>
          <w:spacing w:val="5"/>
          <w:sz w:val="28"/>
          <w:szCs w:val="28"/>
        </w:rPr>
        <w:t xml:space="preserve"> –</w:t>
      </w:r>
      <w:r w:rsidR="006C60C7">
        <w:rPr>
          <w:color w:val="000000"/>
          <w:spacing w:val="5"/>
          <w:sz w:val="28"/>
          <w:szCs w:val="28"/>
        </w:rPr>
        <w:t>35</w:t>
      </w:r>
      <w:r w:rsidR="0099242D">
        <w:rPr>
          <w:color w:val="000000"/>
          <w:spacing w:val="5"/>
          <w:sz w:val="28"/>
          <w:szCs w:val="28"/>
        </w:rPr>
        <w:t>00</w:t>
      </w:r>
      <w:r w:rsidR="00ED7DB8">
        <w:rPr>
          <w:color w:val="000000"/>
          <w:spacing w:val="5"/>
          <w:sz w:val="28"/>
          <w:szCs w:val="28"/>
        </w:rPr>
        <w:t xml:space="preserve"> чел.</w:t>
      </w:r>
    </w:p>
    <w:p w:rsidR="00360779" w:rsidRPr="00E0357E" w:rsidRDefault="00360779" w:rsidP="00B06EC1">
      <w:pPr>
        <w:numPr>
          <w:ilvl w:val="0"/>
          <w:numId w:val="18"/>
        </w:numPr>
        <w:shd w:val="clear" w:color="auto" w:fill="FFFFFF"/>
        <w:spacing w:line="360" w:lineRule="auto"/>
        <w:jc w:val="both"/>
        <w:rPr>
          <w:color w:val="000000"/>
          <w:spacing w:val="5"/>
          <w:sz w:val="28"/>
          <w:szCs w:val="28"/>
        </w:rPr>
      </w:pPr>
      <w:r w:rsidRPr="00E0357E">
        <w:rPr>
          <w:color w:val="000000"/>
          <w:spacing w:val="5"/>
          <w:sz w:val="28"/>
          <w:szCs w:val="28"/>
        </w:rPr>
        <w:t xml:space="preserve">Общее количество твердых бытовых отходов с учетом общественных зданий, при норме </w:t>
      </w:r>
      <w:smartTag w:uri="urn:schemas-microsoft-com:office:smarttags" w:element="metricconverter">
        <w:smartTagPr>
          <w:attr w:name="ProductID" w:val="280 кг"/>
        </w:smartTagPr>
        <w:r w:rsidRPr="00E0357E">
          <w:rPr>
            <w:color w:val="000000"/>
            <w:spacing w:val="5"/>
            <w:sz w:val="28"/>
            <w:szCs w:val="28"/>
          </w:rPr>
          <w:t>280 кг</w:t>
        </w:r>
      </w:smartTag>
      <w:r w:rsidRPr="00E0357E">
        <w:rPr>
          <w:color w:val="000000"/>
          <w:spacing w:val="5"/>
          <w:sz w:val="28"/>
          <w:szCs w:val="28"/>
        </w:rPr>
        <w:t xml:space="preserve"> на 1 чел. в год</w:t>
      </w:r>
      <w:r w:rsidR="00D97610" w:rsidRPr="00D97610">
        <w:rPr>
          <w:color w:val="000000"/>
          <w:spacing w:val="5"/>
          <w:sz w:val="28"/>
          <w:szCs w:val="28"/>
        </w:rPr>
        <w:t xml:space="preserve"> </w:t>
      </w:r>
      <w:r w:rsidR="00D97610">
        <w:rPr>
          <w:color w:val="000000"/>
          <w:spacing w:val="5"/>
          <w:sz w:val="28"/>
          <w:szCs w:val="28"/>
        </w:rPr>
        <w:t>составит</w:t>
      </w:r>
      <w:r w:rsidRPr="00E0357E">
        <w:rPr>
          <w:color w:val="000000"/>
          <w:spacing w:val="5"/>
          <w:sz w:val="28"/>
          <w:szCs w:val="28"/>
        </w:rPr>
        <w:t>:</w:t>
      </w:r>
    </w:p>
    <w:p w:rsidR="00360779" w:rsidRDefault="006C60C7" w:rsidP="00360779">
      <w:pPr>
        <w:shd w:val="clear" w:color="auto" w:fill="FFFFFF"/>
        <w:spacing w:line="360" w:lineRule="auto"/>
        <w:ind w:left="1069"/>
        <w:jc w:val="both"/>
        <w:rPr>
          <w:color w:val="000000"/>
          <w:spacing w:val="5"/>
          <w:sz w:val="28"/>
          <w:szCs w:val="28"/>
        </w:rPr>
      </w:pPr>
      <w:r>
        <w:rPr>
          <w:color w:val="000000"/>
          <w:spacing w:val="5"/>
          <w:sz w:val="28"/>
          <w:szCs w:val="28"/>
        </w:rPr>
        <w:t>35</w:t>
      </w:r>
      <w:r w:rsidR="0099242D">
        <w:rPr>
          <w:color w:val="000000"/>
          <w:spacing w:val="5"/>
          <w:sz w:val="28"/>
          <w:szCs w:val="28"/>
        </w:rPr>
        <w:t>0</w:t>
      </w:r>
      <w:r w:rsidR="00ED7DB8">
        <w:rPr>
          <w:color w:val="000000"/>
          <w:spacing w:val="5"/>
          <w:sz w:val="28"/>
          <w:szCs w:val="28"/>
        </w:rPr>
        <w:t>0</w:t>
      </w:r>
      <w:r w:rsidR="00360779" w:rsidRPr="00E0357E">
        <w:rPr>
          <w:color w:val="000000"/>
          <w:spacing w:val="5"/>
          <w:sz w:val="28"/>
          <w:szCs w:val="28"/>
        </w:rPr>
        <w:t xml:space="preserve">*280= </w:t>
      </w:r>
      <w:r>
        <w:rPr>
          <w:color w:val="000000"/>
          <w:spacing w:val="5"/>
          <w:sz w:val="28"/>
          <w:szCs w:val="28"/>
        </w:rPr>
        <w:t>980</w:t>
      </w:r>
      <w:r w:rsidR="002120CF">
        <w:rPr>
          <w:color w:val="000000"/>
          <w:spacing w:val="5"/>
          <w:sz w:val="28"/>
          <w:szCs w:val="28"/>
        </w:rPr>
        <w:t xml:space="preserve"> </w:t>
      </w:r>
      <w:r w:rsidR="0099242D">
        <w:rPr>
          <w:color w:val="000000"/>
          <w:spacing w:val="5"/>
          <w:sz w:val="28"/>
          <w:szCs w:val="28"/>
        </w:rPr>
        <w:t>0</w:t>
      </w:r>
      <w:r w:rsidR="002120CF">
        <w:rPr>
          <w:color w:val="000000"/>
          <w:spacing w:val="5"/>
          <w:sz w:val="28"/>
          <w:szCs w:val="28"/>
        </w:rPr>
        <w:t>00</w:t>
      </w:r>
      <w:r w:rsidR="00ED7DB8">
        <w:rPr>
          <w:color w:val="000000"/>
          <w:spacing w:val="5"/>
          <w:sz w:val="28"/>
          <w:szCs w:val="28"/>
        </w:rPr>
        <w:t xml:space="preserve"> кг.</w:t>
      </w:r>
      <w:r w:rsidR="00B21260">
        <w:rPr>
          <w:color w:val="000000"/>
          <w:spacing w:val="5"/>
          <w:sz w:val="28"/>
          <w:szCs w:val="28"/>
        </w:rPr>
        <w:t xml:space="preserve"> </w:t>
      </w:r>
    </w:p>
    <w:p w:rsidR="00360779" w:rsidRPr="00E0357E" w:rsidRDefault="00360779" w:rsidP="00B06EC1">
      <w:pPr>
        <w:numPr>
          <w:ilvl w:val="0"/>
          <w:numId w:val="18"/>
        </w:numPr>
        <w:shd w:val="clear" w:color="auto" w:fill="FFFFFF"/>
        <w:spacing w:line="360" w:lineRule="auto"/>
        <w:jc w:val="both"/>
        <w:rPr>
          <w:color w:val="000000"/>
          <w:spacing w:val="5"/>
          <w:sz w:val="28"/>
          <w:szCs w:val="28"/>
        </w:rPr>
      </w:pPr>
      <w:r w:rsidRPr="00E0357E">
        <w:rPr>
          <w:color w:val="000000"/>
          <w:spacing w:val="5"/>
          <w:sz w:val="28"/>
          <w:szCs w:val="28"/>
        </w:rPr>
        <w:t>Смет с 1м</w:t>
      </w:r>
      <w:r w:rsidRPr="002235C3">
        <w:rPr>
          <w:color w:val="000000"/>
          <w:spacing w:val="5"/>
          <w:sz w:val="28"/>
          <w:szCs w:val="28"/>
          <w:vertAlign w:val="superscript"/>
        </w:rPr>
        <w:t>2</w:t>
      </w:r>
      <w:r w:rsidRPr="00E0357E">
        <w:rPr>
          <w:color w:val="000000"/>
          <w:spacing w:val="5"/>
          <w:sz w:val="28"/>
          <w:szCs w:val="28"/>
        </w:rPr>
        <w:t xml:space="preserve"> твердых покрытий улиц, площадей и парков</w:t>
      </w:r>
      <w:r w:rsidR="00D97610">
        <w:rPr>
          <w:color w:val="000000"/>
          <w:spacing w:val="5"/>
          <w:sz w:val="28"/>
          <w:szCs w:val="28"/>
        </w:rPr>
        <w:t xml:space="preserve"> п</w:t>
      </w:r>
      <w:r w:rsidRPr="00E0357E">
        <w:rPr>
          <w:color w:val="000000"/>
          <w:spacing w:val="5"/>
          <w:sz w:val="28"/>
          <w:szCs w:val="28"/>
        </w:rPr>
        <w:t xml:space="preserve">ри норме </w:t>
      </w:r>
      <w:smartTag w:uri="urn:schemas-microsoft-com:office:smarttags" w:element="metricconverter">
        <w:smartTagPr>
          <w:attr w:name="ProductID" w:val="5 кг"/>
        </w:smartTagPr>
        <w:r w:rsidRPr="00E0357E">
          <w:rPr>
            <w:color w:val="000000"/>
            <w:spacing w:val="5"/>
            <w:sz w:val="28"/>
            <w:szCs w:val="28"/>
          </w:rPr>
          <w:t>5 кг</w:t>
        </w:r>
      </w:smartTag>
      <w:r w:rsidRPr="00E0357E">
        <w:rPr>
          <w:color w:val="000000"/>
          <w:spacing w:val="5"/>
          <w:sz w:val="28"/>
          <w:szCs w:val="28"/>
        </w:rPr>
        <w:t xml:space="preserve"> на 1 чел в год</w:t>
      </w:r>
      <w:r w:rsidR="00A41F4E">
        <w:rPr>
          <w:color w:val="000000"/>
          <w:spacing w:val="5"/>
          <w:sz w:val="28"/>
          <w:szCs w:val="28"/>
        </w:rPr>
        <w:t xml:space="preserve"> составит</w:t>
      </w:r>
      <w:r w:rsidRPr="00E0357E">
        <w:rPr>
          <w:color w:val="000000"/>
          <w:spacing w:val="5"/>
          <w:sz w:val="28"/>
          <w:szCs w:val="28"/>
        </w:rPr>
        <w:t>:</w:t>
      </w:r>
    </w:p>
    <w:p w:rsidR="00360779" w:rsidRDefault="006C60C7" w:rsidP="00360779">
      <w:pPr>
        <w:shd w:val="clear" w:color="auto" w:fill="FFFFFF"/>
        <w:spacing w:line="360" w:lineRule="auto"/>
        <w:ind w:left="1069"/>
        <w:jc w:val="both"/>
        <w:rPr>
          <w:color w:val="000000"/>
          <w:spacing w:val="5"/>
          <w:sz w:val="28"/>
          <w:szCs w:val="28"/>
        </w:rPr>
      </w:pPr>
      <w:r>
        <w:rPr>
          <w:color w:val="000000"/>
          <w:spacing w:val="5"/>
          <w:sz w:val="28"/>
          <w:szCs w:val="28"/>
        </w:rPr>
        <w:t>35</w:t>
      </w:r>
      <w:r w:rsidR="0099242D">
        <w:rPr>
          <w:color w:val="000000"/>
          <w:spacing w:val="5"/>
          <w:sz w:val="28"/>
          <w:szCs w:val="28"/>
        </w:rPr>
        <w:t>00</w:t>
      </w:r>
      <w:r w:rsidR="00E0357E" w:rsidRPr="00E0357E">
        <w:rPr>
          <w:color w:val="000000"/>
          <w:spacing w:val="5"/>
          <w:sz w:val="28"/>
          <w:szCs w:val="28"/>
        </w:rPr>
        <w:t xml:space="preserve">*5= </w:t>
      </w:r>
      <w:r>
        <w:rPr>
          <w:color w:val="000000"/>
          <w:spacing w:val="5"/>
          <w:sz w:val="28"/>
          <w:szCs w:val="28"/>
        </w:rPr>
        <w:t>17</w:t>
      </w:r>
      <w:r w:rsidR="00ED7DB8">
        <w:rPr>
          <w:color w:val="000000"/>
          <w:spacing w:val="5"/>
          <w:sz w:val="28"/>
          <w:szCs w:val="28"/>
        </w:rPr>
        <w:t xml:space="preserve"> </w:t>
      </w:r>
      <w:r w:rsidR="0099242D">
        <w:rPr>
          <w:color w:val="000000"/>
          <w:spacing w:val="5"/>
          <w:sz w:val="28"/>
          <w:szCs w:val="28"/>
        </w:rPr>
        <w:t>50</w:t>
      </w:r>
      <w:r w:rsidR="00ED7DB8">
        <w:rPr>
          <w:color w:val="000000"/>
          <w:spacing w:val="5"/>
          <w:sz w:val="28"/>
          <w:szCs w:val="28"/>
        </w:rPr>
        <w:t>0 кг.</w:t>
      </w:r>
    </w:p>
    <w:p w:rsidR="00360779" w:rsidRDefault="00360779" w:rsidP="00360779">
      <w:pPr>
        <w:shd w:val="clear" w:color="auto" w:fill="FFFFFF"/>
        <w:spacing w:line="360" w:lineRule="auto"/>
        <w:ind w:left="1069"/>
        <w:jc w:val="both"/>
        <w:rPr>
          <w:color w:val="000000"/>
          <w:spacing w:val="5"/>
          <w:sz w:val="28"/>
          <w:szCs w:val="28"/>
        </w:rPr>
      </w:pPr>
      <w:r w:rsidRPr="00E0357E">
        <w:rPr>
          <w:color w:val="000000"/>
          <w:spacing w:val="5"/>
          <w:sz w:val="28"/>
          <w:szCs w:val="28"/>
        </w:rPr>
        <w:t xml:space="preserve">ИТОГО твердых бытовых отходов – </w:t>
      </w:r>
      <w:r w:rsidR="006C60C7">
        <w:rPr>
          <w:b/>
          <w:i/>
          <w:color w:val="000000"/>
          <w:spacing w:val="5"/>
          <w:sz w:val="28"/>
          <w:szCs w:val="28"/>
        </w:rPr>
        <w:t>997</w:t>
      </w:r>
      <w:r w:rsidR="00795707">
        <w:rPr>
          <w:b/>
          <w:i/>
          <w:color w:val="000000"/>
          <w:spacing w:val="5"/>
          <w:sz w:val="28"/>
          <w:szCs w:val="28"/>
        </w:rPr>
        <w:t xml:space="preserve"> 500</w:t>
      </w:r>
      <w:r w:rsidRPr="00A41F4E">
        <w:rPr>
          <w:b/>
          <w:i/>
          <w:color w:val="000000"/>
          <w:spacing w:val="5"/>
          <w:sz w:val="28"/>
          <w:szCs w:val="28"/>
        </w:rPr>
        <w:t xml:space="preserve"> кг</w:t>
      </w:r>
      <w:r w:rsidR="00CC534A">
        <w:rPr>
          <w:color w:val="000000"/>
          <w:spacing w:val="5"/>
          <w:sz w:val="28"/>
          <w:szCs w:val="28"/>
        </w:rPr>
        <w:t xml:space="preserve"> </w:t>
      </w:r>
      <w:r w:rsidRPr="00E0357E">
        <w:rPr>
          <w:color w:val="000000"/>
          <w:spacing w:val="5"/>
          <w:sz w:val="28"/>
          <w:szCs w:val="28"/>
        </w:rPr>
        <w:t xml:space="preserve">(или </w:t>
      </w:r>
      <w:r w:rsidR="00E224B2" w:rsidRPr="00E224B2">
        <w:rPr>
          <w:color w:val="000000"/>
          <w:spacing w:val="5"/>
          <w:sz w:val="28"/>
          <w:szCs w:val="28"/>
        </w:rPr>
        <w:t>199,5</w:t>
      </w:r>
      <w:r w:rsidRPr="00E0357E">
        <w:rPr>
          <w:color w:val="000000"/>
          <w:spacing w:val="5"/>
          <w:sz w:val="28"/>
          <w:szCs w:val="28"/>
        </w:rPr>
        <w:t xml:space="preserve"> </w:t>
      </w:r>
      <w:r w:rsidR="002F6EC1">
        <w:rPr>
          <w:color w:val="000000"/>
          <w:spacing w:val="5"/>
          <w:sz w:val="28"/>
          <w:szCs w:val="28"/>
        </w:rPr>
        <w:t>тонн</w:t>
      </w:r>
      <w:r w:rsidRPr="00E0357E">
        <w:rPr>
          <w:color w:val="000000"/>
          <w:spacing w:val="5"/>
          <w:sz w:val="28"/>
          <w:szCs w:val="28"/>
        </w:rPr>
        <w:t>)</w:t>
      </w:r>
      <w:r w:rsidR="00ED7DB8">
        <w:rPr>
          <w:color w:val="000000"/>
          <w:spacing w:val="5"/>
          <w:sz w:val="28"/>
          <w:szCs w:val="28"/>
        </w:rPr>
        <w:t>.</w:t>
      </w:r>
    </w:p>
    <w:p w:rsidR="00360779" w:rsidRPr="00E0357E" w:rsidRDefault="00360779" w:rsidP="00B06EC1">
      <w:pPr>
        <w:numPr>
          <w:ilvl w:val="0"/>
          <w:numId w:val="18"/>
        </w:numPr>
        <w:shd w:val="clear" w:color="auto" w:fill="FFFFFF"/>
        <w:spacing w:line="360" w:lineRule="auto"/>
        <w:jc w:val="both"/>
        <w:rPr>
          <w:color w:val="000000"/>
          <w:spacing w:val="5"/>
          <w:sz w:val="28"/>
          <w:szCs w:val="28"/>
        </w:rPr>
      </w:pPr>
      <w:r w:rsidRPr="00E0357E">
        <w:rPr>
          <w:color w:val="000000"/>
          <w:spacing w:val="5"/>
          <w:sz w:val="28"/>
          <w:szCs w:val="28"/>
        </w:rPr>
        <w:t xml:space="preserve">Общее количество жидких бытовых отходов с учетом общественных зданий, при норме </w:t>
      </w:r>
      <w:smartTag w:uri="urn:schemas-microsoft-com:office:smarttags" w:element="metricconverter">
        <w:smartTagPr>
          <w:attr w:name="ProductID" w:val="1400 л"/>
        </w:smartTagPr>
        <w:r w:rsidRPr="00E0357E">
          <w:rPr>
            <w:color w:val="000000"/>
            <w:spacing w:val="5"/>
            <w:sz w:val="28"/>
            <w:szCs w:val="28"/>
          </w:rPr>
          <w:t>1400 л</w:t>
        </w:r>
      </w:smartTag>
      <w:r w:rsidRPr="00E0357E">
        <w:rPr>
          <w:color w:val="000000"/>
          <w:spacing w:val="5"/>
          <w:sz w:val="28"/>
          <w:szCs w:val="28"/>
        </w:rPr>
        <w:t xml:space="preserve"> на 1 чел. в год</w:t>
      </w:r>
      <w:r w:rsidR="00A41F4E">
        <w:rPr>
          <w:color w:val="000000"/>
          <w:spacing w:val="5"/>
          <w:sz w:val="28"/>
          <w:szCs w:val="28"/>
        </w:rPr>
        <w:t xml:space="preserve"> составит</w:t>
      </w:r>
      <w:r w:rsidRPr="00E0357E">
        <w:rPr>
          <w:color w:val="000000"/>
          <w:spacing w:val="5"/>
          <w:sz w:val="28"/>
          <w:szCs w:val="28"/>
        </w:rPr>
        <w:t>:</w:t>
      </w:r>
    </w:p>
    <w:p w:rsidR="00360779" w:rsidRDefault="006C60C7" w:rsidP="00360779">
      <w:pPr>
        <w:shd w:val="clear" w:color="auto" w:fill="FFFFFF"/>
        <w:spacing w:line="360" w:lineRule="auto"/>
        <w:ind w:left="1069"/>
        <w:jc w:val="both"/>
        <w:rPr>
          <w:color w:val="000000"/>
          <w:spacing w:val="5"/>
          <w:sz w:val="28"/>
          <w:szCs w:val="28"/>
        </w:rPr>
      </w:pPr>
      <w:r>
        <w:rPr>
          <w:color w:val="000000"/>
          <w:spacing w:val="5"/>
          <w:sz w:val="28"/>
          <w:szCs w:val="28"/>
        </w:rPr>
        <w:t>3500</w:t>
      </w:r>
      <w:r w:rsidR="00360779" w:rsidRPr="00E0357E">
        <w:rPr>
          <w:color w:val="000000"/>
          <w:spacing w:val="5"/>
          <w:sz w:val="28"/>
          <w:szCs w:val="28"/>
        </w:rPr>
        <w:t xml:space="preserve">*1400= </w:t>
      </w:r>
      <w:r>
        <w:rPr>
          <w:color w:val="000000"/>
          <w:spacing w:val="5"/>
          <w:sz w:val="28"/>
          <w:szCs w:val="28"/>
        </w:rPr>
        <w:t>4 900</w:t>
      </w:r>
      <w:r w:rsidR="00ED7DB8">
        <w:rPr>
          <w:color w:val="000000"/>
          <w:spacing w:val="5"/>
          <w:sz w:val="28"/>
          <w:szCs w:val="28"/>
        </w:rPr>
        <w:t xml:space="preserve"> 000</w:t>
      </w:r>
      <w:r w:rsidR="00E0357E" w:rsidRPr="00E0357E">
        <w:rPr>
          <w:color w:val="000000"/>
          <w:spacing w:val="5"/>
          <w:sz w:val="28"/>
          <w:szCs w:val="28"/>
        </w:rPr>
        <w:t xml:space="preserve"> </w:t>
      </w:r>
      <w:r w:rsidR="008027F9">
        <w:rPr>
          <w:color w:val="000000"/>
          <w:spacing w:val="5"/>
          <w:sz w:val="28"/>
          <w:szCs w:val="28"/>
        </w:rPr>
        <w:t>л</w:t>
      </w:r>
      <w:r w:rsidR="00ED7DB8">
        <w:rPr>
          <w:color w:val="000000"/>
          <w:spacing w:val="5"/>
          <w:sz w:val="28"/>
          <w:szCs w:val="28"/>
        </w:rPr>
        <w:t>.</w:t>
      </w:r>
    </w:p>
    <w:p w:rsidR="00360779" w:rsidRPr="00E0357E" w:rsidRDefault="00360779" w:rsidP="00B06EC1">
      <w:pPr>
        <w:numPr>
          <w:ilvl w:val="0"/>
          <w:numId w:val="18"/>
        </w:numPr>
        <w:shd w:val="clear" w:color="auto" w:fill="FFFFFF"/>
        <w:spacing w:line="360" w:lineRule="auto"/>
        <w:jc w:val="both"/>
        <w:rPr>
          <w:color w:val="000000"/>
          <w:spacing w:val="5"/>
          <w:sz w:val="28"/>
          <w:szCs w:val="28"/>
        </w:rPr>
      </w:pPr>
      <w:r w:rsidRPr="00E0357E">
        <w:rPr>
          <w:color w:val="000000"/>
          <w:spacing w:val="5"/>
          <w:sz w:val="28"/>
          <w:szCs w:val="28"/>
        </w:rPr>
        <w:t>Смет с 1м</w:t>
      </w:r>
      <w:r w:rsidRPr="002235C3">
        <w:rPr>
          <w:color w:val="000000"/>
          <w:spacing w:val="5"/>
          <w:sz w:val="28"/>
          <w:szCs w:val="28"/>
          <w:vertAlign w:val="superscript"/>
        </w:rPr>
        <w:t>2</w:t>
      </w:r>
      <w:r w:rsidRPr="00E0357E">
        <w:rPr>
          <w:color w:val="000000"/>
          <w:spacing w:val="5"/>
          <w:sz w:val="28"/>
          <w:szCs w:val="28"/>
        </w:rPr>
        <w:t xml:space="preserve"> твердых покрытий улиц, площадей и парков</w:t>
      </w:r>
      <w:r w:rsidR="00A41F4E">
        <w:rPr>
          <w:color w:val="000000"/>
          <w:spacing w:val="5"/>
          <w:sz w:val="28"/>
          <w:szCs w:val="28"/>
        </w:rPr>
        <w:t xml:space="preserve"> п</w:t>
      </w:r>
      <w:r w:rsidRPr="00E0357E">
        <w:rPr>
          <w:color w:val="000000"/>
          <w:spacing w:val="5"/>
          <w:sz w:val="28"/>
          <w:szCs w:val="28"/>
        </w:rPr>
        <w:t>ри норме 8л на 1 чел в год</w:t>
      </w:r>
      <w:r w:rsidR="00A41F4E">
        <w:rPr>
          <w:color w:val="000000"/>
          <w:spacing w:val="5"/>
          <w:sz w:val="28"/>
          <w:szCs w:val="28"/>
        </w:rPr>
        <w:t xml:space="preserve"> составит</w:t>
      </w:r>
      <w:r w:rsidRPr="00E0357E">
        <w:rPr>
          <w:color w:val="000000"/>
          <w:spacing w:val="5"/>
          <w:sz w:val="28"/>
          <w:szCs w:val="28"/>
        </w:rPr>
        <w:t>:</w:t>
      </w:r>
    </w:p>
    <w:p w:rsidR="00360779" w:rsidRDefault="006C60C7" w:rsidP="00360779">
      <w:pPr>
        <w:shd w:val="clear" w:color="auto" w:fill="FFFFFF"/>
        <w:spacing w:line="360" w:lineRule="auto"/>
        <w:ind w:left="1069"/>
        <w:jc w:val="both"/>
        <w:rPr>
          <w:color w:val="000000"/>
          <w:spacing w:val="5"/>
          <w:sz w:val="28"/>
          <w:szCs w:val="28"/>
        </w:rPr>
      </w:pPr>
      <w:r>
        <w:rPr>
          <w:color w:val="000000"/>
          <w:spacing w:val="5"/>
          <w:sz w:val="28"/>
          <w:szCs w:val="28"/>
        </w:rPr>
        <w:t>3500</w:t>
      </w:r>
      <w:r w:rsidR="00360779" w:rsidRPr="00E0357E">
        <w:rPr>
          <w:color w:val="000000"/>
          <w:spacing w:val="5"/>
          <w:sz w:val="28"/>
          <w:szCs w:val="28"/>
        </w:rPr>
        <w:t xml:space="preserve">*8= </w:t>
      </w:r>
      <w:r>
        <w:rPr>
          <w:color w:val="000000"/>
          <w:spacing w:val="5"/>
          <w:sz w:val="28"/>
          <w:szCs w:val="28"/>
        </w:rPr>
        <w:t>28 0</w:t>
      </w:r>
      <w:r w:rsidR="0099242D">
        <w:rPr>
          <w:color w:val="000000"/>
          <w:spacing w:val="5"/>
          <w:sz w:val="28"/>
          <w:szCs w:val="28"/>
        </w:rPr>
        <w:t>0</w:t>
      </w:r>
      <w:r w:rsidR="00E00CF2">
        <w:rPr>
          <w:color w:val="000000"/>
          <w:spacing w:val="5"/>
          <w:sz w:val="28"/>
          <w:szCs w:val="28"/>
        </w:rPr>
        <w:t>0</w:t>
      </w:r>
      <w:r w:rsidR="00E04B56">
        <w:rPr>
          <w:color w:val="000000"/>
          <w:spacing w:val="5"/>
          <w:sz w:val="28"/>
          <w:szCs w:val="28"/>
        </w:rPr>
        <w:t xml:space="preserve"> л</w:t>
      </w:r>
      <w:r w:rsidR="00ED7DB8">
        <w:rPr>
          <w:color w:val="000000"/>
          <w:spacing w:val="5"/>
          <w:sz w:val="28"/>
          <w:szCs w:val="28"/>
        </w:rPr>
        <w:t>.</w:t>
      </w:r>
    </w:p>
    <w:p w:rsidR="00360779" w:rsidRPr="004333C2" w:rsidRDefault="00360779" w:rsidP="00360779">
      <w:pPr>
        <w:shd w:val="clear" w:color="auto" w:fill="FFFFFF"/>
        <w:spacing w:line="360" w:lineRule="auto"/>
        <w:ind w:left="1069"/>
        <w:jc w:val="both"/>
        <w:rPr>
          <w:color w:val="000000"/>
          <w:spacing w:val="5"/>
          <w:sz w:val="28"/>
          <w:szCs w:val="28"/>
        </w:rPr>
      </w:pPr>
      <w:r w:rsidRPr="00E0357E">
        <w:rPr>
          <w:color w:val="000000"/>
          <w:spacing w:val="5"/>
          <w:sz w:val="28"/>
          <w:szCs w:val="28"/>
        </w:rPr>
        <w:t xml:space="preserve">ИТОГО жидких бытовых отходов – </w:t>
      </w:r>
      <w:r w:rsidR="006C60C7" w:rsidRPr="006C60C7">
        <w:rPr>
          <w:b/>
          <w:i/>
          <w:color w:val="000000"/>
          <w:spacing w:val="5"/>
          <w:sz w:val="28"/>
          <w:szCs w:val="28"/>
        </w:rPr>
        <w:t>4 928 0</w:t>
      </w:r>
      <w:r w:rsidR="0099242D" w:rsidRPr="006C60C7">
        <w:rPr>
          <w:b/>
          <w:i/>
          <w:color w:val="000000"/>
          <w:spacing w:val="5"/>
          <w:sz w:val="28"/>
          <w:szCs w:val="28"/>
        </w:rPr>
        <w:t>0</w:t>
      </w:r>
      <w:r w:rsidR="00ED7DB8" w:rsidRPr="006C60C7">
        <w:rPr>
          <w:b/>
          <w:i/>
          <w:color w:val="000000"/>
          <w:spacing w:val="5"/>
          <w:sz w:val="28"/>
          <w:szCs w:val="28"/>
        </w:rPr>
        <w:t>0</w:t>
      </w:r>
      <w:r w:rsidRPr="00A41F4E">
        <w:rPr>
          <w:b/>
          <w:i/>
          <w:color w:val="000000"/>
          <w:spacing w:val="5"/>
          <w:sz w:val="28"/>
          <w:szCs w:val="28"/>
        </w:rPr>
        <w:t xml:space="preserve"> л</w:t>
      </w:r>
      <w:r w:rsidRPr="00E0357E">
        <w:rPr>
          <w:color w:val="000000"/>
          <w:spacing w:val="5"/>
          <w:sz w:val="28"/>
          <w:szCs w:val="28"/>
        </w:rPr>
        <w:t xml:space="preserve"> </w:t>
      </w:r>
      <w:r w:rsidR="004439CB">
        <w:rPr>
          <w:color w:val="000000"/>
          <w:spacing w:val="5"/>
          <w:sz w:val="28"/>
          <w:szCs w:val="28"/>
        </w:rPr>
        <w:t>(</w:t>
      </w:r>
      <w:r w:rsidRPr="00E0357E">
        <w:rPr>
          <w:color w:val="000000"/>
          <w:spacing w:val="5"/>
          <w:sz w:val="28"/>
          <w:szCs w:val="28"/>
        </w:rPr>
        <w:t xml:space="preserve">или </w:t>
      </w:r>
      <w:r w:rsidR="006C60C7">
        <w:rPr>
          <w:color w:val="000000"/>
          <w:spacing w:val="5"/>
          <w:sz w:val="28"/>
          <w:szCs w:val="28"/>
        </w:rPr>
        <w:t>4928</w:t>
      </w:r>
      <w:r w:rsidRPr="00E0357E">
        <w:rPr>
          <w:color w:val="000000"/>
          <w:spacing w:val="5"/>
          <w:sz w:val="28"/>
          <w:szCs w:val="28"/>
        </w:rPr>
        <w:t xml:space="preserve"> тыс. л), что составит </w:t>
      </w:r>
      <w:r w:rsidR="006C60C7">
        <w:rPr>
          <w:color w:val="000000"/>
          <w:spacing w:val="5"/>
          <w:sz w:val="28"/>
          <w:szCs w:val="28"/>
        </w:rPr>
        <w:t>4928</w:t>
      </w:r>
      <w:r w:rsidRPr="00E0357E">
        <w:rPr>
          <w:color w:val="000000"/>
          <w:spacing w:val="5"/>
          <w:sz w:val="28"/>
          <w:szCs w:val="28"/>
        </w:rPr>
        <w:t xml:space="preserve"> м</w:t>
      </w:r>
      <w:r w:rsidRPr="002F6EC1">
        <w:rPr>
          <w:color w:val="000000"/>
          <w:spacing w:val="5"/>
          <w:sz w:val="28"/>
          <w:szCs w:val="28"/>
          <w:vertAlign w:val="superscript"/>
        </w:rPr>
        <w:t>3</w:t>
      </w:r>
      <w:r w:rsidRPr="00E0357E">
        <w:rPr>
          <w:color w:val="000000"/>
          <w:spacing w:val="5"/>
          <w:sz w:val="28"/>
          <w:szCs w:val="28"/>
        </w:rPr>
        <w:t>/год</w:t>
      </w:r>
      <w:r w:rsidR="004333C2">
        <w:rPr>
          <w:color w:val="000000"/>
          <w:spacing w:val="5"/>
          <w:sz w:val="28"/>
          <w:szCs w:val="28"/>
        </w:rPr>
        <w:t xml:space="preserve"> </w:t>
      </w:r>
      <w:r w:rsidR="004439CB">
        <w:rPr>
          <w:color w:val="000000"/>
          <w:spacing w:val="5"/>
          <w:sz w:val="28"/>
          <w:szCs w:val="28"/>
        </w:rPr>
        <w:t xml:space="preserve">или </w:t>
      </w:r>
      <w:r w:rsidR="006C60C7">
        <w:rPr>
          <w:color w:val="000000"/>
          <w:spacing w:val="5"/>
          <w:sz w:val="28"/>
          <w:szCs w:val="28"/>
        </w:rPr>
        <w:t>13,5</w:t>
      </w:r>
      <w:r w:rsidR="004333C2">
        <w:rPr>
          <w:color w:val="000000"/>
          <w:spacing w:val="5"/>
          <w:sz w:val="28"/>
          <w:szCs w:val="28"/>
        </w:rPr>
        <w:t xml:space="preserve"> </w:t>
      </w:r>
      <w:r w:rsidR="004333C2" w:rsidRPr="002F6EC1">
        <w:rPr>
          <w:color w:val="000000"/>
          <w:spacing w:val="5"/>
          <w:sz w:val="28"/>
          <w:szCs w:val="28"/>
        </w:rPr>
        <w:t>м</w:t>
      </w:r>
      <w:r w:rsidR="004333C2" w:rsidRPr="002F6EC1">
        <w:rPr>
          <w:color w:val="000000"/>
          <w:spacing w:val="5"/>
          <w:sz w:val="28"/>
          <w:szCs w:val="28"/>
          <w:vertAlign w:val="superscript"/>
        </w:rPr>
        <w:t>3</w:t>
      </w:r>
      <w:r w:rsidR="002F6EC1">
        <w:rPr>
          <w:color w:val="000000"/>
          <w:spacing w:val="5"/>
          <w:sz w:val="28"/>
          <w:szCs w:val="28"/>
        </w:rPr>
        <w:t>/</w:t>
      </w:r>
      <w:r w:rsidR="004333C2" w:rsidRPr="002F6EC1">
        <w:rPr>
          <w:color w:val="000000"/>
          <w:spacing w:val="5"/>
          <w:sz w:val="28"/>
          <w:szCs w:val="28"/>
        </w:rPr>
        <w:t>сутки</w:t>
      </w:r>
      <w:r w:rsidR="004333C2">
        <w:rPr>
          <w:color w:val="000000"/>
          <w:spacing w:val="5"/>
          <w:sz w:val="28"/>
          <w:szCs w:val="28"/>
        </w:rPr>
        <w:t>.</w:t>
      </w:r>
    </w:p>
    <w:p w:rsidR="00E0357E" w:rsidRPr="00E0357E" w:rsidRDefault="00360779" w:rsidP="00E0357E">
      <w:pPr>
        <w:pStyle w:val="a0"/>
        <w:numPr>
          <w:ilvl w:val="0"/>
          <w:numId w:val="0"/>
        </w:numPr>
        <w:spacing w:line="312" w:lineRule="auto"/>
        <w:ind w:firstLine="720"/>
        <w:jc w:val="both"/>
        <w:rPr>
          <w:color w:val="000000"/>
          <w:spacing w:val="-1"/>
          <w:sz w:val="28"/>
          <w:szCs w:val="28"/>
        </w:rPr>
      </w:pPr>
      <w:r w:rsidRPr="00E0357E">
        <w:rPr>
          <w:color w:val="000000"/>
          <w:spacing w:val="-1"/>
          <w:sz w:val="28"/>
          <w:szCs w:val="28"/>
        </w:rPr>
        <w:t>Для вывоза отбросов механизированной уборки тротуаров и проезжей части улиц, дорог и площадей в населенн</w:t>
      </w:r>
      <w:r w:rsidR="0099242D">
        <w:rPr>
          <w:color w:val="000000"/>
          <w:spacing w:val="-1"/>
          <w:sz w:val="28"/>
          <w:szCs w:val="28"/>
        </w:rPr>
        <w:t>ых</w:t>
      </w:r>
      <w:r w:rsidRPr="00E0357E">
        <w:rPr>
          <w:color w:val="000000"/>
          <w:spacing w:val="-1"/>
          <w:sz w:val="28"/>
          <w:szCs w:val="28"/>
        </w:rPr>
        <w:t xml:space="preserve"> пункт</w:t>
      </w:r>
      <w:r w:rsidR="0099242D">
        <w:rPr>
          <w:color w:val="000000"/>
          <w:spacing w:val="-1"/>
          <w:sz w:val="28"/>
          <w:szCs w:val="28"/>
        </w:rPr>
        <w:t>ах</w:t>
      </w:r>
      <w:r w:rsidRPr="00E0357E">
        <w:rPr>
          <w:color w:val="000000"/>
          <w:spacing w:val="-1"/>
          <w:sz w:val="28"/>
          <w:szCs w:val="28"/>
        </w:rPr>
        <w:t xml:space="preserve"> предусматривается использование парка машин специализированного назначения. </w:t>
      </w:r>
    </w:p>
    <w:p w:rsidR="002235C3" w:rsidRDefault="002235C3" w:rsidP="002235C3">
      <w:pPr>
        <w:shd w:val="clear" w:color="auto" w:fill="FFFFFF"/>
        <w:spacing w:line="360" w:lineRule="auto"/>
        <w:ind w:firstLine="709"/>
        <w:jc w:val="both"/>
        <w:rPr>
          <w:color w:val="000000"/>
          <w:spacing w:val="5"/>
          <w:sz w:val="28"/>
          <w:szCs w:val="28"/>
        </w:rPr>
      </w:pPr>
      <w:r w:rsidRPr="002235C3">
        <w:rPr>
          <w:color w:val="000000"/>
          <w:spacing w:val="5"/>
          <w:sz w:val="28"/>
          <w:szCs w:val="28"/>
        </w:rPr>
        <w:t>Исходя из объёма спецтранспорта (</w:t>
      </w:r>
      <w:smartTag w:uri="urn:schemas-microsoft-com:office:smarttags" w:element="metricconverter">
        <w:smartTagPr>
          <w:attr w:name="ProductID" w:val="50 м3"/>
        </w:smartTagPr>
        <w:r w:rsidRPr="002235C3">
          <w:rPr>
            <w:color w:val="000000"/>
            <w:spacing w:val="5"/>
            <w:sz w:val="28"/>
            <w:szCs w:val="28"/>
          </w:rPr>
          <w:t xml:space="preserve">50 </w:t>
        </w:r>
        <w:r>
          <w:rPr>
            <w:color w:val="000000"/>
            <w:spacing w:val="5"/>
            <w:sz w:val="28"/>
            <w:szCs w:val="28"/>
          </w:rPr>
          <w:t>м</w:t>
        </w:r>
        <w:r w:rsidRPr="002F6EC1">
          <w:rPr>
            <w:color w:val="000000"/>
            <w:spacing w:val="5"/>
            <w:sz w:val="28"/>
            <w:szCs w:val="28"/>
            <w:vertAlign w:val="superscript"/>
          </w:rPr>
          <w:t>3</w:t>
        </w:r>
      </w:smartTag>
      <w:r>
        <w:rPr>
          <w:color w:val="000000"/>
          <w:spacing w:val="5"/>
          <w:sz w:val="28"/>
          <w:szCs w:val="28"/>
        </w:rPr>
        <w:t xml:space="preserve">), вывоз ТБО </w:t>
      </w:r>
      <w:r w:rsidR="004439CB">
        <w:rPr>
          <w:color w:val="000000"/>
          <w:spacing w:val="5"/>
          <w:sz w:val="28"/>
          <w:szCs w:val="28"/>
        </w:rPr>
        <w:t>необходимо</w:t>
      </w:r>
      <w:r>
        <w:rPr>
          <w:color w:val="000000"/>
          <w:spacing w:val="5"/>
          <w:sz w:val="28"/>
          <w:szCs w:val="28"/>
        </w:rPr>
        <w:t xml:space="preserve"> производить 1 раз в</w:t>
      </w:r>
      <w:r w:rsidR="002F6EC1">
        <w:rPr>
          <w:color w:val="000000"/>
          <w:spacing w:val="5"/>
          <w:sz w:val="28"/>
          <w:szCs w:val="28"/>
        </w:rPr>
        <w:t xml:space="preserve"> </w:t>
      </w:r>
      <w:r w:rsidR="00657758">
        <w:rPr>
          <w:color w:val="000000"/>
          <w:spacing w:val="5"/>
          <w:sz w:val="28"/>
          <w:szCs w:val="28"/>
        </w:rPr>
        <w:t>4</w:t>
      </w:r>
      <w:r w:rsidR="00A53ECE">
        <w:rPr>
          <w:color w:val="000000"/>
          <w:spacing w:val="5"/>
          <w:sz w:val="28"/>
          <w:szCs w:val="28"/>
        </w:rPr>
        <w:t xml:space="preserve"> </w:t>
      </w:r>
      <w:r w:rsidR="00657758">
        <w:rPr>
          <w:color w:val="000000"/>
          <w:spacing w:val="5"/>
          <w:sz w:val="28"/>
          <w:szCs w:val="28"/>
        </w:rPr>
        <w:t>дня</w:t>
      </w:r>
      <w:r w:rsidR="00E224B2">
        <w:rPr>
          <w:color w:val="000000"/>
          <w:spacing w:val="5"/>
          <w:sz w:val="28"/>
          <w:szCs w:val="28"/>
        </w:rPr>
        <w:t xml:space="preserve"> </w:t>
      </w:r>
      <w:r w:rsidR="0099242D">
        <w:rPr>
          <w:color w:val="000000"/>
          <w:spacing w:val="5"/>
          <w:sz w:val="28"/>
          <w:szCs w:val="28"/>
        </w:rPr>
        <w:t>со всего поселения</w:t>
      </w:r>
      <w:r>
        <w:rPr>
          <w:color w:val="000000"/>
          <w:spacing w:val="5"/>
          <w:sz w:val="28"/>
          <w:szCs w:val="28"/>
        </w:rPr>
        <w:t xml:space="preserve">. </w:t>
      </w:r>
    </w:p>
    <w:p w:rsidR="00616E91" w:rsidRDefault="00360779" w:rsidP="004333C2">
      <w:pPr>
        <w:shd w:val="clear" w:color="auto" w:fill="FFFFFF"/>
        <w:spacing w:line="360" w:lineRule="auto"/>
        <w:ind w:firstLine="709"/>
        <w:jc w:val="both"/>
        <w:rPr>
          <w:color w:val="000000"/>
          <w:spacing w:val="5"/>
          <w:sz w:val="28"/>
          <w:szCs w:val="28"/>
        </w:rPr>
      </w:pPr>
      <w:r w:rsidRPr="00616E91">
        <w:rPr>
          <w:color w:val="000000"/>
          <w:spacing w:val="5"/>
          <w:sz w:val="28"/>
          <w:szCs w:val="28"/>
        </w:rPr>
        <w:t>Расчет количества контейнеров для мусора ведется исхо</w:t>
      </w:r>
      <w:r w:rsidR="00E224B2">
        <w:rPr>
          <w:color w:val="000000"/>
          <w:spacing w:val="5"/>
          <w:sz w:val="28"/>
          <w:szCs w:val="28"/>
        </w:rPr>
        <w:t>дя из объема контейнера 0,</w:t>
      </w:r>
      <w:r w:rsidR="004333C2">
        <w:rPr>
          <w:color w:val="000000"/>
          <w:spacing w:val="5"/>
          <w:sz w:val="28"/>
          <w:szCs w:val="28"/>
        </w:rPr>
        <w:t>75 м</w:t>
      </w:r>
      <w:r w:rsidR="004333C2" w:rsidRPr="002F6EC1">
        <w:rPr>
          <w:color w:val="000000"/>
          <w:spacing w:val="5"/>
          <w:sz w:val="28"/>
          <w:szCs w:val="28"/>
          <w:vertAlign w:val="superscript"/>
        </w:rPr>
        <w:t>3</w:t>
      </w:r>
      <w:r w:rsidRPr="00616E91">
        <w:rPr>
          <w:color w:val="000000"/>
          <w:spacing w:val="5"/>
          <w:sz w:val="28"/>
          <w:szCs w:val="28"/>
        </w:rPr>
        <w:t>, что составит</w:t>
      </w:r>
      <w:r w:rsidR="002235C3" w:rsidRPr="00616E91">
        <w:rPr>
          <w:color w:val="000000"/>
          <w:spacing w:val="5"/>
          <w:sz w:val="28"/>
          <w:szCs w:val="28"/>
        </w:rPr>
        <w:t xml:space="preserve"> </w:t>
      </w:r>
      <w:r w:rsidR="00996B54">
        <w:rPr>
          <w:color w:val="000000"/>
          <w:spacing w:val="5"/>
          <w:sz w:val="28"/>
          <w:szCs w:val="28"/>
        </w:rPr>
        <w:t>18</w:t>
      </w:r>
      <w:r w:rsidR="002064B4">
        <w:rPr>
          <w:color w:val="000000"/>
          <w:spacing w:val="5"/>
          <w:sz w:val="28"/>
          <w:szCs w:val="28"/>
        </w:rPr>
        <w:t xml:space="preserve"> штук</w:t>
      </w:r>
      <w:r w:rsidR="00996B54">
        <w:rPr>
          <w:color w:val="000000"/>
          <w:spacing w:val="5"/>
          <w:sz w:val="28"/>
          <w:szCs w:val="28"/>
        </w:rPr>
        <w:t>.</w:t>
      </w:r>
    </w:p>
    <w:p w:rsidR="00996B54" w:rsidRPr="00EC1E30" w:rsidRDefault="00996B54" w:rsidP="00996B54">
      <w:pPr>
        <w:shd w:val="clear" w:color="auto" w:fill="FFFFFF"/>
        <w:spacing w:line="360" w:lineRule="auto"/>
        <w:ind w:firstLine="709"/>
        <w:jc w:val="both"/>
        <w:rPr>
          <w:color w:val="000000"/>
          <w:spacing w:val="5"/>
          <w:sz w:val="28"/>
          <w:szCs w:val="28"/>
        </w:rPr>
      </w:pPr>
      <w:r w:rsidRPr="00EC1E30">
        <w:rPr>
          <w:color w:val="000000"/>
          <w:spacing w:val="5"/>
          <w:sz w:val="28"/>
          <w:szCs w:val="28"/>
        </w:rPr>
        <w:t>Расчет накопления крупногабаритных отходов принимается из расчета 5% от ТБО.</w:t>
      </w:r>
    </w:p>
    <w:p w:rsidR="00996B54" w:rsidRDefault="00996B54" w:rsidP="00996B54">
      <w:pPr>
        <w:shd w:val="clear" w:color="auto" w:fill="FFFFFF"/>
        <w:spacing w:line="360" w:lineRule="auto"/>
        <w:ind w:firstLine="709"/>
        <w:jc w:val="both"/>
        <w:rPr>
          <w:color w:val="000000"/>
          <w:spacing w:val="5"/>
          <w:sz w:val="28"/>
          <w:szCs w:val="28"/>
        </w:rPr>
      </w:pPr>
      <w:r w:rsidRPr="00EC1E30">
        <w:rPr>
          <w:color w:val="000000"/>
          <w:spacing w:val="5"/>
          <w:sz w:val="28"/>
          <w:szCs w:val="28"/>
        </w:rPr>
        <w:t xml:space="preserve">Таким образом, согласно произведенным расчетам, количество крупногабаритных отходов составит </w:t>
      </w:r>
      <w:r w:rsidR="00E6362C">
        <w:rPr>
          <w:color w:val="000000"/>
          <w:spacing w:val="5"/>
          <w:sz w:val="28"/>
          <w:szCs w:val="28"/>
        </w:rPr>
        <w:t>0,68</w:t>
      </w:r>
      <w:r w:rsidRPr="00EC1E30">
        <w:rPr>
          <w:color w:val="000000"/>
          <w:spacing w:val="5"/>
          <w:sz w:val="28"/>
          <w:szCs w:val="28"/>
        </w:rPr>
        <w:t xml:space="preserve"> м</w:t>
      </w:r>
      <w:r w:rsidRPr="0071048D">
        <w:rPr>
          <w:color w:val="000000"/>
          <w:spacing w:val="5"/>
          <w:sz w:val="28"/>
          <w:szCs w:val="28"/>
          <w:vertAlign w:val="superscript"/>
        </w:rPr>
        <w:t>3</w:t>
      </w:r>
      <w:r w:rsidRPr="00EC1E30">
        <w:rPr>
          <w:color w:val="000000"/>
          <w:spacing w:val="5"/>
          <w:sz w:val="28"/>
          <w:szCs w:val="28"/>
        </w:rPr>
        <w:t>/сутки. Для крупногабаритного мусора необходимо возле контейнеров предусматривать площадки складирования.</w:t>
      </w:r>
      <w:r>
        <w:rPr>
          <w:color w:val="000000"/>
          <w:spacing w:val="5"/>
          <w:sz w:val="28"/>
          <w:szCs w:val="28"/>
        </w:rPr>
        <w:t xml:space="preserve"> </w:t>
      </w:r>
    </w:p>
    <w:p w:rsidR="00996B54" w:rsidRDefault="00996B54" w:rsidP="00996B54">
      <w:pPr>
        <w:shd w:val="clear" w:color="auto" w:fill="FFFFFF"/>
        <w:spacing w:line="360" w:lineRule="auto"/>
        <w:ind w:firstLine="709"/>
        <w:jc w:val="both"/>
        <w:rPr>
          <w:color w:val="000000"/>
          <w:spacing w:val="5"/>
          <w:sz w:val="28"/>
          <w:szCs w:val="28"/>
        </w:rPr>
      </w:pPr>
      <w:r w:rsidRPr="00EC1E30">
        <w:rPr>
          <w:color w:val="000000"/>
          <w:spacing w:val="5"/>
          <w:sz w:val="28"/>
          <w:szCs w:val="28"/>
        </w:rPr>
        <w:t>Генеральным планом рекомендуется, во</w:t>
      </w:r>
      <w:r>
        <w:rPr>
          <w:color w:val="000000"/>
          <w:spacing w:val="5"/>
          <w:sz w:val="28"/>
          <w:szCs w:val="28"/>
        </w:rPr>
        <w:t xml:space="preserve"> </w:t>
      </w:r>
      <w:r w:rsidRPr="00EC1E30">
        <w:rPr>
          <w:color w:val="000000"/>
          <w:spacing w:val="5"/>
          <w:sz w:val="28"/>
          <w:szCs w:val="28"/>
        </w:rPr>
        <w:t>исполнени</w:t>
      </w:r>
      <w:r>
        <w:rPr>
          <w:color w:val="000000"/>
          <w:spacing w:val="5"/>
          <w:sz w:val="28"/>
          <w:szCs w:val="28"/>
        </w:rPr>
        <w:t>е</w:t>
      </w:r>
      <w:r w:rsidRPr="00EC1E30">
        <w:rPr>
          <w:color w:val="000000"/>
          <w:spacing w:val="5"/>
          <w:sz w:val="28"/>
          <w:szCs w:val="28"/>
        </w:rPr>
        <w:t xml:space="preserve"> действующего законодательства, обеспечить лицензирование деятельности, связанной с принятием на хранение отходов и эксплуатацией объектов размещения отходов, а также внесение действующих свалок ТБО в государственных реестр объектов размещения отходов (ст.9 и ст.12 ФЗ от 24 июня 1998 г. №89-ФЗ «Об отходах производства и потребления»).</w:t>
      </w:r>
    </w:p>
    <w:p w:rsidR="0063673F" w:rsidRDefault="0063673F" w:rsidP="00616E91">
      <w:pPr>
        <w:shd w:val="clear" w:color="auto" w:fill="FFFFFF"/>
        <w:spacing w:line="360" w:lineRule="auto"/>
        <w:ind w:firstLine="709"/>
        <w:jc w:val="both"/>
        <w:rPr>
          <w:color w:val="000000"/>
          <w:spacing w:val="5"/>
          <w:sz w:val="28"/>
          <w:szCs w:val="28"/>
        </w:rPr>
      </w:pPr>
    </w:p>
    <w:p w:rsidR="00351B4A" w:rsidRDefault="00351B4A" w:rsidP="008E7C7C">
      <w:pPr>
        <w:ind w:firstLine="709"/>
        <w:rPr>
          <w:b/>
          <w:sz w:val="28"/>
          <w:szCs w:val="28"/>
        </w:rPr>
      </w:pPr>
      <w:r>
        <w:rPr>
          <w:b/>
          <w:sz w:val="28"/>
          <w:szCs w:val="28"/>
        </w:rPr>
        <w:t>Благоустройство и озеленение территории</w:t>
      </w:r>
      <w:r w:rsidRPr="00F8105E">
        <w:rPr>
          <w:b/>
          <w:sz w:val="28"/>
          <w:szCs w:val="28"/>
        </w:rPr>
        <w:t>.</w:t>
      </w:r>
    </w:p>
    <w:p w:rsidR="00351B4A" w:rsidRPr="00F8105E" w:rsidRDefault="00351B4A" w:rsidP="00351B4A">
      <w:pPr>
        <w:jc w:val="both"/>
        <w:rPr>
          <w:b/>
          <w:sz w:val="28"/>
          <w:szCs w:val="28"/>
        </w:rPr>
      </w:pPr>
    </w:p>
    <w:p w:rsidR="00351B4A" w:rsidRPr="00E35D10" w:rsidRDefault="00351B4A" w:rsidP="00351B4A">
      <w:pPr>
        <w:pStyle w:val="a7"/>
        <w:widowControl w:val="0"/>
        <w:spacing w:line="360" w:lineRule="auto"/>
        <w:ind w:firstLine="709"/>
        <w:rPr>
          <w:szCs w:val="28"/>
        </w:rPr>
      </w:pPr>
      <w:r w:rsidRPr="00E35D10">
        <w:rPr>
          <w:szCs w:val="28"/>
        </w:rPr>
        <w:t>Одна из важнейших проблем современного градостроительства – улучшение окружающей среды и организация здоровых и благоприятных условий жизни при высокой требовательности к архитектуре и ландшафтной архитектуре в частности. В решении этой задачи видное место занимает строительство, охватывающее широкий круг вопросов архитектурно-планировочного, инженерного и биологического характера.</w:t>
      </w:r>
    </w:p>
    <w:p w:rsidR="00351B4A" w:rsidRPr="00E35D10" w:rsidRDefault="00351B4A" w:rsidP="00351B4A">
      <w:pPr>
        <w:pStyle w:val="a7"/>
        <w:widowControl w:val="0"/>
        <w:spacing w:line="360" w:lineRule="auto"/>
        <w:ind w:firstLine="709"/>
        <w:rPr>
          <w:szCs w:val="28"/>
        </w:rPr>
      </w:pPr>
      <w:r w:rsidRPr="00E35D10">
        <w:rPr>
          <w:szCs w:val="28"/>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351B4A" w:rsidRPr="00E35D10" w:rsidRDefault="00351B4A" w:rsidP="00351B4A">
      <w:pPr>
        <w:pStyle w:val="a7"/>
        <w:widowControl w:val="0"/>
        <w:spacing w:line="360" w:lineRule="auto"/>
        <w:ind w:firstLine="709"/>
        <w:rPr>
          <w:szCs w:val="28"/>
        </w:rPr>
      </w:pPr>
      <w:r w:rsidRPr="00E35D10">
        <w:rPr>
          <w:szCs w:val="28"/>
        </w:rPr>
        <w:t>Кроме того, единая система насаждений задерживает до 86% пыли, таким образом, уменьшит запыленность воз</w:t>
      </w:r>
      <w:r>
        <w:rPr>
          <w:szCs w:val="28"/>
        </w:rPr>
        <w:t>духа под кронами до 40%, уменьшает силу ветра, защищает</w:t>
      </w:r>
      <w:r w:rsidRPr="00E35D10">
        <w:rPr>
          <w:szCs w:val="28"/>
        </w:rPr>
        <w:t xml:space="preserve"> воздух от загря</w:t>
      </w:r>
      <w:r>
        <w:rPr>
          <w:szCs w:val="28"/>
        </w:rPr>
        <w:t>знения вредными газами и выполняе</w:t>
      </w:r>
      <w:r w:rsidRPr="00E35D10">
        <w:rPr>
          <w:szCs w:val="28"/>
        </w:rPr>
        <w:t>т шумозащитную роль.</w:t>
      </w:r>
    </w:p>
    <w:p w:rsidR="00351B4A" w:rsidRPr="00E35D10" w:rsidRDefault="00351B4A" w:rsidP="00351B4A">
      <w:pPr>
        <w:pStyle w:val="a7"/>
        <w:widowControl w:val="0"/>
        <w:spacing w:line="360" w:lineRule="auto"/>
        <w:ind w:firstLine="709"/>
        <w:rPr>
          <w:szCs w:val="28"/>
        </w:rPr>
      </w:pPr>
      <w:r w:rsidRPr="00E35D10">
        <w:rPr>
          <w:szCs w:val="28"/>
        </w:rPr>
        <w:t>Зеленые насаждения всех видов, начиная от озеленения усадеб до зелено</w:t>
      </w:r>
      <w:r>
        <w:rPr>
          <w:szCs w:val="28"/>
        </w:rPr>
        <w:t>го пояса, окружающего поселок</w:t>
      </w:r>
      <w:r w:rsidRPr="00E35D10">
        <w:rPr>
          <w:szCs w:val="28"/>
        </w:rPr>
        <w:t>, должны быть объединены в единую стройную систему.</w:t>
      </w:r>
    </w:p>
    <w:p w:rsidR="00351B4A" w:rsidRPr="00E35D10" w:rsidRDefault="00351B4A" w:rsidP="00351B4A">
      <w:pPr>
        <w:pStyle w:val="a7"/>
        <w:widowControl w:val="0"/>
        <w:spacing w:line="360" w:lineRule="auto"/>
        <w:ind w:firstLine="709"/>
        <w:rPr>
          <w:szCs w:val="28"/>
        </w:rPr>
      </w:pPr>
      <w:r w:rsidRPr="00E35D10">
        <w:rPr>
          <w:szCs w:val="28"/>
        </w:rPr>
        <w:t>Генеральным планом предусматривается многофункциональная система зеленых насаждений.</w:t>
      </w:r>
    </w:p>
    <w:p w:rsidR="00351B4A" w:rsidRPr="00E35D10" w:rsidRDefault="00351B4A" w:rsidP="00351B4A">
      <w:pPr>
        <w:pStyle w:val="a7"/>
        <w:widowControl w:val="0"/>
        <w:spacing w:line="360" w:lineRule="auto"/>
        <w:ind w:firstLine="709"/>
        <w:rPr>
          <w:szCs w:val="28"/>
        </w:rPr>
      </w:pPr>
      <w:r w:rsidRPr="00E35D10">
        <w:rPr>
          <w:szCs w:val="28"/>
        </w:rPr>
        <w:t>По функциональному назначению система зеленых насаждений подразделяется на следующие виды:</w:t>
      </w:r>
    </w:p>
    <w:p w:rsidR="00351B4A" w:rsidRPr="00E35D10" w:rsidRDefault="00351B4A" w:rsidP="00351B4A">
      <w:pPr>
        <w:pStyle w:val="a7"/>
        <w:widowControl w:val="0"/>
        <w:spacing w:line="360" w:lineRule="auto"/>
        <w:ind w:firstLine="709"/>
        <w:rPr>
          <w:szCs w:val="28"/>
        </w:rPr>
      </w:pPr>
      <w:r w:rsidRPr="00E35D10">
        <w:rPr>
          <w:szCs w:val="28"/>
        </w:rPr>
        <w:t>- общего пользования (парки, скверы, бульвары, озеленение улиц</w:t>
      </w:r>
      <w:r>
        <w:rPr>
          <w:szCs w:val="28"/>
        </w:rPr>
        <w:t>,</w:t>
      </w:r>
      <w:r w:rsidRPr="00E35D10">
        <w:rPr>
          <w:szCs w:val="28"/>
        </w:rPr>
        <w:t xml:space="preserve"> проездов);</w:t>
      </w:r>
    </w:p>
    <w:p w:rsidR="00351B4A" w:rsidRPr="00E35D10" w:rsidRDefault="00351B4A" w:rsidP="00351B4A">
      <w:pPr>
        <w:pStyle w:val="a7"/>
        <w:widowControl w:val="0"/>
        <w:spacing w:line="360" w:lineRule="auto"/>
        <w:ind w:firstLine="709"/>
        <w:rPr>
          <w:szCs w:val="28"/>
        </w:rPr>
      </w:pPr>
      <w:r w:rsidRPr="00E35D10">
        <w:rPr>
          <w:szCs w:val="28"/>
        </w:rPr>
        <w:t>- ограниченного использования (участки культурно-бытовых</w:t>
      </w:r>
      <w:r>
        <w:rPr>
          <w:szCs w:val="28"/>
        </w:rPr>
        <w:t>, спортивных</w:t>
      </w:r>
      <w:r w:rsidRPr="00E35D10">
        <w:rPr>
          <w:szCs w:val="28"/>
        </w:rPr>
        <w:t xml:space="preserve"> и коммунальных объектов, участки школ и детских дошкольных территорий, озеленение производственных</w:t>
      </w:r>
      <w:r>
        <w:rPr>
          <w:szCs w:val="28"/>
        </w:rPr>
        <w:t xml:space="preserve"> и коммунальных</w:t>
      </w:r>
      <w:r w:rsidRPr="00E35D10">
        <w:rPr>
          <w:szCs w:val="28"/>
        </w:rPr>
        <w:t xml:space="preserve"> территорий и индивидуальных жилых участков);</w:t>
      </w:r>
    </w:p>
    <w:p w:rsidR="00351B4A" w:rsidRPr="00E35D10" w:rsidRDefault="00351B4A" w:rsidP="00351B4A">
      <w:pPr>
        <w:pStyle w:val="a7"/>
        <w:widowControl w:val="0"/>
        <w:spacing w:line="360" w:lineRule="auto"/>
        <w:ind w:firstLine="709"/>
        <w:rPr>
          <w:szCs w:val="28"/>
        </w:rPr>
      </w:pPr>
      <w:r w:rsidRPr="00E35D10">
        <w:rPr>
          <w:szCs w:val="28"/>
        </w:rPr>
        <w:t>- специального назначения – эпизодического пользования (санитарно-защитные, ветро- и снегозащитные зоны, водоохранное озеленение, почвоукрепительное и т.д.);</w:t>
      </w:r>
    </w:p>
    <w:p w:rsidR="00351B4A" w:rsidRPr="00E35D10" w:rsidRDefault="00351B4A" w:rsidP="00351B4A">
      <w:pPr>
        <w:pStyle w:val="a7"/>
        <w:widowControl w:val="0"/>
        <w:spacing w:line="360" w:lineRule="auto"/>
        <w:ind w:firstLine="709"/>
        <w:rPr>
          <w:szCs w:val="28"/>
        </w:rPr>
      </w:pPr>
      <w:r w:rsidRPr="00E35D10">
        <w:rPr>
          <w:szCs w:val="28"/>
        </w:rPr>
        <w:t>Озеленение каждой функциональной зоны проектируется с учетом особенностей каждой из них в отдельности и вместе с тем их композиционного объединения в единую систему озеленения.</w:t>
      </w:r>
    </w:p>
    <w:p w:rsidR="00351B4A" w:rsidRPr="00E35D10" w:rsidRDefault="00351B4A" w:rsidP="00351B4A">
      <w:pPr>
        <w:pStyle w:val="a7"/>
        <w:widowControl w:val="0"/>
        <w:spacing w:line="360" w:lineRule="auto"/>
        <w:ind w:firstLine="709"/>
        <w:rPr>
          <w:szCs w:val="28"/>
        </w:rPr>
      </w:pPr>
      <w:r w:rsidRPr="00E35D10">
        <w:rPr>
          <w:szCs w:val="28"/>
        </w:rPr>
        <w:t>Наряду с существующим зеленым массивом, который подлежит реконструкции, проектом предусмотрены с</w:t>
      </w:r>
      <w:r w:rsidR="00EB7729">
        <w:rPr>
          <w:szCs w:val="28"/>
        </w:rPr>
        <w:t>портивно-парковая зона поселкового</w:t>
      </w:r>
      <w:r w:rsidRPr="00E35D10">
        <w:rPr>
          <w:szCs w:val="28"/>
        </w:rPr>
        <w:t xml:space="preserve"> значения.</w:t>
      </w:r>
    </w:p>
    <w:p w:rsidR="00351B4A" w:rsidRPr="00E35D10" w:rsidRDefault="00351B4A" w:rsidP="00351B4A">
      <w:pPr>
        <w:pStyle w:val="a7"/>
        <w:widowControl w:val="0"/>
        <w:spacing w:line="360" w:lineRule="auto"/>
        <w:ind w:firstLine="709"/>
        <w:rPr>
          <w:szCs w:val="28"/>
        </w:rPr>
      </w:pPr>
      <w:r w:rsidRPr="00E35D10">
        <w:rPr>
          <w:szCs w:val="28"/>
        </w:rPr>
        <w:t>Скверы рекомендуется устраивать как открытого типа с преобладанием газонов и цветников, так и свободного пейзажного типа. Для озеленения партерной зеленью используются цветущие в одном ритме многолетние растения и кустарники.</w:t>
      </w:r>
    </w:p>
    <w:p w:rsidR="00351B4A" w:rsidRPr="00E35D10" w:rsidRDefault="00351B4A" w:rsidP="00351B4A">
      <w:pPr>
        <w:pStyle w:val="a7"/>
        <w:widowControl w:val="0"/>
        <w:spacing w:line="360" w:lineRule="auto"/>
        <w:ind w:firstLine="709"/>
        <w:rPr>
          <w:szCs w:val="28"/>
        </w:rPr>
      </w:pPr>
      <w:r w:rsidRPr="00E35D10">
        <w:rPr>
          <w:szCs w:val="28"/>
        </w:rPr>
        <w:t xml:space="preserve">В качестве компонентов декоративного оформления </w:t>
      </w:r>
      <w:r>
        <w:rPr>
          <w:szCs w:val="28"/>
        </w:rPr>
        <w:t xml:space="preserve">рекомендуется </w:t>
      </w:r>
      <w:r w:rsidRPr="00E35D10">
        <w:rPr>
          <w:szCs w:val="28"/>
        </w:rPr>
        <w:t>использ</w:t>
      </w:r>
      <w:r>
        <w:rPr>
          <w:szCs w:val="28"/>
        </w:rPr>
        <w:t>овать</w:t>
      </w:r>
      <w:r w:rsidRPr="00E35D10">
        <w:rPr>
          <w:szCs w:val="28"/>
        </w:rPr>
        <w:t xml:space="preserve"> элементы малых архитектурных форм, которые должны подчеркнуть своеобразный характер проектируемых скверов. Для оформления участков общественной зелени </w:t>
      </w:r>
      <w:r>
        <w:rPr>
          <w:szCs w:val="28"/>
        </w:rPr>
        <w:t xml:space="preserve">предлагается </w:t>
      </w:r>
      <w:r w:rsidRPr="00E35D10">
        <w:rPr>
          <w:szCs w:val="28"/>
        </w:rPr>
        <w:t>использ</w:t>
      </w:r>
      <w:r>
        <w:rPr>
          <w:szCs w:val="28"/>
        </w:rPr>
        <w:t>овать</w:t>
      </w:r>
      <w:r w:rsidRPr="00E35D10">
        <w:rPr>
          <w:szCs w:val="28"/>
        </w:rPr>
        <w:t xml:space="preserve"> крупномерный посадочный материал, незамедлительно создающий эффект.</w:t>
      </w:r>
    </w:p>
    <w:p w:rsidR="00351B4A" w:rsidRPr="00E35D10" w:rsidRDefault="00351B4A" w:rsidP="00351B4A">
      <w:pPr>
        <w:pStyle w:val="a7"/>
        <w:widowControl w:val="0"/>
        <w:spacing w:line="360" w:lineRule="auto"/>
        <w:ind w:firstLine="709"/>
        <w:rPr>
          <w:szCs w:val="28"/>
        </w:rPr>
      </w:pPr>
      <w:r w:rsidRPr="00E35D10">
        <w:rPr>
          <w:szCs w:val="28"/>
        </w:rPr>
        <w:t>Озеленение улиц и проездов должно обеспечивать защиту жилых домов от шума и пыли, для чего используют рядовые посадки деревьев вдоль улиц.</w:t>
      </w:r>
    </w:p>
    <w:p w:rsidR="00351B4A" w:rsidRPr="00E35D10" w:rsidRDefault="00351B4A" w:rsidP="00351B4A">
      <w:pPr>
        <w:pStyle w:val="a7"/>
        <w:widowControl w:val="0"/>
        <w:spacing w:line="360" w:lineRule="auto"/>
        <w:ind w:firstLine="709"/>
        <w:rPr>
          <w:szCs w:val="28"/>
        </w:rPr>
      </w:pPr>
      <w:r w:rsidRPr="00E35D10">
        <w:rPr>
          <w:szCs w:val="28"/>
        </w:rPr>
        <w:t xml:space="preserve">Зеленые насаждения ограниченного использования будут иметь развитие на участках детских </w:t>
      </w:r>
      <w:r>
        <w:rPr>
          <w:szCs w:val="28"/>
        </w:rPr>
        <w:t xml:space="preserve">и </w:t>
      </w:r>
      <w:r w:rsidR="00EB7729">
        <w:rPr>
          <w:szCs w:val="28"/>
        </w:rPr>
        <w:t>медицинских</w:t>
      </w:r>
      <w:r>
        <w:rPr>
          <w:szCs w:val="28"/>
        </w:rPr>
        <w:t xml:space="preserve"> </w:t>
      </w:r>
      <w:r w:rsidRPr="00E35D10">
        <w:rPr>
          <w:szCs w:val="28"/>
        </w:rPr>
        <w:t>учреждений</w:t>
      </w:r>
      <w:r>
        <w:rPr>
          <w:szCs w:val="28"/>
        </w:rPr>
        <w:t>,</w:t>
      </w:r>
      <w:r w:rsidRPr="00E35D10">
        <w:rPr>
          <w:szCs w:val="28"/>
        </w:rPr>
        <w:t xml:space="preserve"> общественных и административных зданий, </w:t>
      </w:r>
      <w:r>
        <w:rPr>
          <w:szCs w:val="28"/>
        </w:rPr>
        <w:t>коммунальных</w:t>
      </w:r>
      <w:r w:rsidRPr="00E35D10">
        <w:rPr>
          <w:szCs w:val="28"/>
        </w:rPr>
        <w:t xml:space="preserve"> территорий.</w:t>
      </w:r>
    </w:p>
    <w:p w:rsidR="00351B4A" w:rsidRPr="00E35D10" w:rsidRDefault="00351B4A" w:rsidP="00351B4A">
      <w:pPr>
        <w:pStyle w:val="a7"/>
        <w:widowControl w:val="0"/>
        <w:spacing w:line="360" w:lineRule="auto"/>
        <w:ind w:firstLine="709"/>
        <w:rPr>
          <w:szCs w:val="28"/>
        </w:rPr>
      </w:pPr>
      <w:r w:rsidRPr="00E35D10">
        <w:rPr>
          <w:szCs w:val="28"/>
        </w:rPr>
        <w:t>Каждый объект зеленого строительства имеет свои функциональные особенности, поэтому природный состав насаждений носит индивидуальный характер.</w:t>
      </w:r>
    </w:p>
    <w:p w:rsidR="00351B4A" w:rsidRPr="00E35D10" w:rsidRDefault="00351B4A" w:rsidP="00351B4A">
      <w:pPr>
        <w:pStyle w:val="a7"/>
        <w:widowControl w:val="0"/>
        <w:spacing w:line="360" w:lineRule="auto"/>
        <w:ind w:firstLine="709"/>
        <w:rPr>
          <w:szCs w:val="28"/>
        </w:rPr>
      </w:pPr>
      <w:r w:rsidRPr="00E35D10">
        <w:rPr>
          <w:szCs w:val="28"/>
        </w:rPr>
        <w:t>Озеленение школьных участков, детсадов, детских мест отдыха не должно препятствовать доступу солнечного света в здания. Насаждения не должны иметь колючек, ядовитых плодов и листьев, легко восстанавливаться после поломок.</w:t>
      </w:r>
    </w:p>
    <w:p w:rsidR="00351B4A" w:rsidRPr="00E35D10" w:rsidRDefault="00351B4A" w:rsidP="00351B4A">
      <w:pPr>
        <w:pStyle w:val="a7"/>
        <w:widowControl w:val="0"/>
        <w:spacing w:line="360" w:lineRule="auto"/>
        <w:ind w:firstLine="709"/>
        <w:rPr>
          <w:szCs w:val="28"/>
        </w:rPr>
      </w:pPr>
      <w:r w:rsidRPr="00E35D10">
        <w:rPr>
          <w:szCs w:val="28"/>
        </w:rPr>
        <w:t>По всему внешнему периметру территории школы и детского сада должна быть создана сплошная зеленая полоса из деревьев и кустарников.</w:t>
      </w:r>
      <w:r>
        <w:rPr>
          <w:szCs w:val="28"/>
        </w:rPr>
        <w:t xml:space="preserve"> </w:t>
      </w:r>
      <w:r w:rsidRPr="00E35D10">
        <w:rPr>
          <w:szCs w:val="28"/>
        </w:rPr>
        <w:t>Для этого рекомендуются следующие породы деревьев и кустарников: клен остролистый, липа, тополь, можжевельник, туя западная и др.</w:t>
      </w:r>
      <w:r>
        <w:rPr>
          <w:szCs w:val="28"/>
        </w:rPr>
        <w:t xml:space="preserve"> </w:t>
      </w:r>
      <w:r w:rsidRPr="00E35D10">
        <w:rPr>
          <w:szCs w:val="28"/>
        </w:rPr>
        <w:t>Менее высокие живые изгороди из кустарников (сирень, чубушник, спирея Ван-Гутта, бирючина и др.) рекомендуются для разграничения площадок и сооружений друг от друга.</w:t>
      </w:r>
    </w:p>
    <w:p w:rsidR="00351B4A" w:rsidRPr="00E35D10" w:rsidRDefault="00351B4A" w:rsidP="00351B4A">
      <w:pPr>
        <w:pStyle w:val="a7"/>
        <w:widowControl w:val="0"/>
        <w:spacing w:line="360" w:lineRule="auto"/>
        <w:ind w:firstLine="709"/>
        <w:rPr>
          <w:szCs w:val="28"/>
        </w:rPr>
      </w:pPr>
      <w:r w:rsidRPr="00E35D10">
        <w:rPr>
          <w:szCs w:val="28"/>
        </w:rPr>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rsidR="00351B4A" w:rsidRDefault="00351B4A" w:rsidP="00351B4A">
      <w:pPr>
        <w:pStyle w:val="a7"/>
        <w:widowControl w:val="0"/>
        <w:spacing w:line="360" w:lineRule="auto"/>
        <w:ind w:firstLine="709"/>
        <w:rPr>
          <w:szCs w:val="28"/>
        </w:rPr>
      </w:pPr>
      <w:r>
        <w:rPr>
          <w:szCs w:val="28"/>
        </w:rPr>
        <w:t>Для о</w:t>
      </w:r>
      <w:r w:rsidRPr="00E35D10">
        <w:rPr>
          <w:szCs w:val="28"/>
        </w:rPr>
        <w:t>зеленени</w:t>
      </w:r>
      <w:r>
        <w:rPr>
          <w:szCs w:val="28"/>
        </w:rPr>
        <w:t>я</w:t>
      </w:r>
      <w:r w:rsidRPr="00E35D10">
        <w:rPr>
          <w:szCs w:val="28"/>
        </w:rPr>
        <w:t xml:space="preserve"> общественных и административных зданий </w:t>
      </w:r>
      <w:r>
        <w:rPr>
          <w:szCs w:val="28"/>
        </w:rPr>
        <w:t>предлагается</w:t>
      </w:r>
      <w:r w:rsidRPr="00E35D10">
        <w:rPr>
          <w:szCs w:val="28"/>
        </w:rPr>
        <w:t xml:space="preserve"> использова</w:t>
      </w:r>
      <w:r>
        <w:rPr>
          <w:szCs w:val="28"/>
        </w:rPr>
        <w:t>ть</w:t>
      </w:r>
      <w:r w:rsidRPr="00E35D10">
        <w:rPr>
          <w:szCs w:val="28"/>
        </w:rPr>
        <w:t xml:space="preserve"> посад</w:t>
      </w:r>
      <w:r>
        <w:rPr>
          <w:szCs w:val="28"/>
        </w:rPr>
        <w:t>ку</w:t>
      </w:r>
      <w:r w:rsidRPr="00E35D10">
        <w:rPr>
          <w:szCs w:val="28"/>
        </w:rPr>
        <w:t xml:space="preserve"> роз, вечнозеленых растений, бульденежа и спиреи Ван-Гутта.</w:t>
      </w:r>
    </w:p>
    <w:p w:rsidR="00351B4A" w:rsidRPr="00DA3559" w:rsidRDefault="00351B4A" w:rsidP="00351B4A">
      <w:pPr>
        <w:pStyle w:val="a7"/>
        <w:widowControl w:val="0"/>
        <w:spacing w:line="360" w:lineRule="auto"/>
        <w:ind w:firstLine="709"/>
        <w:rPr>
          <w:szCs w:val="28"/>
        </w:rPr>
      </w:pPr>
      <w:r w:rsidRPr="00DA3559">
        <w:rPr>
          <w:szCs w:val="28"/>
        </w:rPr>
        <w:t>Вокруг предприятий и объектов, требующих организации санитарно-защитной зоны, проектом предусматривается территория санитарно-защитного озеленения. Для этого подбирается ассортимент растений, снижающий содержание в воздухе окиси углерода, сернистого газа, окиси азота, аммиака, сероводорода и микрофлоры. К таким растениям относятся: тополь черный, клен ясенелистный и остролистный, софора, липа мелколистная, айлант высокий, береза бородавчатая, ель колючая, клен явор, а так же растения, поглащающие и нейтрализующие токсичные вещества – черемуха обыкновенная, сосна веймутова, бузина черная, красная скумпия, жимолость, клен татарский, клен полевой, калина городовина, липы, хвойные породы.</w:t>
      </w:r>
    </w:p>
    <w:p w:rsidR="00351B4A" w:rsidRPr="00E35D10" w:rsidRDefault="00351B4A" w:rsidP="00351B4A">
      <w:pPr>
        <w:pStyle w:val="a7"/>
        <w:widowControl w:val="0"/>
        <w:spacing w:line="360" w:lineRule="auto"/>
        <w:ind w:firstLine="709"/>
        <w:rPr>
          <w:szCs w:val="28"/>
        </w:rPr>
      </w:pPr>
      <w:r w:rsidRPr="00E35D10">
        <w:rPr>
          <w:szCs w:val="28"/>
        </w:rPr>
        <w:t>Растения, используемые для озеленения санитарно-защитных зон, должны отвечать требованиям газоустойчивости, теневыносливости, быть малотребовательными к почвам (неприхотливыми), обладать крупной густой листвой, создающей непросматриваемость</w:t>
      </w:r>
      <w:r>
        <w:rPr>
          <w:szCs w:val="28"/>
        </w:rPr>
        <w:t>,</w:t>
      </w:r>
      <w:r w:rsidRPr="00E35D10">
        <w:rPr>
          <w:szCs w:val="28"/>
        </w:rPr>
        <w:t xml:space="preserve"> и быстрым ростом.</w:t>
      </w:r>
    </w:p>
    <w:p w:rsidR="00351B4A" w:rsidRPr="00E35D10" w:rsidRDefault="00351B4A" w:rsidP="00351B4A">
      <w:pPr>
        <w:pStyle w:val="a7"/>
        <w:widowControl w:val="0"/>
        <w:spacing w:line="360" w:lineRule="auto"/>
        <w:ind w:firstLine="709"/>
        <w:rPr>
          <w:szCs w:val="28"/>
        </w:rPr>
      </w:pPr>
      <w:r w:rsidRPr="00E35D10">
        <w:rPr>
          <w:szCs w:val="28"/>
        </w:rPr>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w:t>
      </w:r>
      <w:r>
        <w:rPr>
          <w:szCs w:val="28"/>
        </w:rPr>
        <w:t>, а</w:t>
      </w:r>
      <w:r w:rsidRPr="00E35D10">
        <w:rPr>
          <w:szCs w:val="28"/>
        </w:rPr>
        <w:t xml:space="preserve"> с согласия землепользователей</w:t>
      </w:r>
      <w:r>
        <w:rPr>
          <w:szCs w:val="28"/>
        </w:rPr>
        <w:t xml:space="preserve"> -</w:t>
      </w:r>
      <w:r w:rsidRPr="00E35D10">
        <w:rPr>
          <w:szCs w:val="28"/>
        </w:rPr>
        <w:t xml:space="preserve"> на прилегающих к ней угодьях.</w:t>
      </w:r>
    </w:p>
    <w:p w:rsidR="00351B4A" w:rsidRPr="00E35D10" w:rsidRDefault="00351B4A" w:rsidP="00351B4A">
      <w:pPr>
        <w:pStyle w:val="a7"/>
        <w:widowControl w:val="0"/>
        <w:spacing w:line="360" w:lineRule="auto"/>
        <w:ind w:firstLine="709"/>
        <w:rPr>
          <w:szCs w:val="28"/>
        </w:rPr>
      </w:pPr>
      <w:r w:rsidRPr="00E35D10">
        <w:rPr>
          <w:szCs w:val="28"/>
        </w:rPr>
        <w:t>Придорожное озеленение может использоваться в качестве противоэрозийного, ветрозащитного и снегозадерживающего средства.</w:t>
      </w:r>
    </w:p>
    <w:p w:rsidR="00351B4A" w:rsidRPr="00E35D10" w:rsidRDefault="00351B4A" w:rsidP="00351B4A">
      <w:pPr>
        <w:pStyle w:val="a7"/>
        <w:widowControl w:val="0"/>
        <w:spacing w:line="360" w:lineRule="auto"/>
        <w:ind w:firstLine="709"/>
        <w:rPr>
          <w:szCs w:val="28"/>
        </w:rPr>
      </w:pPr>
      <w:r w:rsidRPr="00E35D10">
        <w:rPr>
          <w:szCs w:val="28"/>
        </w:rPr>
        <w:t>На Кубани для ветрозащитных полос широко применяют дубы, клены широколистные.</w:t>
      </w:r>
    </w:p>
    <w:p w:rsidR="00351B4A" w:rsidRPr="00E35D10" w:rsidRDefault="00351B4A" w:rsidP="00351B4A">
      <w:pPr>
        <w:pStyle w:val="a7"/>
        <w:widowControl w:val="0"/>
        <w:spacing w:line="360" w:lineRule="auto"/>
        <w:ind w:firstLine="709"/>
        <w:rPr>
          <w:szCs w:val="28"/>
        </w:rPr>
      </w:pPr>
      <w:r w:rsidRPr="00E35D10">
        <w:rPr>
          <w:szCs w:val="28"/>
        </w:rPr>
        <w:t>В озеленении кварталов индивидуальной застройки на приусадебных участках целесообразно применять плодовые деревья и ягодные кустарники.</w:t>
      </w:r>
    </w:p>
    <w:p w:rsidR="00351B4A" w:rsidRPr="00E35D10" w:rsidRDefault="00351B4A" w:rsidP="00351B4A">
      <w:pPr>
        <w:pStyle w:val="a7"/>
        <w:widowControl w:val="0"/>
        <w:spacing w:line="360" w:lineRule="auto"/>
        <w:ind w:firstLine="709"/>
        <w:rPr>
          <w:szCs w:val="28"/>
        </w:rPr>
      </w:pPr>
      <w:r w:rsidRPr="00E35D10">
        <w:rPr>
          <w:szCs w:val="28"/>
        </w:rPr>
        <w:t xml:space="preserve">Благоустройство </w:t>
      </w:r>
      <w:r>
        <w:rPr>
          <w:szCs w:val="28"/>
        </w:rPr>
        <w:t>бульваров, с</w:t>
      </w:r>
      <w:r w:rsidRPr="00E35D10">
        <w:rPr>
          <w:szCs w:val="28"/>
        </w:rPr>
        <w:t>кверов, лесопарков предусматривает установку скамеек, укрытий от дождя в виде легких павильонов, беседок.</w:t>
      </w:r>
    </w:p>
    <w:p w:rsidR="00351B4A" w:rsidRDefault="00351B4A" w:rsidP="00351B4A">
      <w:pPr>
        <w:pStyle w:val="a7"/>
        <w:widowControl w:val="0"/>
        <w:spacing w:line="360" w:lineRule="auto"/>
        <w:ind w:firstLine="709"/>
        <w:rPr>
          <w:szCs w:val="28"/>
        </w:rPr>
      </w:pPr>
      <w:r w:rsidRPr="00E35D10">
        <w:rPr>
          <w:szCs w:val="28"/>
        </w:rPr>
        <w:t>Проектируются и декоративно озеленяются участки для торговых точек и пунктов питания.</w:t>
      </w:r>
    </w:p>
    <w:p w:rsidR="00351B4A" w:rsidRDefault="00351B4A" w:rsidP="00351B4A">
      <w:pPr>
        <w:pStyle w:val="a7"/>
        <w:widowControl w:val="0"/>
        <w:spacing w:line="360" w:lineRule="auto"/>
        <w:ind w:firstLine="709"/>
        <w:rPr>
          <w:szCs w:val="28"/>
        </w:rPr>
      </w:pPr>
      <w:r>
        <w:rPr>
          <w:szCs w:val="28"/>
        </w:rPr>
        <w:t xml:space="preserve">При проектировании приняты во внимания все озелененные участки территории, таким образом, все </w:t>
      </w:r>
      <w:r w:rsidRPr="00E35D10">
        <w:rPr>
          <w:szCs w:val="28"/>
        </w:rPr>
        <w:t>природные элементы сохраняются</w:t>
      </w:r>
      <w:r>
        <w:rPr>
          <w:szCs w:val="28"/>
        </w:rPr>
        <w:t xml:space="preserve"> полностью в естественном виде, уделяется внимание </w:t>
      </w:r>
      <w:r w:rsidRPr="00E35D10">
        <w:rPr>
          <w:szCs w:val="28"/>
        </w:rPr>
        <w:t>организации поверхностного стока воды и проведение противоэрозионных мероприятий</w:t>
      </w:r>
      <w:r>
        <w:rPr>
          <w:szCs w:val="28"/>
        </w:rPr>
        <w:t xml:space="preserve"> не только на склонах клифа, но и на всей территории проектирования.</w:t>
      </w:r>
      <w:r w:rsidRPr="00E35D10">
        <w:rPr>
          <w:szCs w:val="28"/>
        </w:rPr>
        <w:t xml:space="preserve"> </w:t>
      </w:r>
    </w:p>
    <w:p w:rsidR="00351B4A" w:rsidRPr="00E35D10" w:rsidRDefault="00351B4A" w:rsidP="00351B4A">
      <w:pPr>
        <w:pStyle w:val="a7"/>
        <w:widowControl w:val="0"/>
        <w:spacing w:line="360" w:lineRule="auto"/>
        <w:ind w:firstLine="709"/>
        <w:rPr>
          <w:szCs w:val="28"/>
        </w:rPr>
      </w:pPr>
      <w:r w:rsidRPr="00E35D10">
        <w:rPr>
          <w:szCs w:val="28"/>
        </w:rPr>
        <w:t>Для обогащения растительного состава производятся новые посадки деревьев, очищают участки от мусора, сухих веток, листьев, производится вырубка старых деревьев, обрезка ветвей, создают живописные уголки для отдыха. Вырубка старых некачественных деревьев, уборка и обрезка ветвей способствуют улучшению и оздоровлению древесного и кустарникового состава.</w:t>
      </w:r>
    </w:p>
    <w:p w:rsidR="00351B4A" w:rsidRDefault="00351B4A" w:rsidP="00351B4A">
      <w:pPr>
        <w:pStyle w:val="a7"/>
        <w:widowControl w:val="0"/>
        <w:spacing w:line="360" w:lineRule="auto"/>
        <w:ind w:firstLine="709"/>
        <w:rPr>
          <w:szCs w:val="28"/>
        </w:rPr>
      </w:pPr>
      <w:r>
        <w:rPr>
          <w:szCs w:val="28"/>
        </w:rPr>
        <w:t>Исходя из</w:t>
      </w:r>
      <w:r w:rsidRPr="00E35D10">
        <w:rPr>
          <w:szCs w:val="28"/>
        </w:rPr>
        <w:t xml:space="preserve"> климатически</w:t>
      </w:r>
      <w:r>
        <w:rPr>
          <w:szCs w:val="28"/>
        </w:rPr>
        <w:t>х и почвенных</w:t>
      </w:r>
      <w:r w:rsidRPr="00E35D10">
        <w:rPr>
          <w:szCs w:val="28"/>
        </w:rPr>
        <w:t xml:space="preserve"> услови</w:t>
      </w:r>
      <w:r>
        <w:rPr>
          <w:szCs w:val="28"/>
        </w:rPr>
        <w:t>й местности</w:t>
      </w:r>
      <w:r w:rsidRPr="00E35D10">
        <w:rPr>
          <w:szCs w:val="28"/>
        </w:rPr>
        <w:t>, необходимо обеспечить механизированный уход и полив новых посадок.</w:t>
      </w:r>
    </w:p>
    <w:p w:rsidR="00137F74" w:rsidRDefault="00351B4A" w:rsidP="00D44280">
      <w:pPr>
        <w:pStyle w:val="a7"/>
        <w:widowControl w:val="0"/>
        <w:spacing w:line="360" w:lineRule="auto"/>
        <w:ind w:firstLine="709"/>
      </w:pPr>
      <w:r w:rsidRPr="00E35D10">
        <w:t>Предложения по созданию зеленой зоны в проекте генплана предусматриваются в качестве прогноза.</w:t>
      </w:r>
    </w:p>
    <w:p w:rsidR="00137F74" w:rsidRPr="00436474" w:rsidRDefault="00137F74" w:rsidP="00E56BE3">
      <w:pPr>
        <w:pStyle w:val="2f6"/>
        <w:numPr>
          <w:ilvl w:val="1"/>
          <w:numId w:val="55"/>
        </w:numPr>
        <w:spacing w:line="360" w:lineRule="auto"/>
        <w:ind w:left="0" w:firstLine="0"/>
        <w:jc w:val="both"/>
        <w:rPr>
          <w:rStyle w:val="2f7"/>
          <w:b/>
          <w:i/>
        </w:rPr>
      </w:pPr>
      <w:r>
        <w:br w:type="page"/>
      </w:r>
      <w:bookmarkStart w:id="122" w:name="_Toc320187759"/>
      <w:r w:rsidR="004D3FA9">
        <w:rPr>
          <w:rStyle w:val="2f7"/>
          <w:b/>
          <w:i/>
        </w:rPr>
        <w:t>ОХРАНА ОКРУЖАЮЩЕЙ СРЕДЫ</w:t>
      </w:r>
      <w:bookmarkEnd w:id="122"/>
    </w:p>
    <w:p w:rsidR="00137F74" w:rsidRDefault="00137F74" w:rsidP="00137F74">
      <w:pPr>
        <w:spacing w:line="312" w:lineRule="auto"/>
        <w:rPr>
          <w:sz w:val="28"/>
          <w:szCs w:val="28"/>
          <w:lang w:eastAsia="ar-SA"/>
        </w:rPr>
      </w:pPr>
    </w:p>
    <w:p w:rsidR="00BD7550" w:rsidRDefault="00BD7550" w:rsidP="00D639DA">
      <w:pPr>
        <w:shd w:val="clear" w:color="auto" w:fill="FFFFFF"/>
        <w:spacing w:line="312" w:lineRule="auto"/>
        <w:ind w:firstLine="720"/>
        <w:jc w:val="both"/>
        <w:rPr>
          <w:color w:val="000000"/>
          <w:spacing w:val="1"/>
          <w:sz w:val="28"/>
          <w:szCs w:val="28"/>
        </w:rPr>
      </w:pPr>
      <w:bookmarkStart w:id="123" w:name="_Toc252961250"/>
      <w:r>
        <w:rPr>
          <w:color w:val="000000"/>
          <w:spacing w:val="1"/>
          <w:sz w:val="28"/>
          <w:szCs w:val="28"/>
        </w:rPr>
        <w:t>Раздел «Оценка воздействия на окружающую среду» в составе генплана был выполнен ООО «Экоинфосервис» в 2010 г.</w:t>
      </w:r>
    </w:p>
    <w:p w:rsidR="00D639DA" w:rsidRPr="005D720A" w:rsidRDefault="00D639DA" w:rsidP="00D639DA">
      <w:pPr>
        <w:shd w:val="clear" w:color="auto" w:fill="FFFFFF"/>
        <w:spacing w:line="312" w:lineRule="auto"/>
        <w:ind w:firstLine="720"/>
        <w:jc w:val="both"/>
        <w:rPr>
          <w:color w:val="000000"/>
          <w:sz w:val="28"/>
          <w:szCs w:val="28"/>
        </w:rPr>
      </w:pPr>
      <w:r w:rsidRPr="006F272E">
        <w:rPr>
          <w:color w:val="000000"/>
          <w:spacing w:val="1"/>
          <w:sz w:val="28"/>
          <w:szCs w:val="28"/>
        </w:rPr>
        <w:t xml:space="preserve">Одна из основных задач данного </w:t>
      </w:r>
      <w:r>
        <w:rPr>
          <w:color w:val="000000"/>
          <w:spacing w:val="1"/>
          <w:sz w:val="28"/>
          <w:szCs w:val="28"/>
        </w:rPr>
        <w:t>генерального плана</w:t>
      </w:r>
      <w:r w:rsidRPr="006F272E">
        <w:rPr>
          <w:color w:val="000000"/>
          <w:spacing w:val="1"/>
          <w:sz w:val="28"/>
          <w:szCs w:val="28"/>
        </w:rPr>
        <w:t xml:space="preserve"> - разработка рациональной </w:t>
      </w:r>
      <w:r w:rsidRPr="006F272E">
        <w:rPr>
          <w:color w:val="000000"/>
          <w:sz w:val="28"/>
          <w:szCs w:val="28"/>
        </w:rPr>
        <w:t xml:space="preserve">планировочной организации территории </w:t>
      </w:r>
      <w:r w:rsidR="00657758">
        <w:rPr>
          <w:color w:val="000000"/>
          <w:sz w:val="28"/>
          <w:szCs w:val="28"/>
        </w:rPr>
        <w:t>Унароковского</w:t>
      </w:r>
      <w:r>
        <w:rPr>
          <w:color w:val="000000"/>
          <w:sz w:val="28"/>
          <w:szCs w:val="28"/>
        </w:rPr>
        <w:t xml:space="preserve"> сельского поселения </w:t>
      </w:r>
      <w:r w:rsidRPr="006F272E">
        <w:rPr>
          <w:color w:val="000000"/>
          <w:sz w:val="28"/>
          <w:szCs w:val="28"/>
        </w:rPr>
        <w:t>с целью обеспечения комплексного бережного природопользования.</w:t>
      </w:r>
    </w:p>
    <w:p w:rsidR="00D639DA" w:rsidRDefault="00D639DA" w:rsidP="00D639DA">
      <w:pPr>
        <w:shd w:val="clear" w:color="auto" w:fill="FFFFFF"/>
        <w:tabs>
          <w:tab w:val="left" w:pos="221"/>
        </w:tabs>
        <w:spacing w:line="312" w:lineRule="auto"/>
        <w:ind w:firstLine="720"/>
        <w:jc w:val="both"/>
        <w:rPr>
          <w:color w:val="000000"/>
          <w:sz w:val="28"/>
          <w:szCs w:val="28"/>
        </w:rPr>
      </w:pPr>
      <w:r w:rsidRPr="006F272E">
        <w:rPr>
          <w:color w:val="000000"/>
          <w:spacing w:val="10"/>
          <w:sz w:val="28"/>
          <w:szCs w:val="28"/>
        </w:rPr>
        <w:t xml:space="preserve">Данный проект содержит принципиальные предложения по </w:t>
      </w:r>
      <w:r w:rsidRPr="006F272E">
        <w:rPr>
          <w:color w:val="000000"/>
          <w:sz w:val="28"/>
          <w:szCs w:val="28"/>
        </w:rPr>
        <w:t xml:space="preserve">планировочной организации </w:t>
      </w:r>
      <w:r>
        <w:rPr>
          <w:color w:val="000000"/>
          <w:sz w:val="28"/>
          <w:szCs w:val="28"/>
        </w:rPr>
        <w:t>сельского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p>
    <w:p w:rsidR="00D639DA" w:rsidRDefault="00D639DA" w:rsidP="00D639DA">
      <w:pPr>
        <w:shd w:val="clear" w:color="auto" w:fill="FFFFFF"/>
        <w:tabs>
          <w:tab w:val="left" w:pos="221"/>
        </w:tabs>
        <w:spacing w:line="312" w:lineRule="auto"/>
        <w:ind w:firstLine="720"/>
        <w:jc w:val="both"/>
        <w:rPr>
          <w:color w:val="000000"/>
          <w:sz w:val="28"/>
          <w:szCs w:val="28"/>
        </w:rPr>
      </w:pPr>
      <w:r>
        <w:rPr>
          <w:color w:val="000000"/>
          <w:sz w:val="28"/>
          <w:szCs w:val="28"/>
        </w:rPr>
        <w:t>На последующих стадиях проектирования при проектировании и размещении конкретных объектов капитального на отведенных данным проектом территориях для предотвращения и минимизации воздействия на природную среду, растительный и животный мир планируемой территории в обязательном порядке должны учитываться требования Федерального законодательства (Федеральные законы: № 7-ФЗ от 10.01.02 «Об охране окружающей среды», № 52-ФЗ от 24.04.95 «О животном мире», № 209-ФЗ от 24.06.09 «Об охоте и сохранении охотничьих ресурсов и о внесении изменений в отдельные законодательные акты РФ»).</w:t>
      </w:r>
    </w:p>
    <w:p w:rsidR="00D639DA" w:rsidRDefault="00D639DA" w:rsidP="00D639DA">
      <w:pPr>
        <w:pStyle w:val="affd"/>
        <w:spacing w:line="312" w:lineRule="auto"/>
        <w:ind w:firstLine="720"/>
        <w:jc w:val="both"/>
        <w:rPr>
          <w:rFonts w:ascii="Times New Roman" w:hAnsi="Times New Roman"/>
          <w:sz w:val="28"/>
          <w:szCs w:val="28"/>
        </w:rPr>
      </w:pPr>
      <w:r>
        <w:rPr>
          <w:rFonts w:ascii="Times New Roman" w:hAnsi="Times New Roman"/>
          <w:sz w:val="28"/>
          <w:szCs w:val="28"/>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D639DA" w:rsidRDefault="00D639DA" w:rsidP="00D639DA">
      <w:pPr>
        <w:pStyle w:val="affd"/>
        <w:spacing w:line="312" w:lineRule="auto"/>
        <w:ind w:firstLine="720"/>
        <w:jc w:val="both"/>
        <w:rPr>
          <w:rFonts w:ascii="Times New Roman" w:hAnsi="Times New Roman"/>
          <w:sz w:val="28"/>
          <w:szCs w:val="28"/>
        </w:rPr>
      </w:pPr>
      <w:r>
        <w:rPr>
          <w:rFonts w:ascii="Times New Roman" w:hAnsi="Times New Roman"/>
          <w:sz w:val="28"/>
          <w:szCs w:val="28"/>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зелени и животного мира.</w:t>
      </w:r>
    </w:p>
    <w:p w:rsidR="00D639DA" w:rsidRDefault="00D639DA" w:rsidP="00D639DA">
      <w:pPr>
        <w:spacing w:line="312" w:lineRule="auto"/>
        <w:jc w:val="both"/>
        <w:rPr>
          <w:sz w:val="28"/>
          <w:szCs w:val="28"/>
          <w:lang w:eastAsia="ar-SA"/>
        </w:rPr>
      </w:pPr>
    </w:p>
    <w:p w:rsidR="00D639DA" w:rsidRPr="00361F9E" w:rsidRDefault="00D639DA" w:rsidP="00D639DA">
      <w:pPr>
        <w:jc w:val="center"/>
        <w:rPr>
          <w:sz w:val="28"/>
          <w:szCs w:val="28"/>
          <w:u w:val="single"/>
        </w:rPr>
      </w:pPr>
      <w:bookmarkStart w:id="124" w:name="_Toc261417891"/>
      <w:bookmarkStart w:id="125" w:name="_Toc261444090"/>
      <w:bookmarkStart w:id="126" w:name="_Toc263436924"/>
      <w:bookmarkStart w:id="127" w:name="_Toc202862976"/>
      <w:r w:rsidRPr="00361F9E">
        <w:rPr>
          <w:sz w:val="28"/>
          <w:szCs w:val="28"/>
          <w:u w:val="single"/>
        </w:rPr>
        <w:t>О</w:t>
      </w:r>
      <w:bookmarkEnd w:id="124"/>
      <w:bookmarkEnd w:id="125"/>
      <w:bookmarkEnd w:id="126"/>
      <w:r w:rsidRPr="00361F9E">
        <w:rPr>
          <w:sz w:val="28"/>
          <w:szCs w:val="28"/>
          <w:u w:val="single"/>
        </w:rPr>
        <w:t>ХРАНА ЗЕМЕЛЬНЫХ РЕСУРСОВ.</w:t>
      </w:r>
      <w:bookmarkEnd w:id="127"/>
    </w:p>
    <w:p w:rsidR="00D639DA" w:rsidRDefault="00D639DA" w:rsidP="00D639DA">
      <w:pPr>
        <w:rPr>
          <w:rFonts w:eastAsia="Arial Unicode MS"/>
          <w:sz w:val="28"/>
          <w:szCs w:val="28"/>
        </w:rPr>
      </w:pPr>
    </w:p>
    <w:p w:rsidR="00D639DA" w:rsidRPr="00E74706" w:rsidRDefault="00D639DA" w:rsidP="00D639DA">
      <w:pPr>
        <w:widowControl w:val="0"/>
        <w:suppressAutoHyphens/>
        <w:spacing w:line="312" w:lineRule="auto"/>
        <w:ind w:firstLine="709"/>
        <w:jc w:val="both"/>
        <w:rPr>
          <w:rFonts w:eastAsia="Arial Unicode MS"/>
          <w:sz w:val="28"/>
          <w:szCs w:val="28"/>
        </w:rPr>
      </w:pPr>
      <w:r w:rsidRPr="00E74706">
        <w:rPr>
          <w:rFonts w:eastAsia="Arial Unicode MS"/>
          <w:sz w:val="28"/>
          <w:szCs w:val="28"/>
        </w:rPr>
        <w:t xml:space="preserve">Почва населенных мест и сельхозугодий постоянно загрязняется бытовыми отходами, продуктами жизнедеятельности людей и сельскохозяйственных животных, солями тяжелых металлов, агрохимикатами и другими поллютантами, а так же в результате седиментационных процессов и выпадения осадков из загрязненного воздуха. </w:t>
      </w:r>
    </w:p>
    <w:p w:rsidR="00D639DA" w:rsidRDefault="00D639DA" w:rsidP="00D639DA">
      <w:pPr>
        <w:spacing w:line="312" w:lineRule="auto"/>
        <w:ind w:firstLine="720"/>
        <w:jc w:val="both"/>
        <w:rPr>
          <w:sz w:val="28"/>
          <w:szCs w:val="28"/>
        </w:rPr>
      </w:pPr>
      <w:r>
        <w:rPr>
          <w:sz w:val="28"/>
          <w:szCs w:val="28"/>
        </w:rPr>
        <w:t>Разрушение и истощение почвы в поселении проявляется в процессах водной и ветровой эрозии. 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p>
    <w:p w:rsidR="00D639DA" w:rsidRDefault="00D639DA" w:rsidP="00D639DA">
      <w:pPr>
        <w:spacing w:line="312" w:lineRule="auto"/>
        <w:ind w:firstLine="720"/>
        <w:jc w:val="both"/>
        <w:rPr>
          <w:sz w:val="28"/>
          <w:szCs w:val="28"/>
        </w:rPr>
      </w:pPr>
      <w:r>
        <w:rPr>
          <w:sz w:val="28"/>
          <w:szCs w:val="28"/>
        </w:rPr>
        <w:t>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бороздкового сева с вырезами на прикатывающихся каточках на склонах, а также щелевание посевов на глубину 38-</w:t>
      </w:r>
      <w:smartTag w:uri="urn:schemas-microsoft-com:office:smarttags" w:element="metricconverter">
        <w:smartTagPr>
          <w:attr w:name="ProductID" w:val="40 см"/>
        </w:smartTagPr>
        <w:r>
          <w:rPr>
            <w:sz w:val="28"/>
            <w:szCs w:val="28"/>
          </w:rPr>
          <w:t>40 см</w:t>
        </w:r>
      </w:smartTag>
      <w:r>
        <w:rPr>
          <w:sz w:val="28"/>
          <w:szCs w:val="28"/>
        </w:rPr>
        <w:t>.</w:t>
      </w:r>
    </w:p>
    <w:p w:rsidR="00D639DA" w:rsidRDefault="00D639DA" w:rsidP="00D639DA">
      <w:pPr>
        <w:spacing w:line="312" w:lineRule="auto"/>
        <w:ind w:firstLine="720"/>
        <w:jc w:val="both"/>
        <w:rPr>
          <w:sz w:val="28"/>
          <w:szCs w:val="28"/>
        </w:rPr>
      </w:pPr>
      <w:r>
        <w:rPr>
          <w:sz w:val="28"/>
          <w:szCs w:val="28"/>
        </w:rPr>
        <w:t>Широкая химизация, специализация на выращивание монокультуры с интенсивной химобработкой,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rsidR="00D639DA" w:rsidRDefault="00D639DA" w:rsidP="00D639DA">
      <w:pPr>
        <w:widowControl w:val="0"/>
        <w:suppressAutoHyphens/>
        <w:spacing w:line="312" w:lineRule="auto"/>
        <w:ind w:firstLine="709"/>
        <w:jc w:val="both"/>
        <w:rPr>
          <w:rFonts w:eastAsia="Arial Unicode MS"/>
          <w:sz w:val="28"/>
          <w:szCs w:val="28"/>
        </w:rPr>
      </w:pPr>
      <w:r>
        <w:rPr>
          <w:rFonts w:eastAsia="Arial Unicode MS"/>
          <w:sz w:val="28"/>
          <w:szCs w:val="28"/>
        </w:rPr>
        <w:t>При ведении</w:t>
      </w:r>
      <w:r w:rsidRPr="00E74706">
        <w:rPr>
          <w:rFonts w:eastAsia="Arial Unicode MS"/>
          <w:sz w:val="28"/>
          <w:szCs w:val="28"/>
        </w:rPr>
        <w:t xml:space="preserve"> сельского хозяйства, в значительных объемах применяются химические средства защиты растений (ХСЗР). Вследствие этого</w:t>
      </w:r>
      <w:r>
        <w:rPr>
          <w:rFonts w:eastAsia="Arial Unicode MS"/>
          <w:sz w:val="28"/>
          <w:szCs w:val="28"/>
        </w:rPr>
        <w:t xml:space="preserve">, </w:t>
      </w:r>
      <w:r w:rsidRPr="00E74706">
        <w:rPr>
          <w:rFonts w:eastAsia="Arial Unicode MS"/>
          <w:sz w:val="28"/>
          <w:szCs w:val="28"/>
        </w:rPr>
        <w:t>в ряд</w:t>
      </w:r>
      <w:r>
        <w:rPr>
          <w:rFonts w:eastAsia="Arial Unicode MS"/>
          <w:sz w:val="28"/>
          <w:szCs w:val="28"/>
        </w:rPr>
        <w:t>у</w:t>
      </w:r>
      <w:r w:rsidRPr="00E74706">
        <w:rPr>
          <w:rFonts w:eastAsia="Arial Unicode MS"/>
          <w:sz w:val="28"/>
          <w:szCs w:val="28"/>
        </w:rPr>
        <w:t xml:space="preserve">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вследствие изношенной материально-технической базы большинства агрохимикатов.</w:t>
      </w:r>
    </w:p>
    <w:p w:rsidR="00D639DA" w:rsidRPr="00045138" w:rsidRDefault="00D639DA" w:rsidP="00D639DA">
      <w:pPr>
        <w:widowControl w:val="0"/>
        <w:suppressAutoHyphens/>
        <w:spacing w:line="312" w:lineRule="auto"/>
        <w:ind w:firstLine="709"/>
        <w:jc w:val="both"/>
        <w:rPr>
          <w:rFonts w:eastAsia="Arial Unicode MS"/>
          <w:sz w:val="28"/>
          <w:szCs w:val="28"/>
        </w:rPr>
      </w:pPr>
      <w:r w:rsidRPr="00045138">
        <w:rPr>
          <w:rFonts w:eastAsia="Arial Unicode MS"/>
          <w:sz w:val="28"/>
          <w:szCs w:val="28"/>
        </w:rPr>
        <w:t>На территории проектируемого поселения отсутствуют склады по хранению агрохимикатов.</w:t>
      </w:r>
    </w:p>
    <w:p w:rsidR="00D639DA" w:rsidRPr="00045138" w:rsidRDefault="00D639DA" w:rsidP="00D639DA">
      <w:pPr>
        <w:widowControl w:val="0"/>
        <w:suppressAutoHyphens/>
        <w:spacing w:line="312" w:lineRule="auto"/>
        <w:ind w:firstLine="709"/>
        <w:jc w:val="both"/>
        <w:rPr>
          <w:rFonts w:eastAsia="Arial Unicode MS"/>
          <w:sz w:val="28"/>
          <w:szCs w:val="28"/>
        </w:rPr>
      </w:pPr>
      <w:r w:rsidRPr="00045138">
        <w:rPr>
          <w:rFonts w:eastAsia="Arial Unicode MS"/>
          <w:sz w:val="28"/>
          <w:szCs w:val="28"/>
        </w:rPr>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rsidR="00D639DA" w:rsidRPr="00045138" w:rsidRDefault="00D639DA" w:rsidP="00D639DA">
      <w:pPr>
        <w:widowControl w:val="0"/>
        <w:suppressAutoHyphens/>
        <w:spacing w:line="312" w:lineRule="auto"/>
        <w:ind w:firstLine="709"/>
        <w:jc w:val="both"/>
        <w:rPr>
          <w:rFonts w:eastAsia="Arial Unicode MS"/>
          <w:sz w:val="28"/>
          <w:szCs w:val="28"/>
        </w:rPr>
      </w:pPr>
      <w:r w:rsidRPr="00045138">
        <w:rPr>
          <w:rFonts w:eastAsia="Arial Unicode MS"/>
          <w:sz w:val="28"/>
          <w:szCs w:val="28"/>
        </w:rPr>
        <w:t xml:space="preserve">- </w:t>
      </w:r>
      <w:r>
        <w:rPr>
          <w:rFonts w:eastAsia="Arial Unicode MS"/>
          <w:sz w:val="28"/>
          <w:szCs w:val="28"/>
        </w:rPr>
        <w:t xml:space="preserve"> </w:t>
      </w:r>
      <w:r w:rsidRPr="00045138">
        <w:rPr>
          <w:rFonts w:eastAsia="Arial Unicode MS"/>
          <w:sz w:val="28"/>
          <w:szCs w:val="28"/>
        </w:rPr>
        <w:t>полностью исключить сжигание стерни;</w:t>
      </w:r>
    </w:p>
    <w:p w:rsidR="00D639DA" w:rsidRPr="00402891" w:rsidRDefault="00D639DA" w:rsidP="00D639DA">
      <w:pPr>
        <w:spacing w:line="312" w:lineRule="auto"/>
        <w:ind w:firstLine="709"/>
        <w:jc w:val="both"/>
        <w:rPr>
          <w:sz w:val="28"/>
          <w:szCs w:val="28"/>
        </w:rPr>
      </w:pPr>
      <w:r w:rsidRPr="00402891">
        <w:rPr>
          <w:sz w:val="28"/>
          <w:szCs w:val="28"/>
        </w:rPr>
        <w:t>- грамотно применять пестициды: правильный выбор дозы, сроков и способов внесения, использование новых, более безвредных и эффективных пестицидов;</w:t>
      </w:r>
    </w:p>
    <w:p w:rsidR="00D639DA" w:rsidRPr="00402891" w:rsidRDefault="00D639DA" w:rsidP="00D639DA">
      <w:pPr>
        <w:spacing w:line="312" w:lineRule="auto"/>
        <w:ind w:firstLine="709"/>
        <w:jc w:val="both"/>
        <w:rPr>
          <w:sz w:val="28"/>
          <w:szCs w:val="28"/>
        </w:rPr>
      </w:pPr>
      <w:r w:rsidRPr="00402891">
        <w:rPr>
          <w:sz w:val="28"/>
          <w:szCs w:val="28"/>
        </w:rPr>
        <w:t>- снизить количество вредных веществ, особенно токсичных пестицидов, попадающих в почву при их транспортировке, хранении, применении;</w:t>
      </w:r>
    </w:p>
    <w:p w:rsidR="00D639DA" w:rsidRPr="00402891" w:rsidRDefault="00D639DA" w:rsidP="00D639DA">
      <w:pPr>
        <w:spacing w:line="312" w:lineRule="auto"/>
        <w:ind w:firstLine="709"/>
        <w:jc w:val="both"/>
        <w:rPr>
          <w:sz w:val="28"/>
          <w:szCs w:val="28"/>
        </w:rPr>
      </w:pPr>
      <w:r w:rsidRPr="00402891">
        <w:rPr>
          <w:sz w:val="28"/>
          <w:szCs w:val="28"/>
        </w:rPr>
        <w:t>- осуществлять постоянный контроль уровня загрязнения почвы и возделываемых на ней культур;</w:t>
      </w:r>
    </w:p>
    <w:p w:rsidR="00D639DA" w:rsidRPr="00402891" w:rsidRDefault="00D639DA" w:rsidP="00D639DA">
      <w:pPr>
        <w:spacing w:line="312" w:lineRule="auto"/>
        <w:ind w:firstLine="709"/>
        <w:jc w:val="both"/>
        <w:rPr>
          <w:sz w:val="28"/>
          <w:szCs w:val="28"/>
        </w:rPr>
      </w:pPr>
      <w:r w:rsidRPr="00402891">
        <w:rPr>
          <w:sz w:val="28"/>
          <w:szCs w:val="28"/>
        </w:rPr>
        <w:t>- не допускать пролива нефтепродуктов от сельскохозяйственных машин и механизмов;</w:t>
      </w:r>
    </w:p>
    <w:p w:rsidR="00D639DA" w:rsidRPr="00402891" w:rsidRDefault="00D639DA" w:rsidP="00D639DA">
      <w:pPr>
        <w:spacing w:line="312" w:lineRule="auto"/>
        <w:ind w:firstLine="709"/>
        <w:jc w:val="both"/>
        <w:rPr>
          <w:sz w:val="28"/>
          <w:szCs w:val="28"/>
        </w:rPr>
      </w:pPr>
      <w:r w:rsidRPr="00402891">
        <w:rPr>
          <w:sz w:val="28"/>
          <w:szCs w:val="28"/>
        </w:rPr>
        <w:t>- осуществлять контроль качества вносимых органических удобрений</w:t>
      </w:r>
      <w:r>
        <w:rPr>
          <w:sz w:val="28"/>
          <w:szCs w:val="28"/>
        </w:rPr>
        <w:t>.</w:t>
      </w:r>
    </w:p>
    <w:p w:rsidR="00D639DA" w:rsidRDefault="00D639DA" w:rsidP="00D639DA">
      <w:pPr>
        <w:spacing w:line="360" w:lineRule="auto"/>
        <w:ind w:firstLine="720"/>
        <w:jc w:val="both"/>
        <w:rPr>
          <w:sz w:val="28"/>
          <w:szCs w:val="28"/>
        </w:rPr>
      </w:pPr>
      <w:r>
        <w:rPr>
          <w:sz w:val="28"/>
          <w:szCs w:val="28"/>
        </w:rP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rsidR="00D639DA" w:rsidRPr="00086EB7" w:rsidRDefault="00D639DA" w:rsidP="00D639DA">
      <w:pPr>
        <w:shd w:val="clear" w:color="auto" w:fill="FFFFFF"/>
        <w:spacing w:line="360" w:lineRule="auto"/>
        <w:ind w:firstLine="720"/>
        <w:jc w:val="both"/>
        <w:rPr>
          <w:sz w:val="28"/>
          <w:szCs w:val="28"/>
        </w:rPr>
      </w:pPr>
      <w:r w:rsidRPr="00086EB7">
        <w:rPr>
          <w:sz w:val="28"/>
          <w:szCs w:val="28"/>
        </w:rPr>
        <w:t xml:space="preserve">Прямое воздействие на земельные ресурсы </w:t>
      </w:r>
      <w:r>
        <w:rPr>
          <w:sz w:val="28"/>
          <w:szCs w:val="28"/>
        </w:rPr>
        <w:t xml:space="preserve">оказывают мероприятия </w:t>
      </w:r>
      <w:r w:rsidRPr="00086EB7">
        <w:rPr>
          <w:sz w:val="28"/>
          <w:szCs w:val="28"/>
        </w:rPr>
        <w:t>при строительстве и обустройстве</w:t>
      </w:r>
      <w:r>
        <w:rPr>
          <w:sz w:val="28"/>
          <w:szCs w:val="28"/>
        </w:rPr>
        <w:t>, которые выражаются</w:t>
      </w:r>
      <w:r w:rsidRPr="00086EB7">
        <w:rPr>
          <w:sz w:val="28"/>
          <w:szCs w:val="28"/>
        </w:rPr>
        <w:t>:</w:t>
      </w:r>
    </w:p>
    <w:p w:rsidR="00D639DA" w:rsidRPr="00086EB7" w:rsidRDefault="00D639DA" w:rsidP="00E56BE3">
      <w:pPr>
        <w:widowControl w:val="0"/>
        <w:numPr>
          <w:ilvl w:val="0"/>
          <w:numId w:val="44"/>
        </w:numPr>
        <w:shd w:val="clear" w:color="auto" w:fill="FFFFFF"/>
        <w:tabs>
          <w:tab w:val="clear" w:pos="720"/>
        </w:tabs>
        <w:suppressAutoHyphens/>
        <w:spacing w:line="360" w:lineRule="auto"/>
        <w:ind w:left="0" w:firstLine="142"/>
        <w:jc w:val="both"/>
        <w:rPr>
          <w:sz w:val="28"/>
          <w:szCs w:val="28"/>
        </w:rPr>
      </w:pPr>
      <w:r w:rsidRPr="00086EB7">
        <w:rPr>
          <w:sz w:val="28"/>
          <w:szCs w:val="28"/>
        </w:rPr>
        <w:t xml:space="preserve">В отчуждении земель под новое строительство (предприятия АПК, строительные организации, разработка карьеров, </w:t>
      </w:r>
      <w:r>
        <w:rPr>
          <w:sz w:val="28"/>
          <w:szCs w:val="28"/>
        </w:rPr>
        <w:t>полигоны ТБО, кладбища</w:t>
      </w:r>
      <w:r w:rsidRPr="00086EB7">
        <w:rPr>
          <w:sz w:val="28"/>
          <w:szCs w:val="28"/>
        </w:rPr>
        <w:t xml:space="preserve"> и т.п.); </w:t>
      </w:r>
    </w:p>
    <w:p w:rsidR="00D639DA" w:rsidRPr="00086EB7" w:rsidRDefault="00D639DA" w:rsidP="00E56BE3">
      <w:pPr>
        <w:widowControl w:val="0"/>
        <w:numPr>
          <w:ilvl w:val="0"/>
          <w:numId w:val="44"/>
        </w:numPr>
        <w:shd w:val="clear" w:color="auto" w:fill="FFFFFF"/>
        <w:tabs>
          <w:tab w:val="clear" w:pos="720"/>
        </w:tabs>
        <w:suppressAutoHyphens/>
        <w:spacing w:line="360" w:lineRule="auto"/>
        <w:ind w:left="0" w:firstLine="142"/>
        <w:jc w:val="both"/>
        <w:rPr>
          <w:sz w:val="28"/>
          <w:szCs w:val="28"/>
        </w:rPr>
      </w:pPr>
      <w:r w:rsidRPr="00086EB7">
        <w:rPr>
          <w:sz w:val="28"/>
          <w:szCs w:val="28"/>
        </w:rPr>
        <w:t>При проведении строительных работ (котлованы, фундаменты, прокладка инженерных сетей и т.п.);</w:t>
      </w:r>
    </w:p>
    <w:p w:rsidR="00D639DA" w:rsidRPr="00086EB7" w:rsidRDefault="00D639DA" w:rsidP="00E56BE3">
      <w:pPr>
        <w:widowControl w:val="0"/>
        <w:numPr>
          <w:ilvl w:val="0"/>
          <w:numId w:val="44"/>
        </w:numPr>
        <w:shd w:val="clear" w:color="auto" w:fill="FFFFFF"/>
        <w:tabs>
          <w:tab w:val="clear" w:pos="720"/>
        </w:tabs>
        <w:suppressAutoHyphens/>
        <w:spacing w:line="360" w:lineRule="auto"/>
        <w:ind w:left="0" w:firstLine="142"/>
        <w:jc w:val="both"/>
        <w:rPr>
          <w:sz w:val="28"/>
          <w:szCs w:val="28"/>
        </w:rPr>
      </w:pPr>
      <w:r w:rsidRPr="00086EB7">
        <w:rPr>
          <w:sz w:val="28"/>
          <w:szCs w:val="28"/>
        </w:rPr>
        <w:t>При прохождении по участкам строительства тяжелой спецтехники и др.</w:t>
      </w:r>
    </w:p>
    <w:p w:rsidR="00D639DA" w:rsidRPr="00086EB7" w:rsidRDefault="00D639DA" w:rsidP="00D639DA">
      <w:pPr>
        <w:shd w:val="clear" w:color="auto" w:fill="FFFFFF"/>
        <w:spacing w:line="360" w:lineRule="auto"/>
        <w:ind w:firstLine="720"/>
        <w:jc w:val="both"/>
        <w:rPr>
          <w:color w:val="000000"/>
          <w:spacing w:val="2"/>
          <w:sz w:val="28"/>
          <w:szCs w:val="28"/>
        </w:rPr>
      </w:pPr>
      <w:r w:rsidRPr="00086EB7">
        <w:rPr>
          <w:color w:val="000000"/>
          <w:spacing w:val="2"/>
          <w:sz w:val="28"/>
          <w:szCs w:val="28"/>
        </w:rPr>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rsidR="00D639DA" w:rsidRPr="00086EB7" w:rsidRDefault="00D639DA" w:rsidP="00E56BE3">
      <w:pPr>
        <w:numPr>
          <w:ilvl w:val="0"/>
          <w:numId w:val="43"/>
        </w:numPr>
        <w:shd w:val="clear" w:color="auto" w:fill="FFFFFF"/>
        <w:tabs>
          <w:tab w:val="clear" w:pos="720"/>
        </w:tabs>
        <w:spacing w:line="360" w:lineRule="auto"/>
        <w:ind w:left="0" w:firstLine="142"/>
        <w:jc w:val="both"/>
        <w:rPr>
          <w:color w:val="000000"/>
          <w:spacing w:val="2"/>
          <w:sz w:val="28"/>
          <w:szCs w:val="28"/>
        </w:rPr>
      </w:pPr>
      <w:r w:rsidRPr="00086EB7">
        <w:rPr>
          <w:color w:val="000000"/>
          <w:spacing w:val="2"/>
          <w:sz w:val="28"/>
          <w:szCs w:val="28"/>
        </w:rPr>
        <w:t>осуществление работ подготовительного периода в соответствии с проектной документацией;</w:t>
      </w:r>
    </w:p>
    <w:p w:rsidR="00D639DA" w:rsidRPr="00086EB7" w:rsidRDefault="00D639DA" w:rsidP="00E56BE3">
      <w:pPr>
        <w:numPr>
          <w:ilvl w:val="0"/>
          <w:numId w:val="43"/>
        </w:numPr>
        <w:shd w:val="clear" w:color="auto" w:fill="FFFFFF"/>
        <w:tabs>
          <w:tab w:val="clear" w:pos="720"/>
        </w:tabs>
        <w:spacing w:line="360" w:lineRule="auto"/>
        <w:ind w:left="0" w:firstLine="142"/>
        <w:jc w:val="both"/>
        <w:rPr>
          <w:sz w:val="28"/>
        </w:rPr>
      </w:pPr>
      <w:r w:rsidRPr="00086EB7">
        <w:rPr>
          <w:color w:val="000000"/>
          <w:spacing w:val="2"/>
          <w:sz w:val="28"/>
          <w:szCs w:val="28"/>
        </w:rPr>
        <w:t>неукоснительное соблюдение границ, отведенного под строительство земельного участка;</w:t>
      </w:r>
    </w:p>
    <w:p w:rsidR="00D639DA" w:rsidRPr="00086EB7" w:rsidRDefault="00D639DA" w:rsidP="00E56BE3">
      <w:pPr>
        <w:numPr>
          <w:ilvl w:val="0"/>
          <w:numId w:val="43"/>
        </w:numPr>
        <w:shd w:val="clear" w:color="auto" w:fill="FFFFFF"/>
        <w:tabs>
          <w:tab w:val="clear" w:pos="720"/>
        </w:tabs>
        <w:spacing w:line="360" w:lineRule="auto"/>
        <w:ind w:left="0" w:firstLine="142"/>
        <w:jc w:val="both"/>
        <w:rPr>
          <w:sz w:val="28"/>
        </w:rPr>
      </w:pPr>
      <w:r w:rsidRPr="00086EB7">
        <w:rPr>
          <w:sz w:val="28"/>
        </w:rPr>
        <w:t>снятие плодородного слоя почвы и рациональное его использование;</w:t>
      </w:r>
    </w:p>
    <w:p w:rsidR="00D639DA" w:rsidRPr="00086EB7" w:rsidRDefault="00D639DA" w:rsidP="00E56BE3">
      <w:pPr>
        <w:numPr>
          <w:ilvl w:val="0"/>
          <w:numId w:val="43"/>
        </w:numPr>
        <w:shd w:val="clear" w:color="auto" w:fill="FFFFFF"/>
        <w:tabs>
          <w:tab w:val="clear" w:pos="720"/>
        </w:tabs>
        <w:spacing w:line="360" w:lineRule="auto"/>
        <w:ind w:left="0" w:firstLine="142"/>
        <w:jc w:val="both"/>
        <w:rPr>
          <w:sz w:val="28"/>
        </w:rPr>
      </w:pPr>
      <w:r w:rsidRPr="00086EB7">
        <w:rPr>
          <w:sz w:val="28"/>
        </w:rPr>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rsidR="00D639DA" w:rsidRPr="00086EB7" w:rsidRDefault="00D639DA" w:rsidP="00E56BE3">
      <w:pPr>
        <w:numPr>
          <w:ilvl w:val="0"/>
          <w:numId w:val="42"/>
        </w:numPr>
        <w:tabs>
          <w:tab w:val="clear" w:pos="720"/>
          <w:tab w:val="left" w:pos="960"/>
        </w:tabs>
        <w:spacing w:line="360" w:lineRule="auto"/>
        <w:ind w:left="0" w:firstLine="142"/>
        <w:jc w:val="both"/>
        <w:rPr>
          <w:sz w:val="28"/>
        </w:rPr>
      </w:pPr>
      <w:r w:rsidRPr="00086EB7">
        <w:rPr>
          <w:sz w:val="28"/>
        </w:rPr>
        <w:t>не допустить захламления строительной зоны мусором, отходами строительных материалов, а также загрязнения горюче-смазочными материалами;</w:t>
      </w:r>
    </w:p>
    <w:p w:rsidR="00D639DA" w:rsidRPr="00086EB7" w:rsidRDefault="00D639DA" w:rsidP="00E56BE3">
      <w:pPr>
        <w:numPr>
          <w:ilvl w:val="0"/>
          <w:numId w:val="42"/>
        </w:numPr>
        <w:tabs>
          <w:tab w:val="clear" w:pos="720"/>
          <w:tab w:val="left" w:pos="960"/>
        </w:tabs>
        <w:spacing w:line="360" w:lineRule="auto"/>
        <w:ind w:left="0" w:firstLine="142"/>
        <w:jc w:val="both"/>
        <w:rPr>
          <w:sz w:val="28"/>
        </w:rPr>
      </w:pPr>
      <w:r w:rsidRPr="00086EB7">
        <w:rPr>
          <w:sz w:val="28"/>
        </w:rPr>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rsidR="00D639DA" w:rsidRPr="00086EB7" w:rsidRDefault="00D639DA" w:rsidP="00E56BE3">
      <w:pPr>
        <w:numPr>
          <w:ilvl w:val="0"/>
          <w:numId w:val="42"/>
        </w:numPr>
        <w:tabs>
          <w:tab w:val="clear" w:pos="720"/>
          <w:tab w:val="left" w:pos="960"/>
        </w:tabs>
        <w:spacing w:line="360" w:lineRule="auto"/>
        <w:ind w:left="0" w:firstLine="142"/>
        <w:jc w:val="both"/>
        <w:rPr>
          <w:sz w:val="28"/>
          <w:szCs w:val="28"/>
        </w:rPr>
      </w:pPr>
      <w:r w:rsidRPr="00086EB7">
        <w:rPr>
          <w:sz w:val="28"/>
        </w:rPr>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rsidR="00D639DA" w:rsidRPr="00086EB7" w:rsidRDefault="00D639DA" w:rsidP="00E56BE3">
      <w:pPr>
        <w:numPr>
          <w:ilvl w:val="0"/>
          <w:numId w:val="42"/>
        </w:numPr>
        <w:tabs>
          <w:tab w:val="clear" w:pos="720"/>
          <w:tab w:val="left" w:pos="960"/>
        </w:tabs>
        <w:spacing w:line="360" w:lineRule="auto"/>
        <w:ind w:left="0" w:firstLine="142"/>
        <w:jc w:val="both"/>
        <w:rPr>
          <w:sz w:val="28"/>
          <w:szCs w:val="28"/>
        </w:rPr>
      </w:pPr>
      <w:r w:rsidRPr="00086EB7">
        <w:rPr>
          <w:color w:val="000000"/>
          <w:spacing w:val="2"/>
          <w:sz w:val="28"/>
          <w:szCs w:val="28"/>
        </w:rPr>
        <w:t>недопущение</w:t>
      </w:r>
      <w:r w:rsidRPr="00086EB7">
        <w:rPr>
          <w:sz w:val="28"/>
          <w:szCs w:val="28"/>
        </w:rPr>
        <w:t xml:space="preserve"> загрязнения  поверхностного стока с территории объекта, как при выполнении работ по благоустройству, так при эксплуатации.</w:t>
      </w:r>
    </w:p>
    <w:p w:rsidR="00D639DA" w:rsidRPr="003E75BA" w:rsidRDefault="00D639DA" w:rsidP="00E56BE3">
      <w:pPr>
        <w:numPr>
          <w:ilvl w:val="0"/>
          <w:numId w:val="42"/>
        </w:numPr>
        <w:tabs>
          <w:tab w:val="clear" w:pos="720"/>
          <w:tab w:val="left" w:pos="960"/>
        </w:tabs>
        <w:spacing w:line="360" w:lineRule="auto"/>
        <w:ind w:left="0" w:firstLine="142"/>
        <w:jc w:val="both"/>
        <w:rPr>
          <w:sz w:val="28"/>
        </w:rPr>
      </w:pPr>
      <w:r w:rsidRPr="003E75BA">
        <w:rPr>
          <w:sz w:val="28"/>
        </w:rPr>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rsidR="00D639DA" w:rsidRPr="00402891" w:rsidRDefault="00D639DA" w:rsidP="00D639DA">
      <w:pPr>
        <w:tabs>
          <w:tab w:val="left" w:pos="960"/>
        </w:tabs>
        <w:spacing w:line="312" w:lineRule="auto"/>
        <w:ind w:firstLine="709"/>
        <w:jc w:val="both"/>
        <w:rPr>
          <w:color w:val="800000"/>
          <w:sz w:val="28"/>
          <w:szCs w:val="28"/>
        </w:rPr>
      </w:pPr>
      <w:bookmarkStart w:id="128" w:name="_Toc261417892"/>
      <w:r w:rsidRPr="00402891">
        <w:rPr>
          <w:sz w:val="28"/>
          <w:szCs w:val="28"/>
        </w:rPr>
        <w:t xml:space="preserve">В целях охраны и рационального использования земельных ресурсов при производстве строительно-монтажных работ должны соблюдаться требования </w:t>
      </w:r>
      <w:r w:rsidRPr="00E10C20">
        <w:rPr>
          <w:sz w:val="28"/>
          <w:szCs w:val="28"/>
        </w:rPr>
        <w:t>СанПиН 2.2.3.1384-03 «Гигиенические требования к организации строительного производства и строительных работ</w:t>
      </w:r>
      <w:r>
        <w:rPr>
          <w:sz w:val="28"/>
          <w:szCs w:val="28"/>
        </w:rPr>
        <w:t>».</w:t>
      </w:r>
    </w:p>
    <w:p w:rsidR="00D639DA" w:rsidRPr="00A10A36" w:rsidRDefault="00D639DA" w:rsidP="00D639DA">
      <w:pPr>
        <w:spacing w:line="312" w:lineRule="auto"/>
        <w:ind w:firstLine="709"/>
        <w:jc w:val="both"/>
        <w:rPr>
          <w:sz w:val="28"/>
          <w:szCs w:val="28"/>
        </w:rPr>
      </w:pPr>
      <w:r w:rsidRPr="00A10A36">
        <w:rPr>
          <w:sz w:val="28"/>
          <w:szCs w:val="28"/>
        </w:rPr>
        <w:t xml:space="preserve">Организациям, осуществляющим добычу полезных ископаемых, необходимо соблюдать требования земельного законодательства (ГОСТ 17.5.3.04-83, Приказ Минприроды РФ и Роскомзема от 22.12.1995 г. № 525/67), предусматривающего проведение рекультивации нарушенных земель при разработке месторождений полезных ископаемых. </w:t>
      </w:r>
    </w:p>
    <w:p w:rsidR="00D639DA" w:rsidRDefault="00D639DA" w:rsidP="00D639DA">
      <w:pPr>
        <w:tabs>
          <w:tab w:val="left" w:pos="284"/>
        </w:tabs>
        <w:spacing w:line="312" w:lineRule="auto"/>
        <w:ind w:firstLine="709"/>
        <w:jc w:val="both"/>
        <w:rPr>
          <w:sz w:val="28"/>
          <w:szCs w:val="28"/>
        </w:rPr>
      </w:pPr>
      <w:r w:rsidRPr="00A10A36">
        <w:rPr>
          <w:sz w:val="28"/>
          <w:szCs w:val="28"/>
        </w:rPr>
        <w:t>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определяется особенностями проекта.</w:t>
      </w:r>
      <w:r>
        <w:rPr>
          <w:sz w:val="28"/>
          <w:szCs w:val="28"/>
        </w:rPr>
        <w:t xml:space="preserve"> </w:t>
      </w:r>
    </w:p>
    <w:p w:rsidR="00D639DA" w:rsidRDefault="00D639DA" w:rsidP="00D639DA">
      <w:pPr>
        <w:spacing w:line="312" w:lineRule="auto"/>
        <w:ind w:firstLine="720"/>
        <w:jc w:val="both"/>
        <w:rPr>
          <w:sz w:val="28"/>
          <w:szCs w:val="28"/>
        </w:rPr>
      </w:pPr>
      <w:r>
        <w:rPr>
          <w:sz w:val="28"/>
          <w:szCs w:val="28"/>
        </w:rPr>
        <w:t>В целях охраны и восстановления почвенно-растительного покрова в рамках мероприятий по реализации генерального плана предлагается следующее:</w:t>
      </w:r>
    </w:p>
    <w:p w:rsidR="00D639DA" w:rsidRDefault="00D639DA" w:rsidP="00D639DA">
      <w:pPr>
        <w:spacing w:line="312" w:lineRule="auto"/>
        <w:ind w:firstLine="720"/>
        <w:jc w:val="both"/>
        <w:rPr>
          <w:sz w:val="28"/>
          <w:szCs w:val="28"/>
        </w:rPr>
      </w:pPr>
      <w:r>
        <w:rPr>
          <w:sz w:val="28"/>
          <w:szCs w:val="28"/>
        </w:rPr>
        <w:t>- соблюдение системы природоохранных мероприятий при осуществлении различных видов хозяйственной деятельности;</w:t>
      </w:r>
    </w:p>
    <w:p w:rsidR="00D639DA" w:rsidRDefault="00D639DA" w:rsidP="00D639DA">
      <w:pPr>
        <w:spacing w:line="312" w:lineRule="auto"/>
        <w:ind w:firstLine="720"/>
        <w:jc w:val="both"/>
        <w:rPr>
          <w:sz w:val="28"/>
          <w:szCs w:val="28"/>
        </w:rPr>
      </w:pPr>
      <w:r>
        <w:rPr>
          <w:sz w:val="28"/>
          <w:szCs w:val="28"/>
        </w:rPr>
        <w:t>- рекультивация нарушенных земель и вовлечение их в хозяйственную деятельность;</w:t>
      </w:r>
    </w:p>
    <w:p w:rsidR="00D639DA" w:rsidRDefault="00D639DA" w:rsidP="00E56BE3">
      <w:pPr>
        <w:widowControl w:val="0"/>
        <w:numPr>
          <w:ilvl w:val="0"/>
          <w:numId w:val="60"/>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1"/>
          <w:sz w:val="28"/>
          <w:szCs w:val="28"/>
        </w:rPr>
        <w:t xml:space="preserve">применение комплекса организационных и практических мелиорационных </w:t>
      </w:r>
      <w:r w:rsidRPr="006F272E">
        <w:rPr>
          <w:color w:val="000000"/>
          <w:sz w:val="28"/>
          <w:szCs w:val="28"/>
        </w:rPr>
        <w:t>мероприятий, направленных на борьбу с эрозией почв</w:t>
      </w:r>
      <w:r>
        <w:rPr>
          <w:color w:val="000000"/>
          <w:sz w:val="28"/>
          <w:szCs w:val="28"/>
        </w:rPr>
        <w:t>;</w:t>
      </w:r>
    </w:p>
    <w:p w:rsidR="00D639DA" w:rsidRPr="00267B9E" w:rsidRDefault="00D639DA" w:rsidP="00E56BE3">
      <w:pPr>
        <w:widowControl w:val="0"/>
        <w:numPr>
          <w:ilvl w:val="0"/>
          <w:numId w:val="60"/>
        </w:numPr>
        <w:shd w:val="clear" w:color="auto" w:fill="FFFFFF"/>
        <w:tabs>
          <w:tab w:val="left" w:pos="173"/>
        </w:tabs>
        <w:autoSpaceDE w:val="0"/>
        <w:autoSpaceDN w:val="0"/>
        <w:adjustRightInd w:val="0"/>
        <w:spacing w:line="312" w:lineRule="auto"/>
        <w:ind w:firstLine="720"/>
        <w:jc w:val="both"/>
        <w:rPr>
          <w:color w:val="000000"/>
          <w:sz w:val="28"/>
          <w:szCs w:val="28"/>
        </w:rPr>
      </w:pPr>
      <w:r w:rsidRPr="00267B9E">
        <w:rPr>
          <w:color w:val="000000"/>
          <w:spacing w:val="1"/>
          <w:sz w:val="28"/>
          <w:szCs w:val="28"/>
        </w:rPr>
        <w:t>своевременный организованный вывоз бытового мусора с территорий населенных пунктов поселения</w:t>
      </w:r>
      <w:r>
        <w:rPr>
          <w:color w:val="000000"/>
          <w:spacing w:val="1"/>
          <w:sz w:val="28"/>
          <w:szCs w:val="28"/>
        </w:rPr>
        <w:t xml:space="preserve">, рекультивация </w:t>
      </w:r>
      <w:r w:rsidR="00F15CE3">
        <w:rPr>
          <w:color w:val="000000"/>
          <w:spacing w:val="1"/>
          <w:sz w:val="28"/>
          <w:szCs w:val="28"/>
        </w:rPr>
        <w:t>свалок</w:t>
      </w:r>
      <w:r>
        <w:rPr>
          <w:color w:val="000000"/>
          <w:spacing w:val="1"/>
          <w:sz w:val="28"/>
          <w:szCs w:val="28"/>
        </w:rPr>
        <w:t xml:space="preserve"> ТБО, разработка мероприятий, направленных на недопущение захламления земель поселения в с соответствии с ведомственными программами; </w:t>
      </w:r>
    </w:p>
    <w:p w:rsidR="00D639DA" w:rsidRPr="006F272E" w:rsidRDefault="00D639DA" w:rsidP="00E56BE3">
      <w:pPr>
        <w:widowControl w:val="0"/>
        <w:numPr>
          <w:ilvl w:val="0"/>
          <w:numId w:val="60"/>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3"/>
          <w:sz w:val="28"/>
          <w:szCs w:val="28"/>
        </w:rPr>
        <w:t>борьба с замазучиванием территории, травосеяние, создание</w:t>
      </w:r>
      <w:r w:rsidRPr="006F272E">
        <w:rPr>
          <w:color w:val="000000"/>
          <w:spacing w:val="1"/>
          <w:sz w:val="28"/>
          <w:szCs w:val="28"/>
        </w:rPr>
        <w:t xml:space="preserve"> системы </w:t>
      </w:r>
      <w:r w:rsidRPr="006F272E">
        <w:rPr>
          <w:color w:val="000000"/>
          <w:sz w:val="28"/>
          <w:szCs w:val="28"/>
        </w:rPr>
        <w:t>озеленения вдоль автодорог;</w:t>
      </w:r>
    </w:p>
    <w:p w:rsidR="00D639DA" w:rsidRPr="006F272E" w:rsidRDefault="00D639DA" w:rsidP="00E56BE3">
      <w:pPr>
        <w:widowControl w:val="0"/>
        <w:numPr>
          <w:ilvl w:val="0"/>
          <w:numId w:val="60"/>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3"/>
          <w:sz w:val="28"/>
          <w:szCs w:val="28"/>
        </w:rPr>
        <w:t xml:space="preserve">повышение культуры земледелия на прилегающих сельскохозяйственных </w:t>
      </w:r>
      <w:r>
        <w:rPr>
          <w:color w:val="000000"/>
          <w:sz w:val="28"/>
          <w:szCs w:val="28"/>
        </w:rPr>
        <w:t>землях</w:t>
      </w:r>
      <w:r w:rsidRPr="006F272E">
        <w:rPr>
          <w:color w:val="000000"/>
          <w:sz w:val="28"/>
          <w:szCs w:val="28"/>
        </w:rPr>
        <w:t>;</w:t>
      </w:r>
    </w:p>
    <w:p w:rsidR="00D639DA" w:rsidRDefault="00D639DA" w:rsidP="00D639DA">
      <w:pPr>
        <w:shd w:val="clear" w:color="auto" w:fill="FFFFFF"/>
        <w:tabs>
          <w:tab w:val="left" w:pos="298"/>
        </w:tabs>
        <w:spacing w:line="312" w:lineRule="auto"/>
        <w:ind w:firstLine="720"/>
        <w:jc w:val="both"/>
        <w:rPr>
          <w:color w:val="000000"/>
          <w:spacing w:val="-1"/>
          <w:sz w:val="28"/>
          <w:szCs w:val="28"/>
        </w:rPr>
      </w:pPr>
      <w:r w:rsidRPr="006F272E">
        <w:rPr>
          <w:color w:val="000000"/>
          <w:sz w:val="28"/>
          <w:szCs w:val="28"/>
        </w:rPr>
        <w:t>-</w:t>
      </w:r>
      <w:r w:rsidRPr="006F272E">
        <w:rPr>
          <w:color w:val="000000"/>
          <w:sz w:val="28"/>
          <w:szCs w:val="28"/>
        </w:rPr>
        <w:tab/>
      </w:r>
      <w:r>
        <w:rPr>
          <w:color w:val="000000"/>
          <w:spacing w:val="2"/>
          <w:sz w:val="28"/>
          <w:szCs w:val="28"/>
        </w:rPr>
        <w:t>создание</w:t>
      </w:r>
      <w:r w:rsidRPr="006F272E">
        <w:rPr>
          <w:color w:val="000000"/>
          <w:spacing w:val="2"/>
          <w:sz w:val="28"/>
          <w:szCs w:val="28"/>
        </w:rPr>
        <w:t xml:space="preserve"> высокой  степени  благоустройства  территории   </w:t>
      </w:r>
      <w:r>
        <w:rPr>
          <w:color w:val="000000"/>
          <w:spacing w:val="2"/>
          <w:sz w:val="28"/>
          <w:szCs w:val="28"/>
        </w:rPr>
        <w:t>населенных пунктов</w:t>
      </w:r>
      <w:r w:rsidR="007D24EC">
        <w:rPr>
          <w:color w:val="000000"/>
          <w:spacing w:val="2"/>
          <w:sz w:val="28"/>
          <w:szCs w:val="28"/>
        </w:rPr>
        <w:t xml:space="preserve"> </w:t>
      </w:r>
      <w:r w:rsidR="00657758">
        <w:rPr>
          <w:color w:val="000000"/>
          <w:spacing w:val="2"/>
          <w:sz w:val="28"/>
          <w:szCs w:val="28"/>
        </w:rPr>
        <w:t>Унароковского</w:t>
      </w:r>
      <w:r>
        <w:rPr>
          <w:color w:val="000000"/>
          <w:spacing w:val="2"/>
          <w:sz w:val="28"/>
          <w:szCs w:val="28"/>
        </w:rPr>
        <w:t xml:space="preserve"> сельского поселения</w:t>
      </w:r>
      <w:r w:rsidRPr="006F272E">
        <w:rPr>
          <w:color w:val="000000"/>
          <w:spacing w:val="-1"/>
          <w:sz w:val="28"/>
          <w:szCs w:val="28"/>
        </w:rPr>
        <w:t>;</w:t>
      </w:r>
    </w:p>
    <w:p w:rsidR="00D639DA" w:rsidRPr="00D9718D" w:rsidRDefault="00D639DA" w:rsidP="00D639DA">
      <w:pPr>
        <w:shd w:val="clear" w:color="auto" w:fill="FFFFFF"/>
        <w:tabs>
          <w:tab w:val="left" w:pos="298"/>
        </w:tabs>
        <w:spacing w:line="312" w:lineRule="auto"/>
        <w:ind w:firstLine="720"/>
        <w:jc w:val="both"/>
        <w:rPr>
          <w:color w:val="000000"/>
          <w:spacing w:val="-1"/>
          <w:sz w:val="28"/>
          <w:szCs w:val="28"/>
        </w:rPr>
      </w:pPr>
      <w:r>
        <w:rPr>
          <w:color w:val="000000"/>
          <w:spacing w:val="-1"/>
          <w:sz w:val="28"/>
          <w:szCs w:val="28"/>
        </w:rPr>
        <w:t>- 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rsidR="00D639DA" w:rsidRPr="004962F6" w:rsidRDefault="00D639DA" w:rsidP="00E56BE3">
      <w:pPr>
        <w:widowControl w:val="0"/>
        <w:numPr>
          <w:ilvl w:val="0"/>
          <w:numId w:val="60"/>
        </w:numPr>
        <w:shd w:val="clear" w:color="auto" w:fill="FFFFFF"/>
        <w:tabs>
          <w:tab w:val="left" w:pos="168"/>
        </w:tabs>
        <w:autoSpaceDE w:val="0"/>
        <w:autoSpaceDN w:val="0"/>
        <w:adjustRightInd w:val="0"/>
        <w:spacing w:line="312" w:lineRule="auto"/>
        <w:ind w:firstLine="720"/>
        <w:jc w:val="both"/>
        <w:rPr>
          <w:color w:val="000000"/>
          <w:spacing w:val="1"/>
          <w:sz w:val="28"/>
          <w:szCs w:val="28"/>
        </w:rPr>
      </w:pPr>
      <w:r w:rsidRPr="004962F6">
        <w:rPr>
          <w:color w:val="000000"/>
          <w:spacing w:val="1"/>
          <w:sz w:val="28"/>
          <w:szCs w:val="28"/>
        </w:rPr>
        <w:t xml:space="preserve">  создание централизованных систем ливневой и хозяйственно-бытовой канализации</w:t>
      </w:r>
      <w:r>
        <w:rPr>
          <w:color w:val="000000"/>
          <w:spacing w:val="1"/>
          <w:sz w:val="28"/>
          <w:szCs w:val="28"/>
        </w:rPr>
        <w:t>;</w:t>
      </w:r>
    </w:p>
    <w:p w:rsidR="00D639DA" w:rsidRPr="009F0149" w:rsidRDefault="00D639DA" w:rsidP="00E56BE3">
      <w:pPr>
        <w:widowControl w:val="0"/>
        <w:numPr>
          <w:ilvl w:val="0"/>
          <w:numId w:val="60"/>
        </w:numPr>
        <w:shd w:val="clear" w:color="auto" w:fill="FFFFFF"/>
        <w:tabs>
          <w:tab w:val="left" w:pos="168"/>
        </w:tabs>
        <w:autoSpaceDE w:val="0"/>
        <w:autoSpaceDN w:val="0"/>
        <w:adjustRightInd w:val="0"/>
        <w:spacing w:line="312" w:lineRule="auto"/>
        <w:ind w:firstLine="720"/>
        <w:jc w:val="both"/>
        <w:rPr>
          <w:color w:val="000000"/>
          <w:spacing w:val="1"/>
          <w:sz w:val="28"/>
          <w:szCs w:val="28"/>
        </w:rPr>
      </w:pPr>
      <w:r w:rsidRPr="004962F6">
        <w:rPr>
          <w:color w:val="000000"/>
          <w:spacing w:val="1"/>
          <w:sz w:val="28"/>
          <w:szCs w:val="28"/>
        </w:rPr>
        <w:t>постоянный мониторинг состояния потенциально опасных объекто</w:t>
      </w:r>
      <w:r>
        <w:rPr>
          <w:color w:val="000000"/>
          <w:spacing w:val="1"/>
          <w:sz w:val="28"/>
          <w:szCs w:val="28"/>
        </w:rPr>
        <w:t>в.</w:t>
      </w:r>
    </w:p>
    <w:p w:rsidR="00D639DA" w:rsidRPr="00A10A36" w:rsidRDefault="00D639DA" w:rsidP="00D639DA">
      <w:pPr>
        <w:tabs>
          <w:tab w:val="left" w:pos="284"/>
        </w:tabs>
        <w:spacing w:line="312" w:lineRule="auto"/>
        <w:ind w:firstLine="709"/>
        <w:jc w:val="both"/>
        <w:rPr>
          <w:sz w:val="28"/>
          <w:szCs w:val="28"/>
        </w:rPr>
      </w:pPr>
    </w:p>
    <w:bookmarkEnd w:id="128"/>
    <w:p w:rsidR="00D639DA" w:rsidRDefault="00D639DA" w:rsidP="00D639DA">
      <w:pPr>
        <w:jc w:val="center"/>
        <w:rPr>
          <w:sz w:val="28"/>
          <w:szCs w:val="28"/>
          <w:u w:val="single"/>
        </w:rPr>
      </w:pPr>
      <w:r w:rsidRPr="00C53C10">
        <w:rPr>
          <w:sz w:val="28"/>
          <w:szCs w:val="28"/>
          <w:u w:val="single"/>
        </w:rPr>
        <w:t>ОХРАНА АТМОСФЕРНОГО ВОЗДУХА</w:t>
      </w:r>
      <w:r>
        <w:rPr>
          <w:sz w:val="28"/>
          <w:szCs w:val="28"/>
          <w:u w:val="single"/>
        </w:rPr>
        <w:t>.</w:t>
      </w:r>
    </w:p>
    <w:p w:rsidR="00D639DA" w:rsidRPr="00C53C10" w:rsidRDefault="00D639DA" w:rsidP="00D639DA">
      <w:pPr>
        <w:jc w:val="center"/>
        <w:rPr>
          <w:sz w:val="28"/>
          <w:szCs w:val="28"/>
          <w:u w:val="single"/>
        </w:rPr>
      </w:pPr>
    </w:p>
    <w:p w:rsidR="00D639DA" w:rsidRDefault="00D639DA" w:rsidP="00D639DA">
      <w:pPr>
        <w:spacing w:line="312" w:lineRule="auto"/>
        <w:ind w:firstLine="709"/>
        <w:jc w:val="both"/>
        <w:rPr>
          <w:rFonts w:eastAsia="Arial Unicode MS"/>
          <w:sz w:val="28"/>
          <w:szCs w:val="28"/>
        </w:rPr>
      </w:pPr>
      <w:r w:rsidRPr="00702F75">
        <w:rPr>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r>
        <w:rPr>
          <w:sz w:val="28"/>
          <w:szCs w:val="28"/>
        </w:rPr>
        <w:t xml:space="preserve"> </w:t>
      </w:r>
      <w:r w:rsidRPr="00E74706">
        <w:rPr>
          <w:rFonts w:eastAsia="Arial Unicode MS"/>
          <w:sz w:val="28"/>
          <w:szCs w:val="28"/>
        </w:rPr>
        <w:t xml:space="preserve">Основной вклад в загрязнение </w:t>
      </w:r>
      <w:r>
        <w:rPr>
          <w:rFonts w:eastAsia="Arial Unicode MS"/>
          <w:sz w:val="28"/>
          <w:szCs w:val="28"/>
        </w:rPr>
        <w:t>поселения</w:t>
      </w:r>
      <w:r w:rsidRPr="00E74706">
        <w:rPr>
          <w:rFonts w:eastAsia="Arial Unicode MS"/>
          <w:sz w:val="28"/>
          <w:szCs w:val="28"/>
        </w:rPr>
        <w:t xml:space="preserve"> вносят </w:t>
      </w:r>
      <w:r>
        <w:rPr>
          <w:rFonts w:eastAsia="Arial Unicode MS"/>
          <w:sz w:val="28"/>
          <w:szCs w:val="28"/>
        </w:rPr>
        <w:t xml:space="preserve">производственные </w:t>
      </w:r>
      <w:r w:rsidRPr="00E74706">
        <w:rPr>
          <w:rFonts w:eastAsia="Arial Unicode MS"/>
          <w:sz w:val="28"/>
          <w:szCs w:val="28"/>
        </w:rPr>
        <w:t>предприятия, транспорт, сельско</w:t>
      </w:r>
      <w:r>
        <w:rPr>
          <w:rFonts w:eastAsia="Arial Unicode MS"/>
          <w:sz w:val="28"/>
          <w:szCs w:val="28"/>
        </w:rPr>
        <w:t>е</w:t>
      </w:r>
      <w:r w:rsidRPr="00E74706">
        <w:rPr>
          <w:rFonts w:eastAsia="Arial Unicode MS"/>
          <w:sz w:val="28"/>
          <w:szCs w:val="28"/>
        </w:rPr>
        <w:t xml:space="preserve"> хозяйств</w:t>
      </w:r>
      <w:r>
        <w:rPr>
          <w:rFonts w:eastAsia="Arial Unicode MS"/>
          <w:sz w:val="28"/>
          <w:szCs w:val="28"/>
        </w:rPr>
        <w:t>о.</w:t>
      </w:r>
      <w:r w:rsidRPr="00E74706">
        <w:rPr>
          <w:rFonts w:eastAsia="Arial Unicode MS"/>
          <w:sz w:val="28"/>
          <w:szCs w:val="28"/>
        </w:rPr>
        <w:t xml:space="preserve"> </w:t>
      </w:r>
    </w:p>
    <w:p w:rsidR="00D639DA" w:rsidRPr="00E74706" w:rsidRDefault="00D639DA" w:rsidP="00D639DA">
      <w:pPr>
        <w:spacing w:line="312" w:lineRule="auto"/>
        <w:ind w:firstLine="709"/>
        <w:jc w:val="both"/>
        <w:rPr>
          <w:sz w:val="28"/>
          <w:szCs w:val="28"/>
        </w:rPr>
      </w:pPr>
      <w:r w:rsidRPr="00E74706">
        <w:rPr>
          <w:sz w:val="28"/>
          <w:szCs w:val="28"/>
        </w:rP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D639DA" w:rsidRPr="00E74706" w:rsidRDefault="00D639DA" w:rsidP="00D639DA">
      <w:pPr>
        <w:spacing w:line="312" w:lineRule="auto"/>
        <w:ind w:firstLine="709"/>
        <w:jc w:val="both"/>
        <w:rPr>
          <w:sz w:val="28"/>
          <w:szCs w:val="28"/>
        </w:rPr>
      </w:pPr>
      <w:r w:rsidRPr="00E74706">
        <w:rPr>
          <w:sz w:val="28"/>
          <w:szCs w:val="28"/>
        </w:rPr>
        <w:t>Мероприятия по охране атмосферного воздуха не должны приводить к загрязнению других объектов окружающей природной среды.</w:t>
      </w:r>
    </w:p>
    <w:p w:rsidR="00D639DA" w:rsidRPr="00E74706" w:rsidRDefault="00D639DA" w:rsidP="00D639DA">
      <w:pPr>
        <w:spacing w:line="312" w:lineRule="auto"/>
        <w:ind w:firstLine="709"/>
        <w:jc w:val="both"/>
        <w:rPr>
          <w:sz w:val="28"/>
          <w:szCs w:val="28"/>
        </w:rPr>
      </w:pPr>
      <w:r w:rsidRPr="00E74706">
        <w:rPr>
          <w:sz w:val="28"/>
          <w:szCs w:val="28"/>
        </w:rPr>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rsidR="00D639DA" w:rsidRDefault="00D639DA" w:rsidP="00D639DA">
      <w:pPr>
        <w:pStyle w:val="a7"/>
        <w:spacing w:line="312" w:lineRule="auto"/>
        <w:ind w:firstLine="720"/>
        <w:rPr>
          <w:szCs w:val="28"/>
        </w:rPr>
      </w:pPr>
      <w:r w:rsidRPr="00E10C20">
        <w:rPr>
          <w:szCs w:val="28"/>
        </w:rPr>
        <w:t xml:space="preserve">Естественными загрязнителями воздуха в </w:t>
      </w:r>
      <w:r>
        <w:rPr>
          <w:szCs w:val="28"/>
        </w:rPr>
        <w:t>поселении</w:t>
      </w:r>
      <w:r w:rsidRPr="00E10C20">
        <w:rPr>
          <w:szCs w:val="28"/>
        </w:rPr>
        <w:t xml:space="preserve">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w:t>
      </w:r>
      <w:r>
        <w:rPr>
          <w:szCs w:val="28"/>
        </w:rPr>
        <w:t xml:space="preserve"> мало изменяется с течением времени</w:t>
      </w:r>
      <w:r w:rsidRPr="00E10C20">
        <w:rPr>
          <w:szCs w:val="28"/>
        </w:rPr>
        <w:t>.</w:t>
      </w:r>
    </w:p>
    <w:p w:rsidR="00D639DA" w:rsidRDefault="00D639DA" w:rsidP="00D639DA">
      <w:pPr>
        <w:spacing w:line="312" w:lineRule="auto"/>
        <w:ind w:firstLine="720"/>
        <w:jc w:val="both"/>
        <w:rPr>
          <w:sz w:val="28"/>
          <w:szCs w:val="28"/>
        </w:rPr>
      </w:pPr>
      <w:r>
        <w:rPr>
          <w:sz w:val="28"/>
          <w:szCs w:val="28"/>
        </w:rPr>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rsidR="00D639DA" w:rsidRDefault="00D639DA" w:rsidP="00D639DA">
      <w:pPr>
        <w:spacing w:line="312" w:lineRule="auto"/>
        <w:ind w:firstLine="720"/>
        <w:jc w:val="both"/>
        <w:rPr>
          <w:sz w:val="28"/>
          <w:szCs w:val="28"/>
        </w:rPr>
      </w:pPr>
      <w:r>
        <w:rPr>
          <w:sz w:val="28"/>
          <w:szCs w:val="28"/>
        </w:rPr>
        <w:t>Основными источниками загрязнения поселения являются производственные предприятия, автомобильный транспорт, животноводческие объекты, котельные.</w:t>
      </w:r>
    </w:p>
    <w:p w:rsidR="00D639DA" w:rsidRPr="006E5785" w:rsidRDefault="00D639DA" w:rsidP="00D639DA">
      <w:pPr>
        <w:spacing w:line="312" w:lineRule="auto"/>
        <w:ind w:firstLine="720"/>
        <w:jc w:val="both"/>
        <w:rPr>
          <w:sz w:val="28"/>
          <w:szCs w:val="28"/>
        </w:rPr>
      </w:pPr>
      <w:r>
        <w:rPr>
          <w:sz w:val="28"/>
          <w:szCs w:val="28"/>
        </w:rPr>
        <w:t>На автомагистралях  и в зонах влияниях промышленных предприятий наблюдается превышение концентрации вредных веществ в 1,5-2 раза.</w:t>
      </w:r>
    </w:p>
    <w:p w:rsidR="00D639DA" w:rsidRDefault="00D639DA" w:rsidP="00D639DA">
      <w:pPr>
        <w:spacing w:line="360" w:lineRule="auto"/>
        <w:ind w:right="-51" w:firstLine="567"/>
        <w:jc w:val="both"/>
        <w:rPr>
          <w:spacing w:val="-2"/>
          <w:sz w:val="28"/>
          <w:szCs w:val="28"/>
        </w:rPr>
      </w:pPr>
      <w:r w:rsidRPr="005C22A7">
        <w:rPr>
          <w:sz w:val="28"/>
          <w:szCs w:val="28"/>
        </w:rPr>
        <w:t>Основная доля выбросов загрязняющих веществ приходится на выбросы от автотранспорта</w:t>
      </w:r>
      <w:r>
        <w:rPr>
          <w:sz w:val="28"/>
          <w:szCs w:val="28"/>
        </w:rPr>
        <w:t xml:space="preserve"> </w:t>
      </w:r>
      <w:r w:rsidRPr="005C22A7">
        <w:rPr>
          <w:sz w:val="28"/>
          <w:szCs w:val="28"/>
        </w:rPr>
        <w:t xml:space="preserve">(85% от общего выброса всех загрязнений). </w:t>
      </w:r>
    </w:p>
    <w:p w:rsidR="00D639DA" w:rsidRDefault="00D639DA" w:rsidP="00D639DA">
      <w:pPr>
        <w:pStyle w:val="28"/>
        <w:spacing w:after="0" w:line="360" w:lineRule="auto"/>
        <w:ind w:firstLine="567"/>
        <w:jc w:val="both"/>
        <w:rPr>
          <w:spacing w:val="-2"/>
          <w:sz w:val="28"/>
          <w:szCs w:val="28"/>
        </w:rPr>
      </w:pPr>
      <w:r w:rsidRPr="00143CB2">
        <w:rPr>
          <w:spacing w:val="-2"/>
          <w:sz w:val="28"/>
          <w:szCs w:val="28"/>
        </w:rPr>
        <w:t>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проектируемых автозаправочных станций системой закольцовки паров бензина.</w:t>
      </w:r>
    </w:p>
    <w:p w:rsidR="00D639DA" w:rsidRPr="00623A36" w:rsidRDefault="00D639DA" w:rsidP="00D639DA">
      <w:pPr>
        <w:spacing w:line="312" w:lineRule="auto"/>
        <w:ind w:firstLine="709"/>
        <w:jc w:val="both"/>
        <w:rPr>
          <w:sz w:val="28"/>
          <w:szCs w:val="28"/>
        </w:rPr>
      </w:pPr>
      <w:r w:rsidRPr="00623A36">
        <w:rPr>
          <w:sz w:val="28"/>
          <w:szCs w:val="28"/>
        </w:rPr>
        <w:t>Все действующие производственные и коммунально-складские предприятия, расположенные в пределах селитебных зон и неудовлетворяющие санитарным нормам, данным проектом генерального плана предусмотрены к перепрофилированию, реконструкции и модернизации с целью сокращения размеров санитарно-защитных зон до нормативных. Данное решение принято исходя из условий невозможности либо сложности процедуры переселения жителей из санитарно-защитных зон предприятий.</w:t>
      </w:r>
    </w:p>
    <w:p w:rsidR="00D639DA" w:rsidRDefault="00D639DA" w:rsidP="00D639DA">
      <w:pPr>
        <w:spacing w:line="312" w:lineRule="auto"/>
        <w:ind w:firstLine="709"/>
        <w:jc w:val="both"/>
        <w:rPr>
          <w:sz w:val="28"/>
          <w:szCs w:val="28"/>
        </w:rPr>
      </w:pPr>
      <w:r>
        <w:rPr>
          <w:sz w:val="28"/>
          <w:szCs w:val="28"/>
        </w:rPr>
        <w:t>Необходимо предусматривать меры по внедрению альтернативных источников тепла, работающих от возобновляемых источников энергии.</w:t>
      </w:r>
    </w:p>
    <w:p w:rsidR="00D639DA" w:rsidRPr="00112A8B" w:rsidRDefault="00D639DA" w:rsidP="00D639DA">
      <w:pPr>
        <w:spacing w:line="312" w:lineRule="auto"/>
        <w:ind w:firstLine="720"/>
        <w:jc w:val="both"/>
        <w:rPr>
          <w:sz w:val="28"/>
          <w:szCs w:val="28"/>
        </w:rPr>
      </w:pPr>
      <w:r>
        <w:rPr>
          <w:sz w:val="28"/>
          <w:szCs w:val="28"/>
        </w:rPr>
        <w:t xml:space="preserve">Для предотвращения загрязнения воздушного бассейна проектом </w:t>
      </w:r>
      <w:r w:rsidRPr="00112A8B">
        <w:rPr>
          <w:sz w:val="28"/>
          <w:szCs w:val="28"/>
        </w:rPr>
        <w:t>генерального плана предлагается:</w:t>
      </w:r>
    </w:p>
    <w:p w:rsidR="00D639DA" w:rsidRDefault="00D639DA" w:rsidP="00E56BE3">
      <w:pPr>
        <w:numPr>
          <w:ilvl w:val="0"/>
          <w:numId w:val="61"/>
        </w:numPr>
        <w:spacing w:line="312" w:lineRule="auto"/>
        <w:jc w:val="both"/>
        <w:rPr>
          <w:sz w:val="28"/>
          <w:szCs w:val="28"/>
        </w:rPr>
      </w:pPr>
      <w:r>
        <w:rPr>
          <w:sz w:val="28"/>
          <w:szCs w:val="28"/>
        </w:rPr>
        <w:t>с</w:t>
      </w:r>
      <w:r w:rsidRPr="00112A8B">
        <w:rPr>
          <w:sz w:val="28"/>
          <w:szCs w:val="28"/>
        </w:rPr>
        <w:t xml:space="preserve">оответствующим </w:t>
      </w:r>
      <w:r>
        <w:rPr>
          <w:sz w:val="28"/>
          <w:szCs w:val="28"/>
        </w:rPr>
        <w:t>службам осуществлять постоянный надзор над уровнем загрязнения вредными веществами атмосферы населенных мест и промышленных зон с целью проведения сравнительных характеристик и обобщений для принятия мер по улучшению обстановки;</w:t>
      </w:r>
    </w:p>
    <w:p w:rsidR="00D639DA" w:rsidRDefault="00D639DA" w:rsidP="00E56BE3">
      <w:pPr>
        <w:numPr>
          <w:ilvl w:val="0"/>
          <w:numId w:val="61"/>
        </w:numPr>
        <w:spacing w:line="312" w:lineRule="auto"/>
        <w:jc w:val="both"/>
        <w:rPr>
          <w:sz w:val="28"/>
          <w:szCs w:val="28"/>
        </w:rPr>
      </w:pPr>
      <w:r>
        <w:rPr>
          <w:sz w:val="28"/>
          <w:szCs w:val="28"/>
        </w:rPr>
        <w:t>на производственных предприятиях постоянно совершенствовать технологические процессы, устанавливать оборудование с меньшим уровнем выбросов примесей и отходов в окружающую среду.</w:t>
      </w:r>
    </w:p>
    <w:p w:rsidR="00D639DA" w:rsidRDefault="00D639DA" w:rsidP="00D639DA">
      <w:pPr>
        <w:spacing w:line="312" w:lineRule="auto"/>
        <w:ind w:firstLine="720"/>
        <w:jc w:val="both"/>
        <w:rPr>
          <w:sz w:val="28"/>
          <w:szCs w:val="28"/>
        </w:rPr>
      </w:pPr>
      <w:r>
        <w:rPr>
          <w:sz w:val="28"/>
          <w:szCs w:val="28"/>
        </w:rPr>
        <w:t xml:space="preserve">Во избежание значительного загрязнения воздуха сероводородом, аммиаком, индолом, скатолом, а также микрофлорой, поступающей от животноводческих объектов, необходимо установление вентиляции с механическим побуждением воздухообмена, а также установки дезинфицирующей воздух с бактерицидными лампами. </w:t>
      </w:r>
    </w:p>
    <w:p w:rsidR="00D639DA" w:rsidRPr="00D57382" w:rsidRDefault="00D639DA" w:rsidP="00D639DA">
      <w:pPr>
        <w:spacing w:line="312" w:lineRule="auto"/>
        <w:ind w:firstLine="720"/>
        <w:jc w:val="both"/>
        <w:rPr>
          <w:sz w:val="28"/>
          <w:szCs w:val="28"/>
        </w:rPr>
      </w:pPr>
      <w:r>
        <w:rPr>
          <w:sz w:val="28"/>
          <w:szCs w:val="28"/>
        </w:rPr>
        <w:t>От всех источников загрязнения атмосферы необходимо соблюдение санитарно-защитных зон СанПиН 2.2.1/2.1.1.1031-01 и норм технологического проектирования.</w:t>
      </w:r>
    </w:p>
    <w:p w:rsidR="00D639DA" w:rsidRPr="00402891" w:rsidRDefault="00D639DA" w:rsidP="00D639DA">
      <w:pPr>
        <w:spacing w:line="312" w:lineRule="auto"/>
        <w:ind w:firstLine="709"/>
        <w:jc w:val="both"/>
        <w:rPr>
          <w:sz w:val="28"/>
          <w:szCs w:val="28"/>
        </w:rPr>
      </w:pPr>
      <w:r w:rsidRPr="00402891">
        <w:rPr>
          <w:sz w:val="28"/>
          <w:szCs w:val="28"/>
        </w:rPr>
        <w:t>Для снижения негативного воздействия на атмосферный воздух населенных мест необходимо обеспечить выполнение следующих мероприятий:</w:t>
      </w:r>
    </w:p>
    <w:p w:rsidR="00D639DA" w:rsidRPr="00402891" w:rsidRDefault="00D639DA" w:rsidP="00D639DA">
      <w:pPr>
        <w:spacing w:line="312" w:lineRule="auto"/>
        <w:ind w:firstLine="709"/>
        <w:jc w:val="both"/>
        <w:rPr>
          <w:sz w:val="28"/>
          <w:szCs w:val="28"/>
        </w:rPr>
      </w:pPr>
      <w:r w:rsidRPr="00402891">
        <w:rPr>
          <w:sz w:val="28"/>
          <w:szCs w:val="28"/>
        </w:rPr>
        <w:t>- не осуществлять сжигания стерни и строго выполнять мероприятия по охране посевов от пожара;</w:t>
      </w:r>
    </w:p>
    <w:p w:rsidR="00D639DA" w:rsidRPr="00402891" w:rsidRDefault="00D639DA" w:rsidP="00D639DA">
      <w:pPr>
        <w:spacing w:line="312" w:lineRule="auto"/>
        <w:ind w:firstLine="709"/>
        <w:jc w:val="both"/>
        <w:rPr>
          <w:sz w:val="28"/>
          <w:szCs w:val="28"/>
        </w:rPr>
      </w:pPr>
      <w:r w:rsidRPr="00402891">
        <w:rPr>
          <w:sz w:val="28"/>
          <w:szCs w:val="28"/>
        </w:rPr>
        <w:t>- не осуществлять сжигания отходов и не допуска</w:t>
      </w:r>
      <w:r>
        <w:rPr>
          <w:sz w:val="28"/>
          <w:szCs w:val="28"/>
        </w:rPr>
        <w:t>ть самовозгорания полигонов ТБО, дальнейшая их рекультивация;</w:t>
      </w:r>
    </w:p>
    <w:p w:rsidR="00D639DA" w:rsidRPr="00402891" w:rsidRDefault="00D639DA" w:rsidP="00D639DA">
      <w:pPr>
        <w:spacing w:line="312" w:lineRule="auto"/>
        <w:ind w:firstLine="709"/>
        <w:jc w:val="both"/>
        <w:rPr>
          <w:sz w:val="28"/>
          <w:szCs w:val="28"/>
        </w:rPr>
      </w:pPr>
      <w:r w:rsidRPr="00402891">
        <w:rPr>
          <w:sz w:val="28"/>
          <w:szCs w:val="28"/>
        </w:rPr>
        <w:t>- на элеваторах использовать эффективные способы очистки выбросов от зерновой пыли;</w:t>
      </w:r>
    </w:p>
    <w:p w:rsidR="00D639DA" w:rsidRPr="00402891" w:rsidRDefault="00D639DA" w:rsidP="00D639DA">
      <w:pPr>
        <w:spacing w:line="312" w:lineRule="auto"/>
        <w:ind w:firstLine="709"/>
        <w:jc w:val="both"/>
        <w:rPr>
          <w:sz w:val="28"/>
          <w:szCs w:val="28"/>
        </w:rPr>
      </w:pPr>
      <w:r w:rsidRPr="00402891">
        <w:rPr>
          <w:sz w:val="28"/>
          <w:szCs w:val="28"/>
        </w:rPr>
        <w:t>- пылящие материалы хранить в закрытых, защищенных от ветра складских зданиях и специальных сооружениях;</w:t>
      </w:r>
    </w:p>
    <w:p w:rsidR="00D639DA" w:rsidRPr="00402891" w:rsidRDefault="00D639DA" w:rsidP="00D639DA">
      <w:pPr>
        <w:spacing w:line="312" w:lineRule="auto"/>
        <w:ind w:firstLine="709"/>
        <w:jc w:val="both"/>
        <w:rPr>
          <w:sz w:val="28"/>
          <w:szCs w:val="28"/>
        </w:rPr>
      </w:pPr>
      <w:r w:rsidRPr="00402891">
        <w:rPr>
          <w:sz w:val="28"/>
          <w:szCs w:val="28"/>
        </w:rPr>
        <w:t xml:space="preserve">- </w:t>
      </w:r>
      <w:r>
        <w:rPr>
          <w:sz w:val="28"/>
          <w:szCs w:val="28"/>
        </w:rPr>
        <w:t xml:space="preserve"> </w:t>
      </w:r>
      <w:r w:rsidRPr="00402891">
        <w:rPr>
          <w:sz w:val="28"/>
          <w:szCs w:val="28"/>
        </w:rPr>
        <w:t>благоустройство, озеленение улиц и населенных пунктов, создание «зеленых» поясов;</w:t>
      </w:r>
    </w:p>
    <w:p w:rsidR="00D639DA" w:rsidRPr="00402891" w:rsidRDefault="00D639DA" w:rsidP="00D639DA">
      <w:pPr>
        <w:spacing w:line="312" w:lineRule="auto"/>
        <w:ind w:firstLine="709"/>
        <w:jc w:val="both"/>
        <w:rPr>
          <w:sz w:val="28"/>
          <w:szCs w:val="28"/>
        </w:rPr>
      </w:pPr>
      <w:r>
        <w:rPr>
          <w:sz w:val="28"/>
          <w:szCs w:val="28"/>
        </w:rPr>
        <w:t xml:space="preserve">- </w:t>
      </w:r>
      <w:r w:rsidRPr="00402891">
        <w:rPr>
          <w:sz w:val="28"/>
          <w:szCs w:val="28"/>
        </w:rPr>
        <w:t>модеренизация и экологизация существующих предприятий производственного и коммунального назначения размещенных в пределах населенных пунктов с использованием новейших технологий очистки выбросов;</w:t>
      </w:r>
    </w:p>
    <w:p w:rsidR="00D639DA" w:rsidRDefault="00D639DA" w:rsidP="00D639DA">
      <w:pPr>
        <w:widowControl w:val="0"/>
        <w:suppressAutoHyphens/>
        <w:spacing w:line="312" w:lineRule="auto"/>
        <w:ind w:firstLine="709"/>
        <w:jc w:val="both"/>
        <w:rPr>
          <w:sz w:val="28"/>
          <w:szCs w:val="28"/>
        </w:rPr>
      </w:pPr>
      <w:r>
        <w:rPr>
          <w:sz w:val="28"/>
          <w:szCs w:val="28"/>
        </w:rPr>
        <w:t xml:space="preserve">На последующих стадиях конкретного проектирования объектов необходимо соблюдать требования Федерального закона «Об охране атмосферного воздуха» от 04.05.99 г., № </w:t>
      </w:r>
      <w:r w:rsidRPr="00143CB2">
        <w:rPr>
          <w:sz w:val="28"/>
          <w:szCs w:val="28"/>
        </w:rPr>
        <w:t>96-</w:t>
      </w:r>
      <w:r>
        <w:rPr>
          <w:sz w:val="28"/>
          <w:szCs w:val="28"/>
        </w:rPr>
        <w:t xml:space="preserve">ФЗ (ред. От 31.12.2005 г. № </w:t>
      </w:r>
      <w:r w:rsidRPr="009D70B0">
        <w:rPr>
          <w:sz w:val="28"/>
          <w:szCs w:val="28"/>
        </w:rPr>
        <w:t>199-</w:t>
      </w:r>
      <w:r>
        <w:rPr>
          <w:sz w:val="28"/>
          <w:szCs w:val="28"/>
        </w:rPr>
        <w:t>ФЗ).</w:t>
      </w:r>
    </w:p>
    <w:p w:rsidR="00D639DA" w:rsidRDefault="00D639DA" w:rsidP="00D639DA">
      <w:pPr>
        <w:widowControl w:val="0"/>
        <w:suppressAutoHyphens/>
        <w:spacing w:line="312" w:lineRule="auto"/>
        <w:ind w:firstLine="709"/>
        <w:jc w:val="both"/>
        <w:rPr>
          <w:sz w:val="28"/>
          <w:szCs w:val="28"/>
        </w:rPr>
      </w:pPr>
      <w:r>
        <w:rPr>
          <w:sz w:val="28"/>
          <w:szCs w:val="28"/>
        </w:rPr>
        <w:t>При строительстве конкретных объектов необходимо выполнять следующие требования, сформулированные в законе:</w:t>
      </w:r>
    </w:p>
    <w:p w:rsidR="00D639DA" w:rsidRDefault="00D639DA" w:rsidP="00D639DA">
      <w:pPr>
        <w:widowControl w:val="0"/>
        <w:suppressAutoHyphens/>
        <w:spacing w:line="312" w:lineRule="auto"/>
        <w:ind w:firstLine="709"/>
        <w:jc w:val="both"/>
        <w:rPr>
          <w:sz w:val="28"/>
          <w:szCs w:val="28"/>
        </w:rPr>
      </w:pPr>
      <w:r>
        <w:rPr>
          <w:sz w:val="28"/>
          <w:szCs w:val="28"/>
        </w:rPr>
        <w:t>- использовать технические, технологические установки, двигатели, транспортные и иные передвижные средства и установки, имеющие сертификаты, устанавливающие соответствие содержания вредных (загрязняющих) веществ в их выбросах техническим нормативам выбросов (п.4 ст.15);</w:t>
      </w:r>
    </w:p>
    <w:p w:rsidR="00D639DA" w:rsidRDefault="00D639DA" w:rsidP="00D639DA">
      <w:pPr>
        <w:widowControl w:val="0"/>
        <w:suppressAutoHyphens/>
        <w:spacing w:line="312" w:lineRule="auto"/>
        <w:ind w:firstLine="709"/>
        <w:jc w:val="both"/>
        <w:rPr>
          <w:sz w:val="28"/>
          <w:szCs w:val="28"/>
        </w:rPr>
      </w:pPr>
      <w:r>
        <w:rPr>
          <w:sz w:val="28"/>
          <w:szCs w:val="28"/>
        </w:rPr>
        <w:t>- обеспечить не превышение нормативов качества атмосферного воздуха в соответствии с экологическими, санитарно-гигиеническими, а так же строительными нормами и правилами в части нормативов площадей озелененных территорий (п.1 ст.16);</w:t>
      </w:r>
    </w:p>
    <w:p w:rsidR="00D639DA" w:rsidRDefault="00B55167" w:rsidP="00D639DA">
      <w:pPr>
        <w:widowControl w:val="0"/>
        <w:suppressAutoHyphens/>
        <w:spacing w:line="312" w:lineRule="auto"/>
        <w:ind w:firstLine="709"/>
        <w:jc w:val="both"/>
        <w:rPr>
          <w:sz w:val="28"/>
          <w:szCs w:val="28"/>
        </w:rPr>
      </w:pPr>
      <w:r>
        <w:rPr>
          <w:sz w:val="28"/>
          <w:szCs w:val="28"/>
        </w:rPr>
        <w:t xml:space="preserve">- </w:t>
      </w:r>
      <w:r w:rsidR="00D639DA">
        <w:rPr>
          <w:sz w:val="28"/>
          <w:szCs w:val="28"/>
        </w:rPr>
        <w:t>в проектной документации на строительство предусмотреть меры по уменьшению выбросов загрязняющих веществ в атмосферу и их обезвреживанию (п.4 ст.16);</w:t>
      </w:r>
    </w:p>
    <w:p w:rsidR="00D639DA" w:rsidRDefault="00D639DA" w:rsidP="00D639DA">
      <w:pPr>
        <w:widowControl w:val="0"/>
        <w:suppressAutoHyphens/>
        <w:spacing w:line="312" w:lineRule="auto"/>
        <w:ind w:firstLine="709"/>
        <w:jc w:val="both"/>
        <w:rPr>
          <w:sz w:val="28"/>
          <w:szCs w:val="28"/>
        </w:rPr>
      </w:pPr>
      <w:r>
        <w:rPr>
          <w:sz w:val="28"/>
          <w:szCs w:val="28"/>
        </w:rPr>
        <w:t>-  при использовании транспортных и иных передвижных средств обеспечивать соответствие выбросов загрязняющих веществ техническим нормативам (ст.17).</w:t>
      </w:r>
    </w:p>
    <w:p w:rsidR="00D639DA" w:rsidRDefault="00D639DA" w:rsidP="00D639DA">
      <w:pPr>
        <w:widowControl w:val="0"/>
        <w:suppressAutoHyphens/>
        <w:spacing w:line="312" w:lineRule="auto"/>
        <w:ind w:firstLine="709"/>
        <w:jc w:val="both"/>
        <w:rPr>
          <w:sz w:val="28"/>
          <w:szCs w:val="28"/>
        </w:rPr>
      </w:pPr>
      <w:r>
        <w:rPr>
          <w:sz w:val="28"/>
          <w:szCs w:val="28"/>
        </w:rPr>
        <w:t xml:space="preserve">В ст. 20 Федерального закона «О санитарно-эпидемиологическом благополучии населения» от 30.03.99 г., № </w:t>
      </w:r>
      <w:r w:rsidRPr="00F7460E">
        <w:rPr>
          <w:sz w:val="28"/>
          <w:szCs w:val="28"/>
        </w:rPr>
        <w:t>52-</w:t>
      </w:r>
      <w:r>
        <w:rPr>
          <w:sz w:val="28"/>
          <w:szCs w:val="28"/>
        </w:rPr>
        <w:t>ФЗ (ред. От 30.12.2006 г. №266-ФЗ, от 26.06.2007 г. № 118-ФЗ) сформулированы санитарно-эпидемиологические требования к атмосферному воздуху.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не должен оказывать вредное воздействие на человека.</w:t>
      </w:r>
    </w:p>
    <w:p w:rsidR="00D639DA" w:rsidRDefault="00D639DA" w:rsidP="00D639DA">
      <w:pPr>
        <w:widowControl w:val="0"/>
        <w:suppressAutoHyphens/>
        <w:spacing w:line="312" w:lineRule="auto"/>
        <w:ind w:firstLine="709"/>
        <w:jc w:val="both"/>
        <w:rPr>
          <w:sz w:val="28"/>
          <w:szCs w:val="28"/>
        </w:rPr>
      </w:pPr>
      <w:r>
        <w:rPr>
          <w:sz w:val="28"/>
          <w:szCs w:val="28"/>
        </w:rPr>
        <w:t>В соответствии с этим требованием, при строительстве объектов должны соблюдаться установленные санитарными правилами ПДК химических, биологических веществ и микроорганизмов в воздухе утверждаются при наличии санитарно-эпидемиологического заключения о соответствии их санитарным правилам.</w:t>
      </w:r>
    </w:p>
    <w:p w:rsidR="00D639DA" w:rsidRDefault="00D639DA" w:rsidP="00D639DA">
      <w:pPr>
        <w:widowControl w:val="0"/>
        <w:suppressAutoHyphens/>
        <w:spacing w:line="312" w:lineRule="auto"/>
        <w:ind w:firstLine="709"/>
        <w:jc w:val="both"/>
        <w:rPr>
          <w:sz w:val="28"/>
          <w:szCs w:val="28"/>
        </w:rPr>
      </w:pPr>
      <w:r>
        <w:rPr>
          <w:sz w:val="28"/>
          <w:szCs w:val="28"/>
        </w:rPr>
        <w:t>Качество воздуха за пределами строительной площадки должно соответствовать требованиям к воздуху населенных мест.</w:t>
      </w:r>
    </w:p>
    <w:p w:rsidR="00D639DA" w:rsidRDefault="00D639DA" w:rsidP="00D639DA">
      <w:pPr>
        <w:widowControl w:val="0"/>
        <w:suppressAutoHyphens/>
        <w:spacing w:line="312" w:lineRule="auto"/>
        <w:ind w:firstLine="709"/>
        <w:jc w:val="both"/>
        <w:rPr>
          <w:sz w:val="28"/>
          <w:szCs w:val="28"/>
        </w:rPr>
      </w:pPr>
    </w:p>
    <w:p w:rsidR="00D639DA" w:rsidRDefault="00D639DA" w:rsidP="00D639DA">
      <w:pPr>
        <w:jc w:val="center"/>
        <w:rPr>
          <w:sz w:val="28"/>
          <w:szCs w:val="28"/>
        </w:rPr>
      </w:pPr>
      <w:bookmarkStart w:id="129" w:name="_Toc263679706"/>
    </w:p>
    <w:p w:rsidR="00D639DA" w:rsidRDefault="00D639DA" w:rsidP="00D639DA">
      <w:pPr>
        <w:jc w:val="center"/>
        <w:rPr>
          <w:sz w:val="28"/>
          <w:szCs w:val="28"/>
        </w:rPr>
      </w:pPr>
      <w:r w:rsidRPr="00E262E6">
        <w:rPr>
          <w:sz w:val="28"/>
          <w:szCs w:val="28"/>
        </w:rPr>
        <w:t>ОХРАНА ОКРУЖАЮЩЕЙ СРЕДЫ ОТ ВОЗДЕЙСТВИЯ ШУМА И ЭЛЕКТРОМАГНИТНЫХ КОЛЕБАНИЙ.</w:t>
      </w:r>
      <w:bookmarkEnd w:id="129"/>
    </w:p>
    <w:p w:rsidR="00D639DA" w:rsidRPr="00CE501D" w:rsidRDefault="00D639DA" w:rsidP="00D639DA">
      <w:pPr>
        <w:rPr>
          <w:sz w:val="28"/>
          <w:szCs w:val="28"/>
        </w:rPr>
      </w:pPr>
    </w:p>
    <w:p w:rsidR="00D639DA" w:rsidRDefault="00D639DA" w:rsidP="00D639DA">
      <w:pPr>
        <w:spacing w:line="312" w:lineRule="auto"/>
        <w:ind w:firstLine="720"/>
        <w:jc w:val="both"/>
        <w:rPr>
          <w:sz w:val="28"/>
          <w:szCs w:val="28"/>
        </w:rPr>
      </w:pPr>
      <w:r>
        <w:rPr>
          <w:sz w:val="28"/>
          <w:szCs w:val="28"/>
        </w:rPr>
        <w:t>Основными источниками шума в поселении являются:</w:t>
      </w:r>
    </w:p>
    <w:p w:rsidR="00D639DA" w:rsidRDefault="00D639DA" w:rsidP="00E56BE3">
      <w:pPr>
        <w:numPr>
          <w:ilvl w:val="0"/>
          <w:numId w:val="62"/>
        </w:numPr>
        <w:tabs>
          <w:tab w:val="clear" w:pos="1510"/>
          <w:tab w:val="num" w:pos="709"/>
        </w:tabs>
        <w:spacing w:line="312" w:lineRule="auto"/>
        <w:ind w:left="0" w:firstLine="709"/>
        <w:jc w:val="both"/>
        <w:rPr>
          <w:sz w:val="28"/>
          <w:szCs w:val="28"/>
        </w:rPr>
      </w:pPr>
      <w:r>
        <w:rPr>
          <w:sz w:val="28"/>
          <w:szCs w:val="28"/>
        </w:rPr>
        <w:t>транспортное движение на автомобильных дорогах регионального и местного значения;</w:t>
      </w:r>
    </w:p>
    <w:p w:rsidR="00D639DA" w:rsidRDefault="00D639DA" w:rsidP="00E56BE3">
      <w:pPr>
        <w:numPr>
          <w:ilvl w:val="0"/>
          <w:numId w:val="62"/>
        </w:numPr>
        <w:tabs>
          <w:tab w:val="clear" w:pos="1510"/>
          <w:tab w:val="num" w:pos="709"/>
        </w:tabs>
        <w:spacing w:line="312" w:lineRule="auto"/>
        <w:ind w:left="0" w:firstLine="709"/>
        <w:jc w:val="both"/>
        <w:rPr>
          <w:sz w:val="28"/>
          <w:szCs w:val="28"/>
        </w:rPr>
      </w:pPr>
      <w:r>
        <w:rPr>
          <w:sz w:val="28"/>
          <w:szCs w:val="28"/>
        </w:rPr>
        <w:t>производственные зоны сельскохозяйственных предприятий.</w:t>
      </w:r>
    </w:p>
    <w:p w:rsidR="00D639DA" w:rsidRDefault="00D639DA" w:rsidP="00D639DA">
      <w:pPr>
        <w:spacing w:line="312" w:lineRule="auto"/>
        <w:ind w:firstLine="720"/>
        <w:jc w:val="both"/>
        <w:rPr>
          <w:sz w:val="28"/>
          <w:szCs w:val="28"/>
        </w:rPr>
      </w:pPr>
      <w:r>
        <w:rPr>
          <w:sz w:val="28"/>
          <w:szCs w:val="28"/>
        </w:rPr>
        <w:t>Необходимо отметить, что в поселении имеется сквозное прохождение автомагистрали «</w:t>
      </w:r>
      <w:r w:rsidR="00200E2D">
        <w:rPr>
          <w:sz w:val="28"/>
          <w:szCs w:val="28"/>
        </w:rPr>
        <w:t>с</w:t>
      </w:r>
      <w:r w:rsidR="005D436D">
        <w:rPr>
          <w:sz w:val="28"/>
          <w:szCs w:val="28"/>
        </w:rPr>
        <w:t xml:space="preserve">. </w:t>
      </w:r>
      <w:r w:rsidR="00200E2D">
        <w:rPr>
          <w:sz w:val="28"/>
          <w:szCs w:val="28"/>
        </w:rPr>
        <w:t>Унароково – ст</w:t>
      </w:r>
      <w:r w:rsidR="005D436D">
        <w:rPr>
          <w:sz w:val="28"/>
          <w:szCs w:val="28"/>
        </w:rPr>
        <w:t xml:space="preserve">. </w:t>
      </w:r>
      <w:r w:rsidR="00200E2D">
        <w:rPr>
          <w:sz w:val="28"/>
          <w:szCs w:val="28"/>
        </w:rPr>
        <w:t>Ярославская</w:t>
      </w:r>
      <w:r>
        <w:rPr>
          <w:sz w:val="28"/>
          <w:szCs w:val="28"/>
        </w:rPr>
        <w:t>»</w:t>
      </w:r>
      <w:r w:rsidR="00F15CE3">
        <w:rPr>
          <w:sz w:val="28"/>
          <w:szCs w:val="28"/>
        </w:rPr>
        <w:t xml:space="preserve"> по территории х. Славянский</w:t>
      </w:r>
      <w:r>
        <w:rPr>
          <w:sz w:val="28"/>
          <w:szCs w:val="28"/>
        </w:rPr>
        <w:t>, крупных промышленных предприятий нет, производственные, сельскохозяйственные предприятия рассредоточены и малой мощности, поэтому не создают серьезного шумового воздействия на жилую среду.</w:t>
      </w:r>
    </w:p>
    <w:p w:rsidR="00D639DA" w:rsidRPr="005D1820" w:rsidRDefault="00D639DA" w:rsidP="00D639DA">
      <w:pPr>
        <w:pStyle w:val="HTML7"/>
        <w:spacing w:line="288" w:lineRule="auto"/>
        <w:ind w:firstLine="709"/>
        <w:jc w:val="both"/>
        <w:rPr>
          <w:rFonts w:ascii="Times New Roman" w:hAnsi="Times New Roman"/>
          <w:sz w:val="28"/>
          <w:szCs w:val="28"/>
        </w:rPr>
      </w:pPr>
      <w:r w:rsidRPr="005D1820">
        <w:rPr>
          <w:rFonts w:ascii="Times New Roman" w:hAnsi="Times New Roman"/>
          <w:sz w:val="28"/>
          <w:szCs w:val="28"/>
        </w:rPr>
        <w:t xml:space="preserve">В период строительства объектов на отдельные территории будет производиться дополнительное шумовое воздействие, при котором возможно превышение уровня предельно-допустимых уровней шума. Все строительно-монтажные работы в период строительства должны проводиться с учетом требований действующих </w:t>
      </w:r>
      <w:r>
        <w:rPr>
          <w:rFonts w:ascii="Times New Roman" w:hAnsi="Times New Roman"/>
          <w:sz w:val="28"/>
          <w:szCs w:val="28"/>
        </w:rPr>
        <w:t xml:space="preserve">правил и нормативов, в том числе </w:t>
      </w:r>
      <w:r w:rsidRPr="005D1820">
        <w:rPr>
          <w:rFonts w:ascii="Times New Roman" w:hAnsi="Times New Roman"/>
          <w:sz w:val="28"/>
          <w:szCs w:val="28"/>
        </w:rPr>
        <w:t>СанПиН 2.2.3.1384-03</w:t>
      </w:r>
      <w:r>
        <w:rPr>
          <w:rFonts w:ascii="Times New Roman" w:hAnsi="Times New Roman"/>
          <w:sz w:val="28"/>
          <w:szCs w:val="28"/>
        </w:rPr>
        <w:t xml:space="preserve"> «Гигиенические требования к организации строительного производства и строительных работ».</w:t>
      </w:r>
    </w:p>
    <w:p w:rsidR="00D639DA" w:rsidRPr="00EF4010" w:rsidRDefault="00D639DA" w:rsidP="00D639DA">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Для обеспечения нормативных показателей акустического режима селитебных территорий необходимо выполнение предусмотренных данным проектом мероприятий по территориальному планированию, а именно:</w:t>
      </w:r>
    </w:p>
    <w:p w:rsidR="00D639DA" w:rsidRPr="00EF4010" w:rsidRDefault="00D639DA" w:rsidP="00D639DA">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xml:space="preserve">- строительство автомобильных развязок, удовлетворяющих современным требованиям; </w:t>
      </w:r>
    </w:p>
    <w:p w:rsidR="00D639DA" w:rsidRPr="00EF4010" w:rsidRDefault="00D639DA" w:rsidP="00D639DA">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создание санитарно-защитных полос озеленения и шум</w:t>
      </w:r>
      <w:r>
        <w:rPr>
          <w:rFonts w:ascii="Times New Roman" w:hAnsi="Times New Roman" w:cs="Times New Roman"/>
          <w:sz w:val="28"/>
          <w:szCs w:val="28"/>
        </w:rPr>
        <w:t>озащитных барьеров вдоль авто</w:t>
      </w:r>
      <w:r w:rsidRPr="00EF4010">
        <w:rPr>
          <w:rFonts w:ascii="Times New Roman" w:hAnsi="Times New Roman" w:cs="Times New Roman"/>
          <w:sz w:val="28"/>
          <w:szCs w:val="28"/>
        </w:rPr>
        <w:t>дорог;</w:t>
      </w:r>
    </w:p>
    <w:p w:rsidR="00D639DA" w:rsidRPr="00EF4010" w:rsidRDefault="00D639DA" w:rsidP="00D639DA">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создание нормативных санитарно-защитных зон производственных и агропромышленных предприятий;</w:t>
      </w:r>
    </w:p>
    <w:p w:rsidR="00D639DA" w:rsidRDefault="00D639DA" w:rsidP="00D639DA">
      <w:pPr>
        <w:pStyle w:val="Ovos"/>
        <w:spacing w:line="312" w:lineRule="auto"/>
        <w:ind w:firstLine="720"/>
        <w:rPr>
          <w:rFonts w:ascii="Times New Roman" w:hAnsi="Times New Roman" w:cs="Times New Roman"/>
          <w:sz w:val="28"/>
          <w:szCs w:val="28"/>
        </w:rPr>
      </w:pPr>
      <w:r>
        <w:rPr>
          <w:rFonts w:ascii="Times New Roman" w:hAnsi="Times New Roman" w:cs="Times New Roman"/>
          <w:sz w:val="28"/>
          <w:szCs w:val="28"/>
        </w:rPr>
        <w:t>- модернизация производственных предприятий – источников шума, с заменой оборудования и правильной ориентацией источника шума к жилой застройке.</w:t>
      </w:r>
    </w:p>
    <w:p w:rsidR="00D639DA" w:rsidRDefault="00D639DA" w:rsidP="00D639DA">
      <w:pPr>
        <w:pStyle w:val="Ovos"/>
        <w:spacing w:line="312" w:lineRule="auto"/>
        <w:ind w:firstLine="720"/>
        <w:rPr>
          <w:rFonts w:ascii="Times New Roman" w:hAnsi="Times New Roman" w:cs="Times New Roman"/>
          <w:sz w:val="28"/>
          <w:szCs w:val="28"/>
        </w:rPr>
      </w:pPr>
    </w:p>
    <w:p w:rsidR="00D639DA" w:rsidRDefault="00D639DA" w:rsidP="00D639DA">
      <w:pPr>
        <w:jc w:val="center"/>
        <w:rPr>
          <w:sz w:val="28"/>
          <w:szCs w:val="28"/>
        </w:rPr>
      </w:pPr>
      <w:bookmarkStart w:id="130" w:name="_Toc263679697"/>
      <w:r w:rsidRPr="00E262E6">
        <w:rPr>
          <w:sz w:val="28"/>
          <w:szCs w:val="28"/>
        </w:rPr>
        <w:t xml:space="preserve"> МЕРОПРИЯТИЯ ПО ОХРАНЕ И </w:t>
      </w:r>
      <w:bookmarkEnd w:id="130"/>
      <w:r w:rsidRPr="00E262E6">
        <w:rPr>
          <w:sz w:val="28"/>
          <w:szCs w:val="28"/>
        </w:rPr>
        <w:t>РАЦИОНАЛЬНОМУ ИСПОЛЬЗОВАНИЮ ВОДНЫХ РЕСУРСОВ.</w:t>
      </w:r>
    </w:p>
    <w:p w:rsidR="00D639DA" w:rsidRPr="009F7DA4" w:rsidRDefault="00D639DA" w:rsidP="00D639DA">
      <w:pPr>
        <w:jc w:val="center"/>
        <w:rPr>
          <w:sz w:val="28"/>
          <w:szCs w:val="28"/>
        </w:rPr>
      </w:pP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xml:space="preserve">Водоемы </w:t>
      </w:r>
      <w:r w:rsidR="00200E2D">
        <w:rPr>
          <w:rFonts w:eastAsia="Arial Unicode MS"/>
          <w:sz w:val="28"/>
          <w:szCs w:val="28"/>
        </w:rPr>
        <w:t>Унароковского</w:t>
      </w:r>
      <w:r w:rsidRPr="009E37DC">
        <w:rPr>
          <w:rFonts w:eastAsia="Arial Unicode MS"/>
          <w:sz w:val="28"/>
          <w:szCs w:val="28"/>
        </w:rPr>
        <w:t xml:space="preserve"> поселения в настоящее время испытывают высокую антропогенную нагрузку. Воды рек загрязнены органическими веществами, солями тяжелых металлов, нитратами, пестицидами. Основными факторами загрязнения водоемов являются:</w:t>
      </w: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сброс сточных вод без очистки из-за отсутствия очистных сооружений;</w:t>
      </w: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отсутствие канализационных сетей;</w:t>
      </w: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аварийные ситуации</w:t>
      </w:r>
      <w:r w:rsidRPr="009E37DC">
        <w:rPr>
          <w:rFonts w:eastAsia="Arial Unicode MS"/>
          <w:sz w:val="28"/>
          <w:szCs w:val="28"/>
        </w:rPr>
        <w:tab/>
        <w:t>и стихийные бедствия;</w:t>
      </w: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поступление загрязненного поверхностного стока с площадей водосбора;</w:t>
      </w:r>
    </w:p>
    <w:p w:rsidR="00D639DA" w:rsidRPr="009E37DC" w:rsidRDefault="00D639DA" w:rsidP="00D639DA">
      <w:pPr>
        <w:widowControl w:val="0"/>
        <w:suppressAutoHyphens/>
        <w:spacing w:line="312" w:lineRule="auto"/>
        <w:ind w:firstLine="709"/>
        <w:jc w:val="both"/>
        <w:rPr>
          <w:rFonts w:eastAsia="Arial Unicode MS"/>
          <w:sz w:val="28"/>
          <w:szCs w:val="28"/>
        </w:rPr>
      </w:pPr>
      <w:r w:rsidRPr="009E37DC">
        <w:rPr>
          <w:rFonts w:eastAsia="Arial Unicode MS"/>
          <w:sz w:val="28"/>
          <w:szCs w:val="28"/>
        </w:rPr>
        <w:t>- использование производственных технологий, не отвечающих современным требованиям в части</w:t>
      </w:r>
      <w:r w:rsidRPr="009E37DC">
        <w:rPr>
          <w:rFonts w:eastAsia="Arial Unicode MS"/>
          <w:sz w:val="28"/>
          <w:szCs w:val="28"/>
        </w:rPr>
        <w:tab/>
        <w:t xml:space="preserve"> их</w:t>
      </w:r>
      <w:r w:rsidRPr="009E37DC">
        <w:rPr>
          <w:rFonts w:eastAsia="Arial Unicode MS"/>
          <w:sz w:val="28"/>
          <w:szCs w:val="28"/>
        </w:rPr>
        <w:tab/>
        <w:t>экологической безопасности, особенно в животноводстве.</w:t>
      </w:r>
    </w:p>
    <w:p w:rsidR="00D639DA" w:rsidRPr="009E37DC" w:rsidRDefault="00D639DA" w:rsidP="00D639DA">
      <w:pPr>
        <w:spacing w:line="312" w:lineRule="auto"/>
        <w:ind w:firstLine="567"/>
        <w:jc w:val="both"/>
        <w:rPr>
          <w:sz w:val="28"/>
          <w:szCs w:val="28"/>
          <w:lang w:eastAsia="ar-SA"/>
        </w:rPr>
      </w:pPr>
      <w:r w:rsidRPr="009E37DC">
        <w:rPr>
          <w:sz w:val="28"/>
          <w:szCs w:val="28"/>
          <w:lang w:eastAsia="ar-SA"/>
        </w:rPr>
        <w:t>Для обеспечения режима охраны водных объектов в данном проекте указаны границы водоохранных зон.</w:t>
      </w:r>
    </w:p>
    <w:p w:rsidR="00D639DA" w:rsidRPr="009E37DC" w:rsidRDefault="00D639DA" w:rsidP="00D639DA">
      <w:pPr>
        <w:pStyle w:val="a9"/>
        <w:spacing w:after="0" w:line="360" w:lineRule="auto"/>
        <w:ind w:firstLine="720"/>
        <w:jc w:val="both"/>
        <w:rPr>
          <w:sz w:val="28"/>
          <w:szCs w:val="28"/>
        </w:rPr>
      </w:pPr>
      <w:r w:rsidRPr="009E37DC">
        <w:rPr>
          <w:sz w:val="28"/>
          <w:szCs w:val="28"/>
        </w:rPr>
        <w:t>Для предотвращения загрязнения водных объектов, устанавливаются прибрежные защитные полосы и водоохранные зоны.</w:t>
      </w:r>
    </w:p>
    <w:p w:rsidR="00D639DA" w:rsidRPr="009E37DC" w:rsidRDefault="00D639DA" w:rsidP="00D639DA">
      <w:pPr>
        <w:spacing w:line="360" w:lineRule="auto"/>
        <w:ind w:firstLine="720"/>
        <w:jc w:val="both"/>
        <w:rPr>
          <w:sz w:val="28"/>
          <w:szCs w:val="28"/>
        </w:rPr>
      </w:pPr>
      <w:r w:rsidRPr="009E37DC">
        <w:rPr>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639DA" w:rsidRPr="009E37DC" w:rsidRDefault="00D639DA" w:rsidP="00D639DA">
      <w:pPr>
        <w:shd w:val="clear" w:color="auto" w:fill="FFFFFF"/>
        <w:spacing w:line="360" w:lineRule="auto"/>
        <w:ind w:firstLine="720"/>
        <w:jc w:val="both"/>
        <w:rPr>
          <w:sz w:val="28"/>
          <w:szCs w:val="28"/>
        </w:rPr>
      </w:pPr>
      <w:r w:rsidRPr="009E37DC">
        <w:rPr>
          <w:sz w:val="28"/>
          <w:szCs w:val="28"/>
        </w:rPr>
        <w:t xml:space="preserve">Ширина водоохранной зоны рек или ручьев устанавливается согласно </w:t>
      </w:r>
      <w:r w:rsidR="00E6362C">
        <w:rPr>
          <w:sz w:val="28"/>
          <w:szCs w:val="28"/>
        </w:rPr>
        <w:t xml:space="preserve">ст. 65 </w:t>
      </w:r>
      <w:r w:rsidRPr="009E37DC">
        <w:rPr>
          <w:sz w:val="28"/>
          <w:szCs w:val="22"/>
          <w:lang w:eastAsia="en-US" w:bidi="en-US"/>
        </w:rPr>
        <w:t>Водно</w:t>
      </w:r>
      <w:r w:rsidR="00E6362C">
        <w:rPr>
          <w:sz w:val="28"/>
          <w:szCs w:val="22"/>
          <w:lang w:eastAsia="en-US" w:bidi="en-US"/>
        </w:rPr>
        <w:t>го</w:t>
      </w:r>
      <w:r w:rsidRPr="009E37DC">
        <w:rPr>
          <w:sz w:val="28"/>
          <w:szCs w:val="22"/>
          <w:lang w:eastAsia="en-US" w:bidi="en-US"/>
        </w:rPr>
        <w:t xml:space="preserve"> Кодекс</w:t>
      </w:r>
      <w:r w:rsidR="00E6362C">
        <w:rPr>
          <w:sz w:val="28"/>
          <w:szCs w:val="22"/>
          <w:lang w:eastAsia="en-US" w:bidi="en-US"/>
        </w:rPr>
        <w:t>а</w:t>
      </w:r>
      <w:r w:rsidRPr="009E37DC">
        <w:rPr>
          <w:sz w:val="28"/>
          <w:szCs w:val="22"/>
          <w:lang w:eastAsia="en-US" w:bidi="en-US"/>
        </w:rPr>
        <w:t xml:space="preserve"> Российской Федерации</w:t>
      </w:r>
      <w:r w:rsidRPr="009E37DC">
        <w:rPr>
          <w:sz w:val="28"/>
          <w:szCs w:val="28"/>
        </w:rPr>
        <w:t xml:space="preserve"> № 74-ФЗ от 3июня 2006г, а также постановлением ЗСК № 1492-П от 15.07.2009 г. и составляет для р.</w:t>
      </w:r>
      <w:r w:rsidR="00E6362C">
        <w:rPr>
          <w:sz w:val="28"/>
          <w:szCs w:val="28"/>
        </w:rPr>
        <w:t xml:space="preserve"> Чохрак</w:t>
      </w:r>
      <w:r w:rsidRPr="009E37DC">
        <w:rPr>
          <w:sz w:val="28"/>
          <w:szCs w:val="28"/>
        </w:rPr>
        <w:t xml:space="preserve"> 200 м.</w:t>
      </w:r>
    </w:p>
    <w:p w:rsidR="00D639DA" w:rsidRPr="009E37DC" w:rsidRDefault="00D639DA" w:rsidP="00D639DA">
      <w:pPr>
        <w:shd w:val="clear" w:color="auto" w:fill="FFFFFF"/>
        <w:spacing w:line="360" w:lineRule="auto"/>
        <w:ind w:firstLine="720"/>
        <w:jc w:val="both"/>
        <w:rPr>
          <w:sz w:val="28"/>
          <w:szCs w:val="28"/>
        </w:rPr>
      </w:pPr>
      <w:r w:rsidRPr="009E37DC">
        <w:rPr>
          <w:sz w:val="28"/>
          <w:szCs w:val="28"/>
        </w:rPr>
        <w:t xml:space="preserve">В границах водоохранных зон устанавливаются прибрежные защитные полосы, шириной </w:t>
      </w:r>
      <w:smartTag w:uri="urn:schemas-microsoft-com:office:smarttags" w:element="metricconverter">
        <w:smartTagPr>
          <w:attr w:name="ProductID" w:val="50 м"/>
        </w:smartTagPr>
        <w:r w:rsidRPr="009E37DC">
          <w:rPr>
            <w:sz w:val="28"/>
            <w:szCs w:val="28"/>
          </w:rPr>
          <w:t>50 м</w:t>
        </w:r>
      </w:smartTag>
      <w:r w:rsidRPr="009E37DC">
        <w:rPr>
          <w:sz w:val="28"/>
          <w:szCs w:val="28"/>
        </w:rPr>
        <w:t xml:space="preserve"> на территориях которых вводятся дополнительные ограничения хозяйственной и иной деятельности. </w:t>
      </w:r>
    </w:p>
    <w:p w:rsidR="00D639DA" w:rsidRPr="009E37DC" w:rsidRDefault="00D639DA" w:rsidP="00D639DA">
      <w:pPr>
        <w:shd w:val="clear" w:color="auto" w:fill="FFFFFF"/>
        <w:spacing w:line="360" w:lineRule="auto"/>
        <w:ind w:firstLine="720"/>
        <w:jc w:val="both"/>
        <w:rPr>
          <w:sz w:val="28"/>
          <w:szCs w:val="28"/>
        </w:rPr>
      </w:pPr>
      <w:r w:rsidRPr="009E37DC">
        <w:rPr>
          <w:sz w:val="28"/>
          <w:szCs w:val="28"/>
        </w:rPr>
        <w:t xml:space="preserve">В </w:t>
      </w:r>
      <w:r w:rsidR="00200E2D">
        <w:rPr>
          <w:sz w:val="28"/>
          <w:szCs w:val="28"/>
        </w:rPr>
        <w:t>Унароковском</w:t>
      </w:r>
      <w:r w:rsidR="00E7711E" w:rsidRPr="009E37DC">
        <w:rPr>
          <w:sz w:val="28"/>
          <w:szCs w:val="28"/>
        </w:rPr>
        <w:t xml:space="preserve"> сельском поселении отсутствуют</w:t>
      </w:r>
      <w:r w:rsidRPr="009E37DC">
        <w:rPr>
          <w:sz w:val="28"/>
          <w:szCs w:val="28"/>
        </w:rPr>
        <w:t xml:space="preserve"> производственны</w:t>
      </w:r>
      <w:r w:rsidR="00E7711E" w:rsidRPr="009E37DC">
        <w:rPr>
          <w:sz w:val="28"/>
          <w:szCs w:val="28"/>
        </w:rPr>
        <w:t>е</w:t>
      </w:r>
      <w:r w:rsidRPr="009E37DC">
        <w:rPr>
          <w:sz w:val="28"/>
          <w:szCs w:val="28"/>
        </w:rPr>
        <w:t xml:space="preserve"> и сельскохозяйственны</w:t>
      </w:r>
      <w:r w:rsidR="00E7711E" w:rsidRPr="009E37DC">
        <w:rPr>
          <w:sz w:val="28"/>
          <w:szCs w:val="28"/>
        </w:rPr>
        <w:t>е</w:t>
      </w:r>
      <w:r w:rsidRPr="009E37DC">
        <w:rPr>
          <w:sz w:val="28"/>
          <w:szCs w:val="28"/>
        </w:rPr>
        <w:t xml:space="preserve"> предприяти</w:t>
      </w:r>
      <w:r w:rsidR="00E7711E" w:rsidRPr="009E37DC">
        <w:rPr>
          <w:sz w:val="28"/>
          <w:szCs w:val="28"/>
        </w:rPr>
        <w:t>я,</w:t>
      </w:r>
      <w:r w:rsidRPr="009E37DC">
        <w:rPr>
          <w:sz w:val="28"/>
          <w:szCs w:val="28"/>
        </w:rPr>
        <w:t xml:space="preserve"> размещенны</w:t>
      </w:r>
      <w:r w:rsidR="00E7711E" w:rsidRPr="009E37DC">
        <w:rPr>
          <w:sz w:val="28"/>
          <w:szCs w:val="28"/>
        </w:rPr>
        <w:t>е</w:t>
      </w:r>
      <w:r w:rsidRPr="009E37DC">
        <w:rPr>
          <w:sz w:val="28"/>
          <w:szCs w:val="28"/>
        </w:rPr>
        <w:t xml:space="preserve"> в пределах границ нормативной водоохраной зоны. Размещение новых предприятий в пределах водоохранных зон генпланом не предусмотрено.</w:t>
      </w:r>
    </w:p>
    <w:p w:rsidR="00D639DA" w:rsidRPr="009E37DC" w:rsidRDefault="00D639DA" w:rsidP="00D639DA">
      <w:pPr>
        <w:spacing w:line="360" w:lineRule="auto"/>
        <w:ind w:firstLine="720"/>
        <w:jc w:val="both"/>
        <w:rPr>
          <w:sz w:val="28"/>
          <w:szCs w:val="28"/>
          <w:u w:val="single"/>
        </w:rPr>
      </w:pPr>
      <w:r w:rsidRPr="009E37DC">
        <w:rPr>
          <w:sz w:val="28"/>
          <w:szCs w:val="28"/>
          <w:u w:val="single"/>
        </w:rPr>
        <w:t>В границах водоохранных зон запрещаются:</w:t>
      </w:r>
    </w:p>
    <w:p w:rsidR="00D639DA" w:rsidRPr="009E37DC" w:rsidRDefault="00D639DA" w:rsidP="00E56BE3">
      <w:pPr>
        <w:widowControl w:val="0"/>
        <w:numPr>
          <w:ilvl w:val="0"/>
          <w:numId w:val="45"/>
        </w:numPr>
        <w:suppressAutoHyphens/>
        <w:spacing w:line="360" w:lineRule="auto"/>
        <w:jc w:val="both"/>
        <w:rPr>
          <w:sz w:val="28"/>
          <w:szCs w:val="28"/>
        </w:rPr>
      </w:pPr>
      <w:r w:rsidRPr="009E37DC">
        <w:rPr>
          <w:sz w:val="28"/>
          <w:szCs w:val="28"/>
        </w:rPr>
        <w:t>использование сточных вод для удобрения почв;</w:t>
      </w:r>
    </w:p>
    <w:p w:rsidR="00D639DA" w:rsidRPr="009E37DC" w:rsidRDefault="00D639DA" w:rsidP="00E56BE3">
      <w:pPr>
        <w:widowControl w:val="0"/>
        <w:numPr>
          <w:ilvl w:val="0"/>
          <w:numId w:val="45"/>
        </w:numPr>
        <w:suppressAutoHyphens/>
        <w:spacing w:line="360" w:lineRule="auto"/>
        <w:jc w:val="both"/>
        <w:rPr>
          <w:sz w:val="28"/>
          <w:szCs w:val="28"/>
        </w:rPr>
      </w:pPr>
      <w:r w:rsidRPr="009E37DC">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639DA" w:rsidRPr="009E37DC" w:rsidRDefault="00D639DA" w:rsidP="00E56BE3">
      <w:pPr>
        <w:widowControl w:val="0"/>
        <w:numPr>
          <w:ilvl w:val="0"/>
          <w:numId w:val="45"/>
        </w:numPr>
        <w:suppressAutoHyphens/>
        <w:spacing w:line="360" w:lineRule="auto"/>
        <w:jc w:val="both"/>
        <w:rPr>
          <w:sz w:val="28"/>
          <w:szCs w:val="28"/>
        </w:rPr>
      </w:pPr>
      <w:r w:rsidRPr="009E37DC">
        <w:rPr>
          <w:sz w:val="28"/>
          <w:szCs w:val="28"/>
        </w:rPr>
        <w:t>осуществление авиационных мер по борьбе с вредителями и болезнями растений;</w:t>
      </w:r>
    </w:p>
    <w:p w:rsidR="00D639DA" w:rsidRPr="009E37DC" w:rsidRDefault="00D639DA" w:rsidP="00E56BE3">
      <w:pPr>
        <w:widowControl w:val="0"/>
        <w:numPr>
          <w:ilvl w:val="0"/>
          <w:numId w:val="45"/>
        </w:numPr>
        <w:suppressAutoHyphens/>
        <w:spacing w:line="360" w:lineRule="auto"/>
        <w:jc w:val="both"/>
        <w:rPr>
          <w:sz w:val="28"/>
          <w:szCs w:val="28"/>
        </w:rPr>
      </w:pPr>
      <w:r w:rsidRPr="009E37DC">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39DA" w:rsidRPr="009E37DC" w:rsidRDefault="00D639DA" w:rsidP="00D639DA">
      <w:pPr>
        <w:spacing w:line="360" w:lineRule="auto"/>
        <w:ind w:firstLine="709"/>
        <w:jc w:val="both"/>
        <w:rPr>
          <w:sz w:val="28"/>
          <w:szCs w:val="28"/>
          <w:u w:val="single"/>
        </w:rPr>
      </w:pPr>
      <w:r w:rsidRPr="009E37DC">
        <w:rPr>
          <w:sz w:val="28"/>
          <w:szCs w:val="28"/>
        </w:rPr>
        <w:t xml:space="preserve">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p>
    <w:p w:rsidR="00D639DA" w:rsidRPr="009E37DC" w:rsidRDefault="00D639DA" w:rsidP="00D639DA">
      <w:pPr>
        <w:spacing w:line="360" w:lineRule="auto"/>
        <w:ind w:left="360" w:firstLine="349"/>
        <w:jc w:val="both"/>
        <w:rPr>
          <w:sz w:val="28"/>
          <w:szCs w:val="28"/>
        </w:rPr>
      </w:pPr>
      <w:r w:rsidRPr="009E37DC">
        <w:rPr>
          <w:sz w:val="28"/>
          <w:szCs w:val="28"/>
          <w:u w:val="single"/>
        </w:rPr>
        <w:t>В границах прибрежных защитных полос</w:t>
      </w:r>
      <w:r w:rsidRPr="009E37DC">
        <w:rPr>
          <w:sz w:val="28"/>
          <w:szCs w:val="28"/>
        </w:rPr>
        <w:t xml:space="preserve"> наряду с установленными ограничениями </w:t>
      </w:r>
      <w:r w:rsidRPr="009E37DC">
        <w:rPr>
          <w:sz w:val="28"/>
          <w:szCs w:val="28"/>
          <w:u w:val="single"/>
        </w:rPr>
        <w:t>запрещаются</w:t>
      </w:r>
      <w:r w:rsidRPr="009E37DC">
        <w:rPr>
          <w:sz w:val="28"/>
          <w:szCs w:val="28"/>
        </w:rPr>
        <w:t>:</w:t>
      </w:r>
    </w:p>
    <w:p w:rsidR="00D639DA" w:rsidRPr="009E37DC" w:rsidRDefault="00D639DA" w:rsidP="00E56BE3">
      <w:pPr>
        <w:widowControl w:val="0"/>
        <w:numPr>
          <w:ilvl w:val="0"/>
          <w:numId w:val="46"/>
        </w:numPr>
        <w:suppressAutoHyphens/>
        <w:spacing w:line="360" w:lineRule="auto"/>
        <w:jc w:val="both"/>
        <w:rPr>
          <w:sz w:val="28"/>
          <w:szCs w:val="28"/>
        </w:rPr>
      </w:pPr>
      <w:r w:rsidRPr="009E37DC">
        <w:rPr>
          <w:sz w:val="28"/>
          <w:szCs w:val="28"/>
        </w:rPr>
        <w:t>распашка земель;</w:t>
      </w:r>
    </w:p>
    <w:p w:rsidR="00D639DA" w:rsidRPr="009E37DC" w:rsidRDefault="00D639DA" w:rsidP="00E56BE3">
      <w:pPr>
        <w:widowControl w:val="0"/>
        <w:numPr>
          <w:ilvl w:val="0"/>
          <w:numId w:val="46"/>
        </w:numPr>
        <w:suppressAutoHyphens/>
        <w:spacing w:line="360" w:lineRule="auto"/>
        <w:jc w:val="both"/>
        <w:rPr>
          <w:sz w:val="28"/>
          <w:szCs w:val="28"/>
        </w:rPr>
      </w:pPr>
      <w:r w:rsidRPr="009E37DC">
        <w:rPr>
          <w:sz w:val="28"/>
          <w:szCs w:val="28"/>
        </w:rPr>
        <w:t xml:space="preserve">размещение отвалов размываемых грунтов; </w:t>
      </w:r>
    </w:p>
    <w:p w:rsidR="00D639DA" w:rsidRPr="009E37DC" w:rsidRDefault="00D639DA" w:rsidP="00E56BE3">
      <w:pPr>
        <w:widowControl w:val="0"/>
        <w:numPr>
          <w:ilvl w:val="0"/>
          <w:numId w:val="46"/>
        </w:numPr>
        <w:suppressAutoHyphens/>
        <w:spacing w:line="360" w:lineRule="auto"/>
        <w:jc w:val="both"/>
        <w:rPr>
          <w:sz w:val="28"/>
          <w:szCs w:val="28"/>
        </w:rPr>
      </w:pPr>
      <w:r w:rsidRPr="009E37DC">
        <w:rPr>
          <w:sz w:val="28"/>
          <w:szCs w:val="28"/>
        </w:rPr>
        <w:t>выпас сельскохозяйственных животных и организация для них летних лагерей, ванн.</w:t>
      </w:r>
    </w:p>
    <w:p w:rsidR="00D639DA" w:rsidRPr="009E37DC" w:rsidRDefault="00D639DA" w:rsidP="00D639DA">
      <w:pPr>
        <w:shd w:val="clear" w:color="auto" w:fill="FFFFFF"/>
        <w:spacing w:line="360" w:lineRule="auto"/>
        <w:ind w:firstLine="720"/>
        <w:jc w:val="both"/>
        <w:rPr>
          <w:color w:val="000000"/>
          <w:spacing w:val="2"/>
          <w:sz w:val="28"/>
          <w:szCs w:val="28"/>
        </w:rPr>
      </w:pPr>
      <w:r w:rsidRPr="009E37DC">
        <w:rPr>
          <w:color w:val="000000"/>
          <w:spacing w:val="2"/>
          <w:sz w:val="28"/>
          <w:szCs w:val="28"/>
        </w:rPr>
        <w:t>В целях снижения негативного воздействия на поверхностные и подземные воды при проведении строительных работ необходимо выполнить устройство ловчих каналов ниже уровня выполняемых работ, которые по окончанию работ, после определения степени загрязнения зачищаются.</w:t>
      </w:r>
    </w:p>
    <w:p w:rsidR="00D639DA" w:rsidRPr="009E37DC" w:rsidRDefault="00D639DA" w:rsidP="00D639DA">
      <w:pPr>
        <w:shd w:val="clear" w:color="auto" w:fill="FFFFFF"/>
        <w:spacing w:line="360" w:lineRule="auto"/>
        <w:ind w:firstLine="720"/>
        <w:jc w:val="both"/>
        <w:rPr>
          <w:color w:val="000000"/>
          <w:spacing w:val="2"/>
          <w:sz w:val="28"/>
          <w:szCs w:val="28"/>
        </w:rPr>
      </w:pPr>
      <w:r w:rsidRPr="009E37DC">
        <w:rPr>
          <w:color w:val="000000"/>
          <w:spacing w:val="2"/>
          <w:sz w:val="28"/>
          <w:szCs w:val="28"/>
        </w:rPr>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D639DA" w:rsidRPr="009E37DC" w:rsidRDefault="00D639DA" w:rsidP="00D639DA">
      <w:pPr>
        <w:shd w:val="clear" w:color="auto" w:fill="FFFFFF"/>
        <w:spacing w:line="360" w:lineRule="auto"/>
        <w:ind w:firstLine="720"/>
        <w:jc w:val="both"/>
        <w:rPr>
          <w:color w:val="000000"/>
          <w:spacing w:val="2"/>
          <w:sz w:val="28"/>
          <w:szCs w:val="28"/>
        </w:rPr>
      </w:pPr>
      <w:r w:rsidRPr="009E37DC">
        <w:rPr>
          <w:color w:val="000000"/>
          <w:spacing w:val="2"/>
          <w:sz w:val="28"/>
          <w:szCs w:val="28"/>
        </w:rPr>
        <w:t>Захоронение отходов на территории строительной площадки категорически запрещается.</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639DA" w:rsidRPr="009E37DC" w:rsidRDefault="00D639DA" w:rsidP="00D639DA">
      <w:pPr>
        <w:spacing w:line="360" w:lineRule="auto"/>
        <w:ind w:firstLine="720"/>
        <w:jc w:val="both"/>
        <w:rPr>
          <w:color w:val="000000"/>
          <w:sz w:val="28"/>
          <w:szCs w:val="28"/>
        </w:rPr>
      </w:pPr>
      <w:r w:rsidRPr="009E37DC">
        <w:rPr>
          <w:color w:val="000000"/>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При отсутствии централизованных систем водоснабжения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639DA" w:rsidRPr="009E37DC" w:rsidRDefault="00D639DA" w:rsidP="00D639DA">
      <w:pPr>
        <w:spacing w:line="360" w:lineRule="auto"/>
        <w:ind w:firstLine="720"/>
        <w:jc w:val="both"/>
        <w:rPr>
          <w:sz w:val="28"/>
          <w:szCs w:val="28"/>
        </w:rPr>
      </w:pPr>
      <w:r w:rsidRPr="009E37DC">
        <w:rPr>
          <w:sz w:val="28"/>
          <w:szCs w:val="28"/>
        </w:rPr>
        <w:t>Для предотвращения загрязнения поверхностных вод на последующих стадиях проектирования необходимо предусматривать мероприятия по становлению современной системы канализования населенных мест, в том числе ливневой канализации, и реконструкцию и модернизацию существующих систем с учетом произведенных расчетов.</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Учитывая современное состояние инженерного обеспечения населенных пунктов </w:t>
      </w:r>
      <w:r w:rsidR="00E7711E" w:rsidRPr="009E37DC">
        <w:rPr>
          <w:color w:val="000000"/>
          <w:spacing w:val="2"/>
          <w:sz w:val="28"/>
          <w:szCs w:val="28"/>
        </w:rPr>
        <w:t>поселения</w:t>
      </w:r>
      <w:r w:rsidRPr="009E37DC">
        <w:rPr>
          <w:color w:val="000000"/>
          <w:spacing w:val="2"/>
          <w:sz w:val="28"/>
          <w:szCs w:val="28"/>
        </w:rPr>
        <w:t xml:space="preserve">, а также возможности современного оборудования и технологий, может быть использован принцип децентрализации инженерного обеспечения, т.е. строительство локальных систем водоотведения для одного или нескольких объединенных населенных пунктов в зависимости от их территориального расположения и численности населения. Это позволит исключить протяженные инженерные коммуникации, КНС и другие сооружения, позволит улучшить степень благоустройства населенных пунктов и санитарно-экологическое состояние территории. </w:t>
      </w:r>
      <w:r w:rsidR="00E7711E" w:rsidRPr="009E37DC">
        <w:rPr>
          <w:color w:val="000000"/>
          <w:spacing w:val="2"/>
          <w:sz w:val="28"/>
          <w:szCs w:val="28"/>
        </w:rPr>
        <w:t>Более подробно водоотведение прописано в п.3.6.5.</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Основными мероприятиями по улучшению состояния водных объектов поселения являются: </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1. Для снижения загрязнения поверхностных водоемов веществами, поступающими с поверхностным стоком, необходимо предусмотреть локальные очистные сооружения.</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2. Обеспечить системой канализации населенные пункты.</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3.Осуществить мероприятия по обеспечению режима хозяйственной деятельности в водоохранных зонах рек, произвести вынос объектов, размещение которых в водоохраннных зонах запрещено.  </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4. 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5. Для производственных и сельскохозяйственных предприятий размещенных в пределах водоохраной зоны первоочередными мероприятиями для дальнейшего функционирования необходимо обязательное оборудование таких объектов сооружениями, обеспечивающими охрану водных объектов от загрязнения, засорения и истощения вод. </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 6. Для уменьшения поступления биогенов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p>
    <w:p w:rsidR="00D639DA" w:rsidRPr="009E37DC" w:rsidRDefault="00D639DA" w:rsidP="00D639DA">
      <w:pPr>
        <w:spacing w:line="360" w:lineRule="auto"/>
        <w:ind w:firstLine="720"/>
        <w:jc w:val="both"/>
        <w:rPr>
          <w:color w:val="000000"/>
          <w:spacing w:val="2"/>
          <w:sz w:val="28"/>
          <w:szCs w:val="28"/>
        </w:rPr>
      </w:pPr>
      <w:r w:rsidRPr="009E37DC">
        <w:rPr>
          <w:color w:val="000000"/>
          <w:spacing w:val="2"/>
          <w:sz w:val="28"/>
          <w:szCs w:val="28"/>
        </w:rPr>
        <w:t>Для стабилизации экологической ситуации и ее улучшения в дальнейшем в бассейнах рек необходимо разработать систему мероприятий по облесению берегов рек и их притоков, провести мероприятия по расчистке русел рек.</w:t>
      </w:r>
    </w:p>
    <w:p w:rsidR="00D639DA" w:rsidRPr="009E37DC" w:rsidRDefault="00D639DA" w:rsidP="00D639DA">
      <w:pPr>
        <w:spacing w:line="312" w:lineRule="auto"/>
        <w:ind w:firstLine="709"/>
        <w:jc w:val="both"/>
        <w:rPr>
          <w:sz w:val="28"/>
          <w:szCs w:val="28"/>
        </w:rPr>
      </w:pPr>
      <w:r w:rsidRPr="009E37DC">
        <w:rPr>
          <w:sz w:val="28"/>
          <w:szCs w:val="28"/>
        </w:rPr>
        <w:t>Соблюдение специального режима на территории водоохранной зоны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D639DA" w:rsidRDefault="00D639DA" w:rsidP="00D639DA">
      <w:pPr>
        <w:spacing w:line="360" w:lineRule="auto"/>
        <w:ind w:firstLine="720"/>
        <w:jc w:val="both"/>
        <w:rPr>
          <w:color w:val="000000"/>
          <w:spacing w:val="2"/>
          <w:sz w:val="28"/>
          <w:szCs w:val="28"/>
        </w:rPr>
      </w:pPr>
      <w:r w:rsidRPr="009E37DC">
        <w:rPr>
          <w:color w:val="000000"/>
          <w:spacing w:val="2"/>
          <w:sz w:val="28"/>
          <w:szCs w:val="28"/>
        </w:rPr>
        <w:t xml:space="preserve">Для улучшения санитарно-охранного режима необходимо разработать силами специализированных организаций на последующих стадиях проектирования проекты санитарно-защитных зон водозаборов I-II-III пояса. В I и II поясе санитарной охраны источников водоснабжения, в том числе водозаборов, выдерживать правила санитарной охраны. В I поясе запретить: все виды строительства, проживание людей, выпуск стоков, применение ядохимикатов, органических и минеральных удобрений. Во </w:t>
      </w:r>
      <w:r w:rsidR="00E7711E" w:rsidRPr="009E37DC">
        <w:rPr>
          <w:color w:val="000000"/>
          <w:spacing w:val="2"/>
          <w:sz w:val="28"/>
          <w:szCs w:val="28"/>
          <w:lang w:val="en-US"/>
        </w:rPr>
        <w:t>II</w:t>
      </w:r>
      <w:r w:rsidRPr="009E37DC">
        <w:rPr>
          <w:color w:val="000000"/>
          <w:spacing w:val="2"/>
          <w:sz w:val="28"/>
          <w:szCs w:val="28"/>
        </w:rPr>
        <w:t xml:space="preserve"> поясе санитарной охраны все виды строительной и производственной деятельности согласовать с органами охраны природы и роспотребнадзора.</w:t>
      </w:r>
    </w:p>
    <w:p w:rsidR="00170BC6" w:rsidRPr="00EF4010" w:rsidRDefault="00170BC6" w:rsidP="00075CEB">
      <w:pPr>
        <w:pStyle w:val="Ovos"/>
        <w:spacing w:line="312" w:lineRule="auto"/>
        <w:ind w:firstLine="720"/>
        <w:rPr>
          <w:rFonts w:ascii="Times New Roman" w:hAnsi="Times New Roman" w:cs="Times New Roman"/>
          <w:sz w:val="28"/>
          <w:szCs w:val="28"/>
        </w:rPr>
      </w:pPr>
    </w:p>
    <w:p w:rsidR="00436474" w:rsidRPr="00BE1741" w:rsidRDefault="00137F74" w:rsidP="00E56BE3">
      <w:pPr>
        <w:pStyle w:val="2f6"/>
        <w:numPr>
          <w:ilvl w:val="1"/>
          <w:numId w:val="55"/>
        </w:numPr>
        <w:spacing w:line="360" w:lineRule="auto"/>
        <w:jc w:val="both"/>
        <w:rPr>
          <w:rStyle w:val="2f7"/>
          <w:b/>
          <w:i/>
          <w:caps/>
        </w:rPr>
      </w:pPr>
      <w:r w:rsidRPr="000D6524">
        <w:rPr>
          <w:rFonts w:ascii="Times New Roman" w:hAnsi="Times New Roman"/>
          <w:i w:val="0"/>
          <w:iCs w:val="0"/>
        </w:rPr>
        <w:br w:type="page"/>
      </w:r>
      <w:bookmarkStart w:id="131" w:name="_Toc262635727"/>
      <w:bookmarkStart w:id="132" w:name="_Toc320187760"/>
      <w:bookmarkEnd w:id="123"/>
      <w:r w:rsidR="00EB7729" w:rsidRPr="00436474">
        <w:rPr>
          <w:rStyle w:val="2f7"/>
          <w:b/>
          <w:i/>
          <w:caps/>
        </w:rPr>
        <w:t>ИНЖЕНЕРНОЕ ОБОРУДОВАНИЕ ТЕРРИТОРИИ</w:t>
      </w:r>
      <w:bookmarkEnd w:id="131"/>
      <w:bookmarkEnd w:id="132"/>
    </w:p>
    <w:p w:rsidR="008B0326" w:rsidRDefault="008B0326" w:rsidP="008B0326">
      <w:pPr>
        <w:pStyle w:val="a7"/>
        <w:widowControl w:val="0"/>
        <w:spacing w:line="360" w:lineRule="auto"/>
        <w:ind w:firstLine="709"/>
        <w:rPr>
          <w:szCs w:val="28"/>
        </w:rPr>
      </w:pPr>
      <w:r>
        <w:rPr>
          <w:szCs w:val="28"/>
        </w:rPr>
        <w:t xml:space="preserve">Раздел инженерное оборудование был выполнен в составе </w:t>
      </w:r>
      <w:r w:rsidR="00E6362C">
        <w:rPr>
          <w:szCs w:val="28"/>
        </w:rPr>
        <w:t>генплана</w:t>
      </w:r>
      <w:r>
        <w:rPr>
          <w:szCs w:val="28"/>
        </w:rPr>
        <w:t>, субподрядной организацией ООО «Юг-Ресурс-</w:t>
      </w:r>
      <w:r w:rsidRPr="008B0326">
        <w:rPr>
          <w:szCs w:val="28"/>
        </w:rPr>
        <w:t>XXI</w:t>
      </w:r>
      <w:r>
        <w:rPr>
          <w:szCs w:val="28"/>
        </w:rPr>
        <w:t>».</w:t>
      </w:r>
    </w:p>
    <w:p w:rsidR="004D0B10" w:rsidRDefault="004D0B10" w:rsidP="004D0B10">
      <w:pPr>
        <w:pStyle w:val="a7"/>
        <w:widowControl w:val="0"/>
        <w:spacing w:line="360" w:lineRule="auto"/>
        <w:ind w:firstLine="709"/>
        <w:rPr>
          <w:szCs w:val="28"/>
        </w:rPr>
      </w:pPr>
      <w:r>
        <w:rPr>
          <w:szCs w:val="28"/>
        </w:rPr>
        <w:t xml:space="preserve">С целью организации качественного инженерного обеспечения жизнедеятельности </w:t>
      </w:r>
      <w:r w:rsidR="00E6362C">
        <w:rPr>
          <w:szCs w:val="28"/>
        </w:rPr>
        <w:t>Унароквского</w:t>
      </w:r>
      <w:r w:rsidR="008941E4">
        <w:rPr>
          <w:szCs w:val="28"/>
        </w:rPr>
        <w:t xml:space="preserve"> сельского</w:t>
      </w:r>
      <w:r>
        <w:rPr>
          <w:szCs w:val="28"/>
        </w:rPr>
        <w:t xml:space="preserve"> поселения в данном проекте проведен анализ современного состояния каждого в отдельности инженерного сектора, выявлены мощности, необходимые для осуществления инвестиционных проектов, на основании чего были произведены расчеты требуемых нагрузок на инженерную инфраструктуру поселения и предложены пути решения данных задач.</w:t>
      </w:r>
    </w:p>
    <w:p w:rsidR="00E6362C" w:rsidRDefault="00E6362C" w:rsidP="00E6362C">
      <w:pPr>
        <w:pStyle w:val="a7"/>
        <w:widowControl w:val="0"/>
        <w:spacing w:line="360" w:lineRule="auto"/>
        <w:ind w:firstLine="709"/>
        <w:rPr>
          <w:szCs w:val="28"/>
        </w:rPr>
      </w:pPr>
      <w:r>
        <w:rPr>
          <w:szCs w:val="28"/>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которые позволят оптимизировать региональные системы электро- и теплоснабжение при соблюдении жестких экологических требований.</w:t>
      </w:r>
    </w:p>
    <w:p w:rsidR="00E6362C" w:rsidRDefault="00E6362C" w:rsidP="00E6362C">
      <w:pPr>
        <w:pStyle w:val="a7"/>
        <w:widowControl w:val="0"/>
        <w:spacing w:line="360" w:lineRule="auto"/>
        <w:ind w:firstLine="709"/>
        <w:rPr>
          <w:szCs w:val="28"/>
        </w:rPr>
      </w:pPr>
      <w:r>
        <w:rPr>
          <w:szCs w:val="28"/>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E6362C" w:rsidRDefault="00E6362C" w:rsidP="00E6362C">
      <w:pPr>
        <w:pStyle w:val="a7"/>
        <w:widowControl w:val="0"/>
        <w:spacing w:line="360" w:lineRule="auto"/>
        <w:ind w:firstLine="709"/>
        <w:rPr>
          <w:szCs w:val="28"/>
        </w:rPr>
      </w:pPr>
      <w:r>
        <w:rPr>
          <w:szCs w:val="28"/>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E6362C" w:rsidRDefault="00E6362C" w:rsidP="00E6362C">
      <w:pPr>
        <w:pStyle w:val="a7"/>
        <w:widowControl w:val="0"/>
        <w:spacing w:line="360" w:lineRule="auto"/>
        <w:ind w:firstLine="709"/>
        <w:rPr>
          <w:szCs w:val="28"/>
        </w:rPr>
      </w:pPr>
      <w:r>
        <w:rPr>
          <w:szCs w:val="28"/>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E6362C" w:rsidRDefault="00E6362C" w:rsidP="00F15CE3">
      <w:pPr>
        <w:pStyle w:val="a7"/>
        <w:widowControl w:val="0"/>
        <w:numPr>
          <w:ilvl w:val="0"/>
          <w:numId w:val="101"/>
        </w:numPr>
        <w:tabs>
          <w:tab w:val="left" w:pos="993"/>
        </w:tabs>
        <w:spacing w:line="360" w:lineRule="auto"/>
        <w:ind w:left="0" w:firstLine="709"/>
        <w:rPr>
          <w:szCs w:val="28"/>
        </w:rPr>
      </w:pPr>
      <w:r>
        <w:rPr>
          <w:szCs w:val="28"/>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E6362C" w:rsidRDefault="00E6362C" w:rsidP="00F15CE3">
      <w:pPr>
        <w:pStyle w:val="a7"/>
        <w:widowControl w:val="0"/>
        <w:numPr>
          <w:ilvl w:val="0"/>
          <w:numId w:val="101"/>
        </w:numPr>
        <w:tabs>
          <w:tab w:val="left" w:pos="993"/>
        </w:tabs>
        <w:spacing w:line="360" w:lineRule="auto"/>
        <w:ind w:left="0" w:firstLine="709"/>
        <w:rPr>
          <w:szCs w:val="28"/>
        </w:rPr>
      </w:pPr>
      <w:r>
        <w:rPr>
          <w:szCs w:val="28"/>
        </w:rPr>
        <w:t xml:space="preserve">на промышленных предприятиях и предприятиях инженерной инфраструктуры должна быть учтена система повышения компенсации реактивной мощности от </w:t>
      </w:r>
      <w:r w:rsidRPr="00E6362C">
        <w:rPr>
          <w:szCs w:val="28"/>
        </w:rPr>
        <w:t>C</w:t>
      </w:r>
      <w:r>
        <w:rPr>
          <w:szCs w:val="28"/>
        </w:rPr>
        <w:t>ОS 0</w:t>
      </w:r>
      <w:r w:rsidRPr="00C037A2">
        <w:rPr>
          <w:szCs w:val="28"/>
        </w:rPr>
        <w:t>.</w:t>
      </w:r>
      <w:r>
        <w:rPr>
          <w:szCs w:val="28"/>
        </w:rPr>
        <w:t>8 до СО</w:t>
      </w:r>
      <w:r w:rsidRPr="00E6362C">
        <w:rPr>
          <w:szCs w:val="28"/>
        </w:rPr>
        <w:t>S</w:t>
      </w:r>
      <w:r>
        <w:rPr>
          <w:szCs w:val="28"/>
        </w:rPr>
        <w:t xml:space="preserve"> 092-095;</w:t>
      </w:r>
    </w:p>
    <w:p w:rsidR="00E6362C" w:rsidRDefault="00E6362C" w:rsidP="00F15CE3">
      <w:pPr>
        <w:pStyle w:val="a7"/>
        <w:widowControl w:val="0"/>
        <w:numPr>
          <w:ilvl w:val="0"/>
          <w:numId w:val="101"/>
        </w:numPr>
        <w:tabs>
          <w:tab w:val="left" w:pos="993"/>
        </w:tabs>
        <w:spacing w:line="360" w:lineRule="auto"/>
        <w:ind w:left="0" w:firstLine="709"/>
        <w:rPr>
          <w:szCs w:val="28"/>
        </w:rPr>
      </w:pPr>
      <w:r>
        <w:rPr>
          <w:szCs w:val="28"/>
        </w:rPr>
        <w:t xml:space="preserve">для снижения потерь напряжения в электрических сетях 10 кВ произвести разукрупнение отходящих линий от ПС 35/10 кВ «Унароково» с подвеской изолированного провода </w:t>
      </w:r>
      <w:r w:rsidRPr="00E6362C">
        <w:rPr>
          <w:szCs w:val="28"/>
        </w:rPr>
        <w:t>SAX</w:t>
      </w:r>
      <w:r>
        <w:rPr>
          <w:szCs w:val="28"/>
        </w:rPr>
        <w:t xml:space="preserve"> 50-70-95;</w:t>
      </w:r>
    </w:p>
    <w:p w:rsidR="00E6362C" w:rsidRDefault="00E6362C" w:rsidP="00F15CE3">
      <w:pPr>
        <w:pStyle w:val="a7"/>
        <w:widowControl w:val="0"/>
        <w:numPr>
          <w:ilvl w:val="0"/>
          <w:numId w:val="101"/>
        </w:numPr>
        <w:tabs>
          <w:tab w:val="left" w:pos="993"/>
        </w:tabs>
        <w:spacing w:line="360" w:lineRule="auto"/>
        <w:ind w:left="0" w:firstLine="709"/>
        <w:rPr>
          <w:szCs w:val="28"/>
        </w:rPr>
      </w:pPr>
      <w:r>
        <w:rPr>
          <w:szCs w:val="28"/>
        </w:rPr>
        <w:t>для внутреннего и наружного освещения вместо ламп накаливания использовать энергосберегающие лампы.</w:t>
      </w:r>
    </w:p>
    <w:p w:rsidR="00E6362C" w:rsidRDefault="00E6362C" w:rsidP="00E6362C">
      <w:pPr>
        <w:pStyle w:val="a7"/>
        <w:widowControl w:val="0"/>
        <w:spacing w:line="360" w:lineRule="auto"/>
        <w:ind w:firstLine="709"/>
        <w:rPr>
          <w:szCs w:val="28"/>
        </w:rPr>
      </w:pPr>
      <w:r>
        <w:rPr>
          <w:szCs w:val="28"/>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E6362C" w:rsidRDefault="00E6362C" w:rsidP="004D0B10">
      <w:pPr>
        <w:pStyle w:val="a7"/>
        <w:widowControl w:val="0"/>
        <w:spacing w:line="360" w:lineRule="auto"/>
        <w:ind w:firstLine="709"/>
        <w:rPr>
          <w:szCs w:val="28"/>
        </w:rPr>
      </w:pPr>
    </w:p>
    <w:p w:rsidR="00D541B3" w:rsidRPr="008B0326" w:rsidRDefault="008B0326" w:rsidP="00E56BE3">
      <w:pPr>
        <w:pStyle w:val="-2-"/>
        <w:numPr>
          <w:ilvl w:val="2"/>
          <w:numId w:val="55"/>
        </w:numPr>
        <w:ind w:left="0" w:firstLine="709"/>
        <w:outlineLvl w:val="2"/>
        <w:rPr>
          <w:b w:val="0"/>
        </w:rPr>
      </w:pPr>
      <w:bookmarkStart w:id="133" w:name="_Toc320187761"/>
      <w:r w:rsidRPr="008B0326">
        <w:rPr>
          <w:b w:val="0"/>
        </w:rPr>
        <w:t>ЭЛЕКТРОСНАБЖЕНИЕ</w:t>
      </w:r>
      <w:bookmarkEnd w:id="133"/>
    </w:p>
    <w:p w:rsidR="00E017A0" w:rsidRDefault="00E017A0" w:rsidP="00FF338B">
      <w:pPr>
        <w:pStyle w:val="a7"/>
        <w:widowControl w:val="0"/>
        <w:spacing w:line="360" w:lineRule="auto"/>
        <w:ind w:firstLine="709"/>
        <w:rPr>
          <w:szCs w:val="28"/>
        </w:rPr>
      </w:pPr>
    </w:p>
    <w:p w:rsidR="001556BD" w:rsidRPr="008E390F" w:rsidRDefault="001556BD" w:rsidP="001556BD">
      <w:pPr>
        <w:pStyle w:val="a7"/>
        <w:widowControl w:val="0"/>
        <w:spacing w:line="360" w:lineRule="auto"/>
        <w:ind w:firstLine="709"/>
        <w:rPr>
          <w:szCs w:val="28"/>
        </w:rPr>
      </w:pPr>
      <w:r w:rsidRPr="008E390F">
        <w:rPr>
          <w:szCs w:val="28"/>
        </w:rPr>
        <w:t xml:space="preserve">Раздел электроснабжение проекта «Генеральный план </w:t>
      </w:r>
      <w:r>
        <w:rPr>
          <w:szCs w:val="28"/>
        </w:rPr>
        <w:t>Унароковского</w:t>
      </w:r>
      <w:r w:rsidRPr="008E390F">
        <w:rPr>
          <w:szCs w:val="28"/>
        </w:rPr>
        <w:t xml:space="preserve"> сельского поселения </w:t>
      </w:r>
      <w:r>
        <w:rPr>
          <w:szCs w:val="28"/>
        </w:rPr>
        <w:t>Мостовского</w:t>
      </w:r>
      <w:r w:rsidRPr="008E390F">
        <w:rPr>
          <w:szCs w:val="28"/>
        </w:rPr>
        <w:t xml:space="preserve"> района Краснодарского края» выполнен на основании задания на проектирование и исходных данных, выданных заказчиком. </w:t>
      </w:r>
      <w:r w:rsidRPr="008E390F">
        <w:rPr>
          <w:bCs w:val="0"/>
          <w:szCs w:val="28"/>
        </w:rPr>
        <w:t>В схему проекта включены вопросы электроснабжения жилой зоны, административных зданий, учреждений культуры, спорта, детских садов, а также предприятий торговли и бытового обслуживания на расчётный срок до 2030 г.</w:t>
      </w:r>
    </w:p>
    <w:p w:rsidR="00E851D9" w:rsidRDefault="00E851D9" w:rsidP="00FF338B">
      <w:pPr>
        <w:pStyle w:val="a7"/>
        <w:widowControl w:val="0"/>
        <w:spacing w:line="360" w:lineRule="auto"/>
        <w:ind w:firstLine="709"/>
        <w:rPr>
          <w:i/>
          <w:szCs w:val="28"/>
          <w:u w:val="single"/>
        </w:rPr>
      </w:pPr>
      <w:r w:rsidRPr="00E851D9">
        <w:rPr>
          <w:i/>
          <w:szCs w:val="28"/>
          <w:u w:val="single"/>
        </w:rPr>
        <w:t>Современное состояние</w:t>
      </w:r>
    </w:p>
    <w:p w:rsidR="001556BD" w:rsidRDefault="00E851D9" w:rsidP="00FF338B">
      <w:pPr>
        <w:pStyle w:val="a7"/>
        <w:widowControl w:val="0"/>
        <w:spacing w:line="360" w:lineRule="auto"/>
        <w:ind w:firstLine="709"/>
        <w:rPr>
          <w:szCs w:val="28"/>
        </w:rPr>
      </w:pPr>
      <w:r>
        <w:rPr>
          <w:szCs w:val="28"/>
        </w:rPr>
        <w:t xml:space="preserve">В настоящее время населенные пункты поселения электрифицированы от трансформаторной подстанции ПС 35/10 кВ «Унароково» с трансформаторной мощностью 2,5 МВА. </w:t>
      </w:r>
      <w:r w:rsidR="001556BD">
        <w:rPr>
          <w:szCs w:val="28"/>
        </w:rPr>
        <w:t xml:space="preserve">Так же имеется ТП – 10/0,4 кВ – 32 штуки с суммарной мощностью 3851 кВА. Протяженность сетей: </w:t>
      </w:r>
    </w:p>
    <w:p w:rsidR="00E851D9" w:rsidRDefault="001556BD" w:rsidP="00FF338B">
      <w:pPr>
        <w:pStyle w:val="a7"/>
        <w:widowControl w:val="0"/>
        <w:spacing w:line="360" w:lineRule="auto"/>
        <w:ind w:firstLine="709"/>
        <w:rPr>
          <w:szCs w:val="28"/>
        </w:rPr>
      </w:pPr>
      <w:r>
        <w:rPr>
          <w:szCs w:val="28"/>
        </w:rPr>
        <w:t>ВЛ – 0,4 кВ – 91,08 км;</w:t>
      </w:r>
    </w:p>
    <w:p w:rsidR="001556BD" w:rsidRDefault="001556BD" w:rsidP="00FF338B">
      <w:pPr>
        <w:pStyle w:val="a7"/>
        <w:widowControl w:val="0"/>
        <w:spacing w:line="360" w:lineRule="auto"/>
        <w:ind w:firstLine="709"/>
        <w:rPr>
          <w:szCs w:val="28"/>
        </w:rPr>
      </w:pPr>
      <w:r>
        <w:rPr>
          <w:szCs w:val="28"/>
        </w:rPr>
        <w:t>ВЛ – 10 кВ – 61,5 км;</w:t>
      </w:r>
    </w:p>
    <w:p w:rsidR="001556BD" w:rsidRDefault="001556BD" w:rsidP="00FF338B">
      <w:pPr>
        <w:pStyle w:val="a7"/>
        <w:widowControl w:val="0"/>
        <w:spacing w:line="360" w:lineRule="auto"/>
        <w:ind w:firstLine="709"/>
        <w:rPr>
          <w:szCs w:val="28"/>
        </w:rPr>
      </w:pPr>
      <w:r>
        <w:rPr>
          <w:szCs w:val="28"/>
        </w:rPr>
        <w:t>ВЛ – 35 кВ «Родниковая – Натырбово» - 1,9 км.</w:t>
      </w:r>
    </w:p>
    <w:p w:rsidR="001556BD" w:rsidRDefault="001556BD" w:rsidP="00FF338B">
      <w:pPr>
        <w:pStyle w:val="a7"/>
        <w:widowControl w:val="0"/>
        <w:spacing w:line="360" w:lineRule="auto"/>
        <w:ind w:firstLine="709"/>
        <w:rPr>
          <w:szCs w:val="28"/>
        </w:rPr>
      </w:pPr>
      <w:r>
        <w:rPr>
          <w:szCs w:val="28"/>
        </w:rPr>
        <w:t>Электропотребление за 2009 год составило 3762000 кВт ч/год.</w:t>
      </w:r>
    </w:p>
    <w:p w:rsidR="00BE1741" w:rsidRPr="008E390F" w:rsidRDefault="00BE1741" w:rsidP="00D541B3">
      <w:pPr>
        <w:pStyle w:val="a9"/>
        <w:rPr>
          <w:i/>
          <w:sz w:val="28"/>
          <w:szCs w:val="28"/>
        </w:rPr>
      </w:pPr>
    </w:p>
    <w:p w:rsidR="00276317" w:rsidRPr="00276317" w:rsidRDefault="00E6362C" w:rsidP="00276317">
      <w:pPr>
        <w:pStyle w:val="a7"/>
        <w:widowControl w:val="0"/>
        <w:spacing w:line="360" w:lineRule="auto"/>
        <w:ind w:firstLine="709"/>
        <w:rPr>
          <w:spacing w:val="-2"/>
          <w:w w:val="101"/>
          <w:szCs w:val="28"/>
        </w:rPr>
      </w:pPr>
      <w:r w:rsidRPr="00E6362C">
        <w:rPr>
          <w:i/>
          <w:spacing w:val="-2"/>
          <w:w w:val="101"/>
          <w:szCs w:val="28"/>
          <w:u w:val="single"/>
        </w:rPr>
        <w:t>Проектн</w:t>
      </w:r>
      <w:r>
        <w:rPr>
          <w:i/>
          <w:spacing w:val="-2"/>
          <w:w w:val="101"/>
          <w:szCs w:val="28"/>
          <w:u w:val="single"/>
        </w:rPr>
        <w:t>ы</w:t>
      </w:r>
      <w:r w:rsidRPr="00E6362C">
        <w:rPr>
          <w:i/>
          <w:spacing w:val="-2"/>
          <w:w w:val="101"/>
          <w:szCs w:val="28"/>
          <w:u w:val="single"/>
        </w:rPr>
        <w:t xml:space="preserve">е </w:t>
      </w:r>
      <w:r>
        <w:rPr>
          <w:i/>
          <w:spacing w:val="-2"/>
          <w:w w:val="101"/>
          <w:szCs w:val="28"/>
          <w:u w:val="single"/>
        </w:rPr>
        <w:t>решения</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Источником электроснабжения принята существующ</w:t>
      </w:r>
      <w:r w:rsidR="00E6362C">
        <w:rPr>
          <w:spacing w:val="-2"/>
          <w:w w:val="101"/>
          <w:szCs w:val="28"/>
        </w:rPr>
        <w:t xml:space="preserve">ая трансформаторная подстанция </w:t>
      </w:r>
      <w:r w:rsidRPr="00276317">
        <w:rPr>
          <w:spacing w:val="-2"/>
          <w:w w:val="101"/>
          <w:szCs w:val="28"/>
        </w:rPr>
        <w:t>ПС35/10кВ «Унароково» с трансформаторной мощностью 2,5 МВА.</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 xml:space="preserve">В связи с увеличением нагрузок сельского поселения </w:t>
      </w:r>
      <w:r w:rsidR="00E6362C">
        <w:rPr>
          <w:spacing w:val="-2"/>
          <w:w w:val="101"/>
          <w:szCs w:val="28"/>
        </w:rPr>
        <w:t>на расчетный</w:t>
      </w:r>
      <w:r w:rsidRPr="00276317">
        <w:rPr>
          <w:spacing w:val="-2"/>
          <w:w w:val="101"/>
          <w:szCs w:val="28"/>
        </w:rPr>
        <w:t xml:space="preserve"> срок и для улучшения схемы электроснабжения, обеспечивающей питанием его потребителей, настоящим проектом рекомендуется произвести реконструкцию трансформаторной подстанции 35/10кВ «Унароково», на которой выполнить:</w:t>
      </w:r>
    </w:p>
    <w:p w:rsidR="00276317" w:rsidRPr="00276317" w:rsidRDefault="00276317" w:rsidP="00C634F6">
      <w:pPr>
        <w:pStyle w:val="a7"/>
        <w:widowControl w:val="0"/>
        <w:numPr>
          <w:ilvl w:val="0"/>
          <w:numId w:val="72"/>
        </w:numPr>
        <w:spacing w:line="360" w:lineRule="auto"/>
        <w:ind w:left="0" w:firstLine="709"/>
        <w:rPr>
          <w:spacing w:val="-2"/>
          <w:w w:val="101"/>
          <w:szCs w:val="28"/>
        </w:rPr>
      </w:pPr>
      <w:r w:rsidRPr="00276317">
        <w:rPr>
          <w:spacing w:val="-2"/>
          <w:w w:val="101"/>
          <w:szCs w:val="28"/>
        </w:rPr>
        <w:t>реконструкцию ОРУ 35кВ с заменой существующих масляных выключателей МВ 35кВ и СМВ 35кВ на элегазовые 35кВ;</w:t>
      </w:r>
    </w:p>
    <w:p w:rsidR="00276317" w:rsidRPr="00276317" w:rsidRDefault="00276317" w:rsidP="00C634F6">
      <w:pPr>
        <w:pStyle w:val="a7"/>
        <w:widowControl w:val="0"/>
        <w:numPr>
          <w:ilvl w:val="0"/>
          <w:numId w:val="72"/>
        </w:numPr>
        <w:spacing w:line="360" w:lineRule="auto"/>
        <w:ind w:left="0" w:firstLine="709"/>
        <w:rPr>
          <w:spacing w:val="-2"/>
          <w:w w:val="101"/>
          <w:szCs w:val="28"/>
        </w:rPr>
      </w:pPr>
      <w:r w:rsidRPr="00276317">
        <w:rPr>
          <w:spacing w:val="-2"/>
          <w:w w:val="101"/>
          <w:szCs w:val="28"/>
        </w:rPr>
        <w:t>замену РВС  РВС 35кВ, РВП 10кВ на ОПН;</w:t>
      </w:r>
    </w:p>
    <w:p w:rsidR="00276317" w:rsidRPr="00276317" w:rsidRDefault="00276317" w:rsidP="00C634F6">
      <w:pPr>
        <w:pStyle w:val="a7"/>
        <w:widowControl w:val="0"/>
        <w:numPr>
          <w:ilvl w:val="0"/>
          <w:numId w:val="72"/>
        </w:numPr>
        <w:spacing w:line="360" w:lineRule="auto"/>
        <w:ind w:left="0" w:firstLine="709"/>
        <w:rPr>
          <w:spacing w:val="-2"/>
          <w:w w:val="101"/>
          <w:szCs w:val="28"/>
        </w:rPr>
      </w:pPr>
      <w:r w:rsidRPr="00276317">
        <w:rPr>
          <w:spacing w:val="-2"/>
          <w:w w:val="101"/>
          <w:szCs w:val="28"/>
        </w:rPr>
        <w:t>замену ячеек 1-ой и 2-ой секций шин РУ 10кВ на ячейки типа К и установку 2-х дополнительных линейных ячеек на каждую секцию шин РУ 10кВ. Выключатели принять вакуумные;</w:t>
      </w:r>
    </w:p>
    <w:p w:rsidR="00276317" w:rsidRPr="00276317" w:rsidRDefault="00276317" w:rsidP="00C634F6">
      <w:pPr>
        <w:pStyle w:val="a7"/>
        <w:widowControl w:val="0"/>
        <w:numPr>
          <w:ilvl w:val="0"/>
          <w:numId w:val="72"/>
        </w:numPr>
        <w:spacing w:line="360" w:lineRule="auto"/>
        <w:ind w:left="0" w:firstLine="709"/>
        <w:rPr>
          <w:spacing w:val="-2"/>
          <w:w w:val="101"/>
          <w:szCs w:val="28"/>
        </w:rPr>
      </w:pPr>
      <w:r w:rsidRPr="00276317">
        <w:rPr>
          <w:spacing w:val="-2"/>
          <w:w w:val="101"/>
          <w:szCs w:val="28"/>
        </w:rPr>
        <w:t>выполнить проектирование и монтаж ОСШ 10кВ;</w:t>
      </w:r>
    </w:p>
    <w:p w:rsidR="00276317" w:rsidRPr="00276317" w:rsidRDefault="00276317" w:rsidP="00C634F6">
      <w:pPr>
        <w:pStyle w:val="a7"/>
        <w:widowControl w:val="0"/>
        <w:numPr>
          <w:ilvl w:val="0"/>
          <w:numId w:val="72"/>
        </w:numPr>
        <w:spacing w:line="360" w:lineRule="auto"/>
        <w:ind w:left="0" w:firstLine="709"/>
        <w:rPr>
          <w:spacing w:val="-2"/>
          <w:w w:val="101"/>
          <w:szCs w:val="28"/>
        </w:rPr>
      </w:pPr>
      <w:r w:rsidRPr="00276317">
        <w:rPr>
          <w:spacing w:val="-2"/>
          <w:w w:val="101"/>
          <w:szCs w:val="28"/>
        </w:rPr>
        <w:t>строительство одной  ТП 10/0,4 кВт</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Трассы ЛЭП 10кВ выбирались с учетом перспективного развития. Местность, по которой проходят проектируемые ВЛ10кВ относится к V району по гололедным и IV по ветровым нагрузкам на провода.</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На расчетный срок генплана необходимо строительство линий 10кВ в воздушном исполнении на изолированных проводах типа SAX 70кВ магистралях и SAX 50 на отпайках.</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Новые опоры необходимо выполнить по типовому проекту АРХ Л56-97 со стойками СВ110;С112,С105.</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Принципиальная схема существующих и проектируемых коридоров сетей 10кВ, а также место размещение подстанций 10/0,4кВ приведены на чертежах проекта.</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которые позволят оптимизировать региональные системы электро- и теплоснабжение при соблюдении жестких экологических требований.</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276317" w:rsidRPr="00276317" w:rsidRDefault="00276317" w:rsidP="00C634F6">
      <w:pPr>
        <w:pStyle w:val="a7"/>
        <w:widowControl w:val="0"/>
        <w:numPr>
          <w:ilvl w:val="0"/>
          <w:numId w:val="73"/>
        </w:numPr>
        <w:spacing w:line="360" w:lineRule="auto"/>
        <w:ind w:left="0" w:firstLine="709"/>
        <w:rPr>
          <w:spacing w:val="-2"/>
          <w:w w:val="101"/>
          <w:szCs w:val="28"/>
        </w:rPr>
      </w:pPr>
      <w:r w:rsidRPr="00276317">
        <w:rPr>
          <w:spacing w:val="-2"/>
          <w:w w:val="101"/>
          <w:szCs w:val="28"/>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276317" w:rsidRPr="00276317" w:rsidRDefault="00276317" w:rsidP="00C634F6">
      <w:pPr>
        <w:pStyle w:val="a7"/>
        <w:widowControl w:val="0"/>
        <w:numPr>
          <w:ilvl w:val="0"/>
          <w:numId w:val="73"/>
        </w:numPr>
        <w:spacing w:line="360" w:lineRule="auto"/>
        <w:ind w:left="0" w:firstLine="709"/>
        <w:rPr>
          <w:spacing w:val="-2"/>
          <w:w w:val="101"/>
          <w:szCs w:val="28"/>
        </w:rPr>
      </w:pPr>
      <w:r w:rsidRPr="00276317">
        <w:rPr>
          <w:spacing w:val="-2"/>
          <w:w w:val="101"/>
          <w:szCs w:val="28"/>
        </w:rPr>
        <w:t>на промышленных предприятиях и предприятиях инженерной инфраструктуры должна быть учтена система повышения компенсации реактивной мощности от CОS 0.8 до СОS 092-095;</w:t>
      </w:r>
    </w:p>
    <w:p w:rsidR="00276317" w:rsidRPr="00276317" w:rsidRDefault="00276317" w:rsidP="00C634F6">
      <w:pPr>
        <w:pStyle w:val="a7"/>
        <w:widowControl w:val="0"/>
        <w:numPr>
          <w:ilvl w:val="0"/>
          <w:numId w:val="73"/>
        </w:numPr>
        <w:spacing w:line="360" w:lineRule="auto"/>
        <w:ind w:left="0" w:firstLine="709"/>
        <w:rPr>
          <w:spacing w:val="-2"/>
          <w:w w:val="101"/>
          <w:szCs w:val="28"/>
        </w:rPr>
      </w:pPr>
      <w:r w:rsidRPr="00276317">
        <w:rPr>
          <w:spacing w:val="-2"/>
          <w:w w:val="101"/>
          <w:szCs w:val="28"/>
        </w:rPr>
        <w:t>для снижения потерь напряжения в электрических сетях 10 кВ произвести разукрупнение отходящих линий от ПС 35/10 кВ «Унароково» с подвеской изолированного провода SAX 50-70-95;</w:t>
      </w:r>
    </w:p>
    <w:p w:rsidR="00276317" w:rsidRPr="00276317" w:rsidRDefault="00276317" w:rsidP="00C634F6">
      <w:pPr>
        <w:pStyle w:val="a7"/>
        <w:widowControl w:val="0"/>
        <w:numPr>
          <w:ilvl w:val="0"/>
          <w:numId w:val="73"/>
        </w:numPr>
        <w:spacing w:line="360" w:lineRule="auto"/>
        <w:ind w:left="0" w:firstLine="709"/>
        <w:rPr>
          <w:spacing w:val="-2"/>
          <w:w w:val="101"/>
          <w:szCs w:val="28"/>
        </w:rPr>
      </w:pPr>
      <w:r w:rsidRPr="00276317">
        <w:rPr>
          <w:spacing w:val="-2"/>
          <w:w w:val="101"/>
          <w:szCs w:val="28"/>
        </w:rPr>
        <w:t>для внутреннего и наружного освещения вместо ламп накаливания использовать энергосберегающие лампы.</w:t>
      </w:r>
    </w:p>
    <w:p w:rsidR="00276317" w:rsidRPr="00276317" w:rsidRDefault="00276317" w:rsidP="00276317">
      <w:pPr>
        <w:pStyle w:val="a7"/>
        <w:widowControl w:val="0"/>
        <w:spacing w:line="360" w:lineRule="auto"/>
        <w:ind w:firstLine="709"/>
        <w:rPr>
          <w:spacing w:val="-2"/>
          <w:w w:val="101"/>
          <w:szCs w:val="28"/>
        </w:rPr>
      </w:pPr>
      <w:r w:rsidRPr="00276317">
        <w:rPr>
          <w:spacing w:val="-2"/>
          <w:w w:val="101"/>
          <w:szCs w:val="28"/>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B05C8D" w:rsidRPr="008E390F" w:rsidRDefault="00B05C8D" w:rsidP="00B05C8D">
      <w:pPr>
        <w:pStyle w:val="a7"/>
        <w:widowControl w:val="0"/>
        <w:spacing w:line="360" w:lineRule="auto"/>
        <w:ind w:firstLine="709"/>
        <w:rPr>
          <w:szCs w:val="28"/>
        </w:rPr>
      </w:pPr>
    </w:p>
    <w:p w:rsidR="00C67FAE" w:rsidRPr="00B05C8D" w:rsidRDefault="00C67FAE" w:rsidP="00B05C8D">
      <w:pPr>
        <w:pStyle w:val="a7"/>
        <w:widowControl w:val="0"/>
        <w:spacing w:line="360" w:lineRule="auto"/>
        <w:ind w:firstLine="709"/>
        <w:rPr>
          <w:spacing w:val="-2"/>
          <w:w w:val="101"/>
          <w:szCs w:val="28"/>
        </w:rPr>
      </w:pPr>
      <w:r w:rsidRPr="00B05C8D">
        <w:rPr>
          <w:spacing w:val="-2"/>
          <w:w w:val="101"/>
          <w:szCs w:val="28"/>
        </w:rPr>
        <w:t>Основные технико-экономические показатели по разделу</w:t>
      </w:r>
      <w:r w:rsidR="00B05C8D">
        <w:rPr>
          <w:spacing w:val="-2"/>
          <w:w w:val="101"/>
          <w:szCs w:val="28"/>
        </w:rPr>
        <w:t xml:space="preserve"> </w:t>
      </w:r>
      <w:r w:rsidRPr="00B05C8D">
        <w:rPr>
          <w:spacing w:val="-2"/>
          <w:w w:val="101"/>
          <w:szCs w:val="28"/>
        </w:rPr>
        <w:t>«Электроснабжение»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1985"/>
        <w:gridCol w:w="1984"/>
      </w:tblGrid>
      <w:tr w:rsidR="00C67FAE" w:rsidRPr="008E390F" w:rsidTr="00421182">
        <w:trPr>
          <w:cantSplit/>
          <w:trHeight w:val="495"/>
        </w:trPr>
        <w:tc>
          <w:tcPr>
            <w:tcW w:w="4820" w:type="dxa"/>
            <w:vAlign w:val="center"/>
          </w:tcPr>
          <w:p w:rsidR="00C67FAE" w:rsidRPr="008E390F" w:rsidRDefault="00C67FAE" w:rsidP="00421182">
            <w:pPr>
              <w:ind w:right="-1"/>
              <w:jc w:val="center"/>
            </w:pPr>
            <w:r w:rsidRPr="008E390F">
              <w:t>Показатели</w:t>
            </w:r>
          </w:p>
        </w:tc>
        <w:tc>
          <w:tcPr>
            <w:tcW w:w="992" w:type="dxa"/>
            <w:vAlign w:val="center"/>
          </w:tcPr>
          <w:p w:rsidR="00C67FAE" w:rsidRPr="008E390F" w:rsidRDefault="00C67FAE" w:rsidP="00421182">
            <w:pPr>
              <w:ind w:right="-1"/>
              <w:jc w:val="center"/>
            </w:pPr>
            <w:r w:rsidRPr="008E390F">
              <w:t>Ед. измерения</w:t>
            </w:r>
          </w:p>
        </w:tc>
        <w:tc>
          <w:tcPr>
            <w:tcW w:w="1985" w:type="dxa"/>
            <w:vAlign w:val="center"/>
          </w:tcPr>
          <w:p w:rsidR="00C67FAE" w:rsidRPr="008E390F" w:rsidRDefault="00C67FAE" w:rsidP="00421182">
            <w:pPr>
              <w:ind w:right="-1"/>
              <w:jc w:val="center"/>
            </w:pPr>
            <w:r w:rsidRPr="008E390F">
              <w:t>Современное состояние</w:t>
            </w:r>
          </w:p>
          <w:p w:rsidR="00C67FAE" w:rsidRPr="008E390F" w:rsidRDefault="00C67FAE" w:rsidP="00421182">
            <w:pPr>
              <w:ind w:right="-1"/>
              <w:jc w:val="center"/>
            </w:pPr>
            <w:r w:rsidRPr="008E390F">
              <w:t>2010г.</w:t>
            </w:r>
          </w:p>
        </w:tc>
        <w:tc>
          <w:tcPr>
            <w:tcW w:w="1984" w:type="dxa"/>
            <w:vAlign w:val="center"/>
          </w:tcPr>
          <w:p w:rsidR="00C67FAE" w:rsidRPr="008E390F" w:rsidRDefault="00C67FAE" w:rsidP="00421182">
            <w:pPr>
              <w:jc w:val="center"/>
            </w:pPr>
            <w:r w:rsidRPr="008E390F">
              <w:t>На расчётный срок</w:t>
            </w:r>
          </w:p>
          <w:p w:rsidR="00C67FAE" w:rsidRPr="008E390F" w:rsidRDefault="00C67FAE" w:rsidP="00421182">
            <w:pPr>
              <w:ind w:right="-1"/>
              <w:jc w:val="center"/>
            </w:pPr>
            <w:r w:rsidRPr="008E390F">
              <w:t>2030г.</w:t>
            </w:r>
          </w:p>
        </w:tc>
      </w:tr>
      <w:tr w:rsidR="00276317" w:rsidRPr="008E390F" w:rsidTr="00421182">
        <w:trPr>
          <w:cantSplit/>
          <w:trHeight w:val="540"/>
        </w:trPr>
        <w:tc>
          <w:tcPr>
            <w:tcW w:w="4820" w:type="dxa"/>
          </w:tcPr>
          <w:p w:rsidR="00276317" w:rsidRPr="008E390F" w:rsidRDefault="00276317" w:rsidP="00421182">
            <w:pPr>
              <w:ind w:right="-1"/>
              <w:rPr>
                <w:sz w:val="28"/>
                <w:szCs w:val="28"/>
              </w:rPr>
            </w:pPr>
            <w:r w:rsidRPr="008E390F">
              <w:rPr>
                <w:sz w:val="28"/>
                <w:szCs w:val="28"/>
              </w:rPr>
              <w:t>Потребность в электроэнергии всего, в том числе:</w:t>
            </w:r>
          </w:p>
        </w:tc>
        <w:tc>
          <w:tcPr>
            <w:tcW w:w="992" w:type="dxa"/>
            <w:vAlign w:val="center"/>
          </w:tcPr>
          <w:p w:rsidR="00276317" w:rsidRPr="008E390F" w:rsidRDefault="00276317" w:rsidP="00421182">
            <w:pPr>
              <w:ind w:left="-108" w:right="-1"/>
              <w:jc w:val="center"/>
              <w:rPr>
                <w:sz w:val="24"/>
                <w:szCs w:val="24"/>
              </w:rPr>
            </w:pPr>
            <w:r w:rsidRPr="008E390F">
              <w:rPr>
                <w:sz w:val="24"/>
                <w:szCs w:val="24"/>
              </w:rPr>
              <w:t>млн.кВт/ год</w:t>
            </w:r>
          </w:p>
        </w:tc>
        <w:tc>
          <w:tcPr>
            <w:tcW w:w="1985" w:type="dxa"/>
            <w:vAlign w:val="center"/>
          </w:tcPr>
          <w:p w:rsidR="00276317" w:rsidRPr="00BB447D" w:rsidRDefault="00276317" w:rsidP="00F241F6">
            <w:pPr>
              <w:ind w:right="-1"/>
              <w:jc w:val="center"/>
              <w:rPr>
                <w:sz w:val="28"/>
                <w:szCs w:val="28"/>
              </w:rPr>
            </w:pPr>
            <w:r>
              <w:rPr>
                <w:sz w:val="28"/>
                <w:szCs w:val="28"/>
              </w:rPr>
              <w:t>3,762</w:t>
            </w:r>
          </w:p>
        </w:tc>
        <w:tc>
          <w:tcPr>
            <w:tcW w:w="1984" w:type="dxa"/>
            <w:shd w:val="clear" w:color="auto" w:fill="auto"/>
            <w:vAlign w:val="center"/>
          </w:tcPr>
          <w:p w:rsidR="00276317" w:rsidRPr="00BB447D" w:rsidRDefault="00276317" w:rsidP="00F241F6">
            <w:pPr>
              <w:ind w:right="-1"/>
              <w:jc w:val="center"/>
              <w:rPr>
                <w:sz w:val="28"/>
                <w:szCs w:val="28"/>
              </w:rPr>
            </w:pPr>
            <w:r>
              <w:rPr>
                <w:color w:val="000000"/>
                <w:sz w:val="28"/>
                <w:szCs w:val="28"/>
              </w:rPr>
              <w:t>4,329</w:t>
            </w:r>
          </w:p>
        </w:tc>
      </w:tr>
      <w:tr w:rsidR="00276317" w:rsidRPr="008E390F" w:rsidTr="00421182">
        <w:trPr>
          <w:cantSplit/>
          <w:trHeight w:val="480"/>
        </w:trPr>
        <w:tc>
          <w:tcPr>
            <w:tcW w:w="4820" w:type="dxa"/>
          </w:tcPr>
          <w:p w:rsidR="00276317" w:rsidRPr="008E390F" w:rsidRDefault="00276317" w:rsidP="00421182">
            <w:pPr>
              <w:ind w:right="-1"/>
              <w:rPr>
                <w:sz w:val="28"/>
                <w:szCs w:val="28"/>
              </w:rPr>
            </w:pPr>
            <w:r w:rsidRPr="008E390F">
              <w:rPr>
                <w:sz w:val="28"/>
                <w:szCs w:val="28"/>
              </w:rPr>
              <w:t xml:space="preserve">Потребление электроэнергии </w:t>
            </w:r>
          </w:p>
          <w:p w:rsidR="00276317" w:rsidRPr="008E390F" w:rsidRDefault="00276317" w:rsidP="00421182">
            <w:pPr>
              <w:ind w:right="-1"/>
              <w:rPr>
                <w:sz w:val="28"/>
                <w:szCs w:val="28"/>
              </w:rPr>
            </w:pPr>
            <w:r w:rsidRPr="008E390F">
              <w:rPr>
                <w:sz w:val="28"/>
                <w:szCs w:val="28"/>
              </w:rPr>
              <w:t>на 1чел. в год,</w:t>
            </w:r>
          </w:p>
        </w:tc>
        <w:tc>
          <w:tcPr>
            <w:tcW w:w="992" w:type="dxa"/>
            <w:vAlign w:val="center"/>
          </w:tcPr>
          <w:p w:rsidR="00276317" w:rsidRPr="008E390F" w:rsidRDefault="00276317" w:rsidP="00421182">
            <w:pPr>
              <w:ind w:left="-108" w:right="-1"/>
              <w:jc w:val="center"/>
              <w:rPr>
                <w:sz w:val="24"/>
                <w:szCs w:val="24"/>
              </w:rPr>
            </w:pPr>
            <w:r w:rsidRPr="008E390F">
              <w:rPr>
                <w:sz w:val="24"/>
                <w:szCs w:val="24"/>
              </w:rPr>
              <w:t>кВт.ч</w:t>
            </w:r>
          </w:p>
        </w:tc>
        <w:tc>
          <w:tcPr>
            <w:tcW w:w="1985" w:type="dxa"/>
            <w:vAlign w:val="center"/>
          </w:tcPr>
          <w:p w:rsidR="00276317" w:rsidRPr="00BB447D" w:rsidRDefault="00276317" w:rsidP="00F241F6">
            <w:pPr>
              <w:ind w:right="-1"/>
              <w:jc w:val="center"/>
              <w:rPr>
                <w:sz w:val="28"/>
                <w:szCs w:val="28"/>
              </w:rPr>
            </w:pPr>
            <w:r>
              <w:rPr>
                <w:sz w:val="28"/>
                <w:szCs w:val="28"/>
              </w:rPr>
              <w:t>435,4</w:t>
            </w:r>
          </w:p>
        </w:tc>
        <w:tc>
          <w:tcPr>
            <w:tcW w:w="1984" w:type="dxa"/>
            <w:shd w:val="clear" w:color="auto" w:fill="auto"/>
            <w:vAlign w:val="center"/>
          </w:tcPr>
          <w:p w:rsidR="00276317" w:rsidRPr="00BB447D" w:rsidRDefault="00276317" w:rsidP="00F241F6">
            <w:pPr>
              <w:ind w:right="-1"/>
              <w:jc w:val="center"/>
              <w:rPr>
                <w:sz w:val="28"/>
                <w:szCs w:val="28"/>
              </w:rPr>
            </w:pPr>
            <w:r>
              <w:rPr>
                <w:color w:val="000000"/>
                <w:sz w:val="28"/>
                <w:szCs w:val="28"/>
              </w:rPr>
              <w:t>1132</w:t>
            </w:r>
          </w:p>
        </w:tc>
      </w:tr>
      <w:tr w:rsidR="00276317" w:rsidRPr="008E390F" w:rsidTr="00421182">
        <w:trPr>
          <w:cantSplit/>
          <w:trHeight w:val="975"/>
        </w:trPr>
        <w:tc>
          <w:tcPr>
            <w:tcW w:w="4820" w:type="dxa"/>
          </w:tcPr>
          <w:p w:rsidR="00276317" w:rsidRPr="008E390F" w:rsidRDefault="00276317" w:rsidP="00421182">
            <w:pPr>
              <w:ind w:right="-1"/>
              <w:rPr>
                <w:sz w:val="28"/>
                <w:szCs w:val="28"/>
              </w:rPr>
            </w:pPr>
            <w:r w:rsidRPr="008E390F">
              <w:rPr>
                <w:sz w:val="28"/>
                <w:szCs w:val="28"/>
              </w:rPr>
              <w:t>Протяжённость сетей</w:t>
            </w:r>
          </w:p>
          <w:p w:rsidR="00276317" w:rsidRPr="008E390F" w:rsidRDefault="00276317" w:rsidP="00421182">
            <w:pPr>
              <w:ind w:right="-1"/>
              <w:rPr>
                <w:sz w:val="28"/>
                <w:szCs w:val="28"/>
              </w:rPr>
            </w:pPr>
            <w:r w:rsidRPr="008E390F">
              <w:rPr>
                <w:sz w:val="28"/>
                <w:szCs w:val="28"/>
              </w:rPr>
              <w:t xml:space="preserve">10кВ </w:t>
            </w:r>
          </w:p>
        </w:tc>
        <w:tc>
          <w:tcPr>
            <w:tcW w:w="992" w:type="dxa"/>
            <w:vAlign w:val="center"/>
          </w:tcPr>
          <w:p w:rsidR="00276317" w:rsidRPr="008E390F" w:rsidRDefault="00276317" w:rsidP="00421182">
            <w:pPr>
              <w:ind w:left="-108" w:right="-1"/>
              <w:jc w:val="center"/>
              <w:rPr>
                <w:sz w:val="24"/>
                <w:szCs w:val="24"/>
              </w:rPr>
            </w:pPr>
            <w:r w:rsidRPr="008E390F">
              <w:rPr>
                <w:sz w:val="24"/>
                <w:szCs w:val="24"/>
              </w:rPr>
              <w:t>км</w:t>
            </w:r>
          </w:p>
        </w:tc>
        <w:tc>
          <w:tcPr>
            <w:tcW w:w="1985" w:type="dxa"/>
            <w:vAlign w:val="center"/>
          </w:tcPr>
          <w:p w:rsidR="00276317" w:rsidRPr="00BB447D" w:rsidRDefault="00276317" w:rsidP="00F241F6">
            <w:pPr>
              <w:ind w:right="-1"/>
              <w:jc w:val="center"/>
              <w:rPr>
                <w:sz w:val="28"/>
                <w:szCs w:val="28"/>
              </w:rPr>
            </w:pPr>
            <w:r>
              <w:rPr>
                <w:sz w:val="28"/>
                <w:szCs w:val="28"/>
              </w:rPr>
              <w:t>61,5</w:t>
            </w:r>
          </w:p>
        </w:tc>
        <w:tc>
          <w:tcPr>
            <w:tcW w:w="1984" w:type="dxa"/>
            <w:vAlign w:val="center"/>
          </w:tcPr>
          <w:p w:rsidR="00276317" w:rsidRPr="00BB447D" w:rsidRDefault="00276317" w:rsidP="00F241F6">
            <w:pPr>
              <w:ind w:right="-1"/>
              <w:jc w:val="center"/>
              <w:rPr>
                <w:sz w:val="28"/>
                <w:szCs w:val="28"/>
              </w:rPr>
            </w:pPr>
            <w:r>
              <w:rPr>
                <w:sz w:val="28"/>
                <w:szCs w:val="28"/>
              </w:rPr>
              <w:t>63</w:t>
            </w:r>
          </w:p>
        </w:tc>
      </w:tr>
      <w:tr w:rsidR="00276317" w:rsidRPr="008E390F" w:rsidTr="00421182">
        <w:trPr>
          <w:cantSplit/>
          <w:trHeight w:val="570"/>
        </w:trPr>
        <w:tc>
          <w:tcPr>
            <w:tcW w:w="4820" w:type="dxa"/>
            <w:vAlign w:val="center"/>
          </w:tcPr>
          <w:p w:rsidR="00276317" w:rsidRPr="008E390F" w:rsidRDefault="00276317" w:rsidP="00421182">
            <w:pPr>
              <w:ind w:right="-1"/>
              <w:rPr>
                <w:sz w:val="28"/>
                <w:szCs w:val="28"/>
              </w:rPr>
            </w:pPr>
            <w:r w:rsidRPr="008E390F">
              <w:rPr>
                <w:sz w:val="28"/>
                <w:szCs w:val="28"/>
              </w:rPr>
              <w:t>ПС35/10кВ</w:t>
            </w:r>
          </w:p>
        </w:tc>
        <w:tc>
          <w:tcPr>
            <w:tcW w:w="992" w:type="dxa"/>
            <w:vAlign w:val="center"/>
          </w:tcPr>
          <w:p w:rsidR="00276317" w:rsidRPr="008E390F" w:rsidRDefault="00276317" w:rsidP="00421182">
            <w:pPr>
              <w:ind w:left="-108" w:right="-1"/>
              <w:jc w:val="center"/>
              <w:rPr>
                <w:sz w:val="24"/>
                <w:szCs w:val="24"/>
              </w:rPr>
            </w:pPr>
            <w:r w:rsidRPr="008E390F">
              <w:rPr>
                <w:sz w:val="24"/>
                <w:szCs w:val="24"/>
              </w:rPr>
              <w:t>шт.</w:t>
            </w:r>
          </w:p>
        </w:tc>
        <w:tc>
          <w:tcPr>
            <w:tcW w:w="1985" w:type="dxa"/>
            <w:vAlign w:val="center"/>
          </w:tcPr>
          <w:p w:rsidR="00276317" w:rsidRDefault="00276317" w:rsidP="00F241F6">
            <w:pPr>
              <w:ind w:right="-1"/>
              <w:jc w:val="center"/>
              <w:rPr>
                <w:sz w:val="28"/>
                <w:szCs w:val="28"/>
              </w:rPr>
            </w:pPr>
            <w:r>
              <w:rPr>
                <w:sz w:val="28"/>
                <w:szCs w:val="28"/>
              </w:rPr>
              <w:t>1</w:t>
            </w:r>
          </w:p>
        </w:tc>
        <w:tc>
          <w:tcPr>
            <w:tcW w:w="1984" w:type="dxa"/>
            <w:vAlign w:val="center"/>
          </w:tcPr>
          <w:p w:rsidR="00276317" w:rsidRDefault="00276317" w:rsidP="00F241F6">
            <w:pPr>
              <w:ind w:right="-1"/>
              <w:jc w:val="center"/>
              <w:rPr>
                <w:sz w:val="28"/>
                <w:szCs w:val="28"/>
              </w:rPr>
            </w:pPr>
            <w:r>
              <w:rPr>
                <w:sz w:val="28"/>
                <w:szCs w:val="28"/>
              </w:rPr>
              <w:t>1</w:t>
            </w:r>
          </w:p>
        </w:tc>
      </w:tr>
      <w:tr w:rsidR="00276317" w:rsidTr="00F241F6">
        <w:trPr>
          <w:cantSplit/>
          <w:trHeight w:val="570"/>
        </w:trPr>
        <w:tc>
          <w:tcPr>
            <w:tcW w:w="4820" w:type="dxa"/>
            <w:vAlign w:val="center"/>
          </w:tcPr>
          <w:p w:rsidR="00276317" w:rsidRDefault="00276317" w:rsidP="00F241F6">
            <w:pPr>
              <w:ind w:right="-1"/>
              <w:rPr>
                <w:sz w:val="28"/>
                <w:szCs w:val="28"/>
              </w:rPr>
            </w:pPr>
            <w:r>
              <w:rPr>
                <w:sz w:val="28"/>
                <w:szCs w:val="28"/>
              </w:rPr>
              <w:t>КТП 10/0,4</w:t>
            </w:r>
          </w:p>
        </w:tc>
        <w:tc>
          <w:tcPr>
            <w:tcW w:w="992" w:type="dxa"/>
            <w:vAlign w:val="center"/>
          </w:tcPr>
          <w:p w:rsidR="00276317" w:rsidRDefault="00276317" w:rsidP="00F241F6">
            <w:pPr>
              <w:ind w:left="-108" w:right="-1"/>
              <w:jc w:val="center"/>
              <w:rPr>
                <w:sz w:val="24"/>
                <w:szCs w:val="24"/>
              </w:rPr>
            </w:pPr>
            <w:r>
              <w:rPr>
                <w:sz w:val="24"/>
                <w:szCs w:val="24"/>
              </w:rPr>
              <w:t>шт.</w:t>
            </w:r>
          </w:p>
        </w:tc>
        <w:tc>
          <w:tcPr>
            <w:tcW w:w="1985" w:type="dxa"/>
            <w:vAlign w:val="center"/>
          </w:tcPr>
          <w:p w:rsidR="00276317" w:rsidRDefault="00276317" w:rsidP="00F241F6">
            <w:pPr>
              <w:ind w:right="-1"/>
              <w:jc w:val="center"/>
              <w:rPr>
                <w:sz w:val="28"/>
                <w:szCs w:val="28"/>
              </w:rPr>
            </w:pPr>
            <w:r>
              <w:rPr>
                <w:sz w:val="28"/>
                <w:szCs w:val="28"/>
              </w:rPr>
              <w:t>32</w:t>
            </w:r>
          </w:p>
        </w:tc>
        <w:tc>
          <w:tcPr>
            <w:tcW w:w="1984" w:type="dxa"/>
            <w:vAlign w:val="center"/>
          </w:tcPr>
          <w:p w:rsidR="00276317" w:rsidRDefault="00276317" w:rsidP="00F241F6">
            <w:pPr>
              <w:ind w:right="-1"/>
              <w:jc w:val="center"/>
              <w:rPr>
                <w:sz w:val="28"/>
                <w:szCs w:val="28"/>
              </w:rPr>
            </w:pPr>
            <w:r>
              <w:rPr>
                <w:sz w:val="28"/>
                <w:szCs w:val="28"/>
              </w:rPr>
              <w:t>33</w:t>
            </w:r>
          </w:p>
        </w:tc>
      </w:tr>
    </w:tbl>
    <w:p w:rsidR="00276317" w:rsidRPr="00B14CBB" w:rsidRDefault="00276317" w:rsidP="00276317"/>
    <w:p w:rsidR="00C67FAE" w:rsidRPr="008E390F" w:rsidRDefault="00C67FAE" w:rsidP="00C67FAE"/>
    <w:p w:rsidR="00D541B3" w:rsidRPr="008E390F" w:rsidRDefault="008D38FC" w:rsidP="00E56BE3">
      <w:pPr>
        <w:pStyle w:val="-2-"/>
        <w:numPr>
          <w:ilvl w:val="2"/>
          <w:numId w:val="55"/>
        </w:numPr>
        <w:ind w:left="0" w:firstLine="709"/>
        <w:outlineLvl w:val="2"/>
        <w:rPr>
          <w:b w:val="0"/>
        </w:rPr>
      </w:pPr>
      <w:bookmarkStart w:id="134" w:name="_Toc320187762"/>
      <w:r w:rsidRPr="008E390F">
        <w:rPr>
          <w:b w:val="0"/>
        </w:rPr>
        <w:t>ГАЗОСНАБЖЕНИЕ</w:t>
      </w:r>
      <w:bookmarkEnd w:id="134"/>
    </w:p>
    <w:p w:rsidR="00D541B3" w:rsidRPr="008E390F" w:rsidRDefault="00D541B3" w:rsidP="00D541B3">
      <w:pPr>
        <w:pStyle w:val="affd"/>
        <w:spacing w:line="360" w:lineRule="auto"/>
        <w:rPr>
          <w:rFonts w:ascii="Times New Roman" w:hAnsi="Times New Roman"/>
          <w:sz w:val="16"/>
          <w:szCs w:val="16"/>
        </w:rPr>
      </w:pPr>
    </w:p>
    <w:p w:rsidR="00D541B3" w:rsidRDefault="00D541B3" w:rsidP="00C67FAE">
      <w:pPr>
        <w:pStyle w:val="a9"/>
        <w:rPr>
          <w:i/>
          <w:sz w:val="28"/>
          <w:szCs w:val="28"/>
        </w:rPr>
      </w:pPr>
      <w:r w:rsidRPr="008E390F">
        <w:rPr>
          <w:i/>
          <w:sz w:val="28"/>
          <w:szCs w:val="28"/>
        </w:rPr>
        <w:t>Существующее положение</w:t>
      </w:r>
    </w:p>
    <w:p w:rsidR="001556BD" w:rsidRPr="001556BD" w:rsidRDefault="001556BD" w:rsidP="001556BD">
      <w:pPr>
        <w:pStyle w:val="a7"/>
        <w:widowControl w:val="0"/>
        <w:spacing w:line="360" w:lineRule="auto"/>
        <w:ind w:firstLine="709"/>
        <w:rPr>
          <w:szCs w:val="28"/>
        </w:rPr>
      </w:pPr>
      <w:r>
        <w:rPr>
          <w:szCs w:val="28"/>
        </w:rPr>
        <w:t>В настоящее время населенные пункты поселения газифицированы от АГРС «Унароково», мощностью 0,3 Мпа, имеется 1 ГРП и 3 ШРП в с. Унароково, х. Славянский – 2 ГРП. Общая протяженность сетей высокого давления в с. Унароково – 3,5 км, в х. Славянский – 6,47 км.</w:t>
      </w:r>
    </w:p>
    <w:p w:rsidR="005558D2" w:rsidRDefault="005558D2" w:rsidP="005558D2">
      <w:pPr>
        <w:pStyle w:val="a7"/>
        <w:widowControl w:val="0"/>
        <w:spacing w:line="360" w:lineRule="auto"/>
        <w:ind w:firstLine="709"/>
        <w:rPr>
          <w:szCs w:val="28"/>
        </w:rPr>
      </w:pPr>
      <w:r>
        <w:rPr>
          <w:szCs w:val="28"/>
        </w:rPr>
        <w:t>Раздел «Газоснабжение» выполнен в соответствии с заданием на проектирование</w:t>
      </w:r>
      <w:r w:rsidRPr="005558D2">
        <w:rPr>
          <w:szCs w:val="28"/>
        </w:rPr>
        <w:t xml:space="preserve">, техническими соображениями ООО «Газпром трансгаз-Кубань» за № 05/0240-14/1273 от </w:t>
      </w:r>
      <w:r w:rsidR="00276317">
        <w:rPr>
          <w:szCs w:val="28"/>
        </w:rPr>
        <w:t>25</w:t>
      </w:r>
      <w:r w:rsidRPr="005558D2">
        <w:rPr>
          <w:szCs w:val="28"/>
        </w:rPr>
        <w:t>.0</w:t>
      </w:r>
      <w:r w:rsidR="00276317">
        <w:rPr>
          <w:szCs w:val="28"/>
        </w:rPr>
        <w:t>6</w:t>
      </w:r>
      <w:r w:rsidRPr="005558D2">
        <w:rPr>
          <w:szCs w:val="28"/>
        </w:rPr>
        <w:t xml:space="preserve">.2010г., справками ОАО </w:t>
      </w:r>
      <w:r w:rsidRPr="00D27ADE">
        <w:rPr>
          <w:szCs w:val="28"/>
        </w:rPr>
        <w:t>«</w:t>
      </w:r>
      <w:r w:rsidR="00276317">
        <w:rPr>
          <w:szCs w:val="28"/>
        </w:rPr>
        <w:t>Мостовскаярайгаз</w:t>
      </w:r>
      <w:r w:rsidRPr="00D27ADE">
        <w:rPr>
          <w:szCs w:val="28"/>
        </w:rPr>
        <w:t>»</w:t>
      </w:r>
      <w:r w:rsidRPr="005558D2">
        <w:rPr>
          <w:szCs w:val="28"/>
        </w:rPr>
        <w:t xml:space="preserve"> и картой существующих сетей газопроводов</w:t>
      </w:r>
      <w:r w:rsidR="00276317">
        <w:rPr>
          <w:szCs w:val="28"/>
        </w:rPr>
        <w:t xml:space="preserve"> среднего давления</w:t>
      </w:r>
      <w:r>
        <w:rPr>
          <w:szCs w:val="28"/>
        </w:rPr>
        <w:t>, выданных заказчиком.</w:t>
      </w:r>
    </w:p>
    <w:p w:rsidR="005558D2" w:rsidRPr="008D3E55" w:rsidRDefault="005558D2" w:rsidP="005558D2">
      <w:pPr>
        <w:pStyle w:val="a7"/>
        <w:widowControl w:val="0"/>
        <w:spacing w:line="360" w:lineRule="auto"/>
        <w:ind w:firstLine="709"/>
        <w:rPr>
          <w:szCs w:val="28"/>
        </w:rPr>
      </w:pPr>
      <w:r w:rsidRPr="00A33765">
        <w:rPr>
          <w:szCs w:val="28"/>
        </w:rPr>
        <w:t>Согласно выданным техническим соображени</w:t>
      </w:r>
      <w:r w:rsidR="001556BD">
        <w:rPr>
          <w:szCs w:val="28"/>
        </w:rPr>
        <w:t>я</w:t>
      </w:r>
      <w:r w:rsidRPr="00A33765">
        <w:rPr>
          <w:szCs w:val="28"/>
        </w:rPr>
        <w:t xml:space="preserve">м источником газоснабжения </w:t>
      </w:r>
      <w:r w:rsidR="00276317">
        <w:rPr>
          <w:szCs w:val="28"/>
        </w:rPr>
        <w:t>Унароковского</w:t>
      </w:r>
      <w:r>
        <w:rPr>
          <w:szCs w:val="28"/>
        </w:rPr>
        <w:t xml:space="preserve"> сельского поселения</w:t>
      </w:r>
      <w:r w:rsidRPr="00A33765">
        <w:rPr>
          <w:szCs w:val="28"/>
        </w:rPr>
        <w:t xml:space="preserve"> является существующая </w:t>
      </w:r>
      <w:r w:rsidR="001556BD">
        <w:rPr>
          <w:szCs w:val="28"/>
        </w:rPr>
        <w:t>А</w:t>
      </w:r>
      <w:r w:rsidRPr="00A33765">
        <w:rPr>
          <w:szCs w:val="28"/>
        </w:rPr>
        <w:t xml:space="preserve">ГРС </w:t>
      </w:r>
      <w:r w:rsidR="00690481">
        <w:rPr>
          <w:szCs w:val="28"/>
        </w:rPr>
        <w:t>Унароково</w:t>
      </w:r>
      <w:r>
        <w:rPr>
          <w:szCs w:val="28"/>
        </w:rPr>
        <w:t xml:space="preserve">. </w:t>
      </w:r>
      <w:r w:rsidRPr="00D54209">
        <w:rPr>
          <w:szCs w:val="28"/>
        </w:rPr>
        <w:t>Давление газа на выходе</w:t>
      </w:r>
      <w:r>
        <w:rPr>
          <w:szCs w:val="28"/>
        </w:rPr>
        <w:t xml:space="preserve"> </w:t>
      </w:r>
      <w:r w:rsidRPr="00D54209">
        <w:rPr>
          <w:szCs w:val="28"/>
        </w:rPr>
        <w:t xml:space="preserve">из </w:t>
      </w:r>
      <w:r>
        <w:rPr>
          <w:szCs w:val="28"/>
        </w:rPr>
        <w:t xml:space="preserve">ГРС </w:t>
      </w:r>
      <w:r w:rsidR="00690481">
        <w:rPr>
          <w:szCs w:val="28"/>
        </w:rPr>
        <w:t>Унароково</w:t>
      </w:r>
      <w:r>
        <w:rPr>
          <w:szCs w:val="28"/>
        </w:rPr>
        <w:t xml:space="preserve"> – 0,</w:t>
      </w:r>
      <w:r w:rsidR="00690481">
        <w:rPr>
          <w:szCs w:val="28"/>
        </w:rPr>
        <w:t>3</w:t>
      </w:r>
      <w:r w:rsidRPr="00D54209">
        <w:rPr>
          <w:szCs w:val="28"/>
        </w:rPr>
        <w:t xml:space="preserve"> МПа</w:t>
      </w:r>
      <w:r>
        <w:rPr>
          <w:szCs w:val="28"/>
        </w:rPr>
        <w:t xml:space="preserve"> (</w:t>
      </w:r>
      <w:r w:rsidR="00690481">
        <w:rPr>
          <w:szCs w:val="28"/>
        </w:rPr>
        <w:t>3</w:t>
      </w:r>
      <w:r w:rsidRPr="00D54209">
        <w:rPr>
          <w:szCs w:val="28"/>
        </w:rPr>
        <w:t>,0 кгс/см²)</w:t>
      </w:r>
      <w:r>
        <w:rPr>
          <w:szCs w:val="28"/>
        </w:rPr>
        <w:t>.</w:t>
      </w:r>
    </w:p>
    <w:p w:rsidR="005558D2" w:rsidRDefault="005558D2" w:rsidP="005558D2">
      <w:pPr>
        <w:pStyle w:val="a7"/>
        <w:widowControl w:val="0"/>
        <w:spacing w:line="360" w:lineRule="auto"/>
        <w:ind w:firstLine="709"/>
        <w:rPr>
          <w:szCs w:val="28"/>
        </w:rPr>
      </w:pPr>
      <w:r>
        <w:rPr>
          <w:szCs w:val="28"/>
        </w:rPr>
        <w:t xml:space="preserve">Подача природного газа потребителям населенных пунктов </w:t>
      </w:r>
      <w:r w:rsidR="00690481">
        <w:rPr>
          <w:szCs w:val="28"/>
        </w:rPr>
        <w:t>Унароковского</w:t>
      </w:r>
      <w:r>
        <w:rPr>
          <w:szCs w:val="28"/>
        </w:rPr>
        <w:t xml:space="preserve"> сельского поселения осуществляется по запроектированным и построенным газопроводам высокого давления в соответствии со схемами газоснабжения населенных пунктов.</w:t>
      </w:r>
    </w:p>
    <w:p w:rsidR="00690481" w:rsidRPr="00163D2F" w:rsidRDefault="00690481" w:rsidP="00690481">
      <w:pPr>
        <w:pStyle w:val="a7"/>
        <w:widowControl w:val="0"/>
        <w:spacing w:line="360" w:lineRule="auto"/>
        <w:ind w:firstLine="709"/>
        <w:rPr>
          <w:szCs w:val="28"/>
        </w:rPr>
      </w:pPr>
      <w:r w:rsidRPr="00163D2F">
        <w:rPr>
          <w:szCs w:val="28"/>
        </w:rPr>
        <w:t>Магистральный транспорт природного газа в Краснодарском крае обеспечивают ООО «Кубаньгазпром»</w:t>
      </w:r>
      <w:r>
        <w:rPr>
          <w:szCs w:val="28"/>
        </w:rPr>
        <w:t>.</w:t>
      </w:r>
    </w:p>
    <w:p w:rsidR="00690481" w:rsidRDefault="00690481" w:rsidP="00690481">
      <w:pPr>
        <w:pStyle w:val="a7"/>
        <w:widowControl w:val="0"/>
        <w:spacing w:line="360" w:lineRule="auto"/>
        <w:ind w:firstLine="709"/>
        <w:rPr>
          <w:szCs w:val="28"/>
        </w:rPr>
      </w:pPr>
      <w:r>
        <w:rPr>
          <w:szCs w:val="28"/>
        </w:rPr>
        <w:t xml:space="preserve">В сельском поселении газифицированы </w:t>
      </w:r>
      <w:r w:rsidRPr="00415D5E">
        <w:rPr>
          <w:szCs w:val="28"/>
        </w:rPr>
        <w:t>природным газо</w:t>
      </w:r>
      <w:r>
        <w:rPr>
          <w:szCs w:val="28"/>
        </w:rPr>
        <w:t>м все населенные пункты.</w:t>
      </w:r>
      <w:r w:rsidRPr="00415D5E">
        <w:rPr>
          <w:szCs w:val="28"/>
        </w:rPr>
        <w:t xml:space="preserve"> </w:t>
      </w:r>
    </w:p>
    <w:p w:rsidR="008E390F" w:rsidRPr="0014126A" w:rsidRDefault="008E390F" w:rsidP="0014126A">
      <w:pPr>
        <w:pStyle w:val="affd"/>
        <w:ind w:firstLine="5529"/>
        <w:rPr>
          <w:rFonts w:ascii="Times New Roman" w:hAnsi="Times New Roman"/>
          <w:i/>
        </w:rPr>
      </w:pPr>
      <w:r w:rsidRPr="0014126A">
        <w:rPr>
          <w:rFonts w:ascii="Times New Roman" w:hAnsi="Times New Roman"/>
          <w:i/>
        </w:rPr>
        <w:t>Численность населения на расчетный срок.</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552"/>
        <w:gridCol w:w="3685"/>
      </w:tblGrid>
      <w:tr w:rsidR="005558D2" w:rsidRPr="005A6192" w:rsidTr="005558D2">
        <w:trPr>
          <w:cantSplit/>
          <w:trHeight w:val="1513"/>
        </w:trPr>
        <w:tc>
          <w:tcPr>
            <w:tcW w:w="3762" w:type="dxa"/>
            <w:vAlign w:val="center"/>
          </w:tcPr>
          <w:p w:rsidR="005558D2" w:rsidRPr="005558D2" w:rsidRDefault="005558D2" w:rsidP="00E134D1">
            <w:pPr>
              <w:jc w:val="center"/>
              <w:rPr>
                <w:sz w:val="24"/>
                <w:szCs w:val="24"/>
              </w:rPr>
            </w:pPr>
            <w:r w:rsidRPr="005558D2">
              <w:rPr>
                <w:sz w:val="24"/>
                <w:szCs w:val="24"/>
              </w:rPr>
              <w:t>Наименование населенного пункта</w:t>
            </w:r>
          </w:p>
        </w:tc>
        <w:tc>
          <w:tcPr>
            <w:tcW w:w="2552" w:type="dxa"/>
            <w:vAlign w:val="center"/>
          </w:tcPr>
          <w:p w:rsidR="005558D2" w:rsidRPr="005558D2" w:rsidRDefault="005558D2" w:rsidP="00E134D1">
            <w:pPr>
              <w:jc w:val="center"/>
              <w:rPr>
                <w:sz w:val="24"/>
                <w:szCs w:val="24"/>
              </w:rPr>
            </w:pPr>
            <w:r w:rsidRPr="005558D2">
              <w:rPr>
                <w:sz w:val="24"/>
                <w:szCs w:val="24"/>
              </w:rPr>
              <w:t>Население существующее, чел</w:t>
            </w:r>
          </w:p>
        </w:tc>
        <w:tc>
          <w:tcPr>
            <w:tcW w:w="3685" w:type="dxa"/>
            <w:vAlign w:val="center"/>
          </w:tcPr>
          <w:p w:rsidR="005558D2" w:rsidRPr="005558D2" w:rsidRDefault="005558D2" w:rsidP="00E134D1">
            <w:pPr>
              <w:jc w:val="center"/>
              <w:rPr>
                <w:sz w:val="24"/>
                <w:szCs w:val="24"/>
              </w:rPr>
            </w:pPr>
            <w:r w:rsidRPr="005558D2">
              <w:rPr>
                <w:sz w:val="24"/>
                <w:szCs w:val="24"/>
              </w:rPr>
              <w:t xml:space="preserve">Население на расчетный срок, </w:t>
            </w:r>
          </w:p>
          <w:p w:rsidR="005558D2" w:rsidRPr="005558D2" w:rsidRDefault="005558D2" w:rsidP="00E134D1">
            <w:pPr>
              <w:jc w:val="center"/>
              <w:rPr>
                <w:sz w:val="24"/>
                <w:szCs w:val="24"/>
              </w:rPr>
            </w:pPr>
            <w:r w:rsidRPr="005558D2">
              <w:rPr>
                <w:sz w:val="24"/>
                <w:szCs w:val="24"/>
              </w:rPr>
              <w:t>чел</w:t>
            </w:r>
          </w:p>
        </w:tc>
      </w:tr>
      <w:tr w:rsidR="005558D2" w:rsidRPr="005A6192" w:rsidTr="005558D2">
        <w:tc>
          <w:tcPr>
            <w:tcW w:w="3762" w:type="dxa"/>
            <w:vAlign w:val="center"/>
          </w:tcPr>
          <w:p w:rsidR="005558D2" w:rsidRPr="005558D2" w:rsidRDefault="00690481" w:rsidP="005558D2">
            <w:pPr>
              <w:jc w:val="center"/>
              <w:rPr>
                <w:sz w:val="24"/>
                <w:szCs w:val="24"/>
              </w:rPr>
            </w:pPr>
            <w:r>
              <w:rPr>
                <w:sz w:val="24"/>
                <w:szCs w:val="24"/>
              </w:rPr>
              <w:t>село Унароково</w:t>
            </w:r>
          </w:p>
        </w:tc>
        <w:tc>
          <w:tcPr>
            <w:tcW w:w="2552" w:type="dxa"/>
            <w:vAlign w:val="center"/>
          </w:tcPr>
          <w:p w:rsidR="005558D2" w:rsidRPr="005558D2" w:rsidRDefault="00690481" w:rsidP="005558D2">
            <w:pPr>
              <w:jc w:val="center"/>
              <w:rPr>
                <w:sz w:val="24"/>
                <w:szCs w:val="24"/>
              </w:rPr>
            </w:pPr>
            <w:r>
              <w:rPr>
                <w:sz w:val="24"/>
                <w:szCs w:val="24"/>
              </w:rPr>
              <w:t>2163</w:t>
            </w:r>
          </w:p>
        </w:tc>
        <w:tc>
          <w:tcPr>
            <w:tcW w:w="3685" w:type="dxa"/>
            <w:vAlign w:val="center"/>
          </w:tcPr>
          <w:p w:rsidR="005558D2" w:rsidRPr="005558D2" w:rsidRDefault="00690481" w:rsidP="005558D2">
            <w:pPr>
              <w:jc w:val="center"/>
              <w:rPr>
                <w:sz w:val="24"/>
                <w:szCs w:val="24"/>
              </w:rPr>
            </w:pPr>
            <w:r>
              <w:rPr>
                <w:sz w:val="24"/>
                <w:szCs w:val="24"/>
              </w:rPr>
              <w:t>2600</w:t>
            </w:r>
          </w:p>
        </w:tc>
      </w:tr>
      <w:tr w:rsidR="005558D2" w:rsidRPr="005A6192" w:rsidTr="005558D2">
        <w:tc>
          <w:tcPr>
            <w:tcW w:w="3762" w:type="dxa"/>
            <w:vAlign w:val="center"/>
          </w:tcPr>
          <w:p w:rsidR="005558D2" w:rsidRPr="005558D2" w:rsidRDefault="00690481" w:rsidP="005558D2">
            <w:pPr>
              <w:jc w:val="center"/>
              <w:rPr>
                <w:sz w:val="24"/>
                <w:szCs w:val="24"/>
              </w:rPr>
            </w:pPr>
            <w:r>
              <w:rPr>
                <w:sz w:val="24"/>
                <w:szCs w:val="24"/>
              </w:rPr>
              <w:t>хутор Славянский</w:t>
            </w:r>
            <w:r w:rsidR="005558D2" w:rsidRPr="005558D2">
              <w:rPr>
                <w:sz w:val="24"/>
                <w:szCs w:val="24"/>
              </w:rPr>
              <w:t xml:space="preserve"> </w:t>
            </w:r>
          </w:p>
        </w:tc>
        <w:tc>
          <w:tcPr>
            <w:tcW w:w="2552" w:type="dxa"/>
            <w:vAlign w:val="center"/>
          </w:tcPr>
          <w:p w:rsidR="005558D2" w:rsidRPr="005558D2" w:rsidRDefault="00690481" w:rsidP="005558D2">
            <w:pPr>
              <w:jc w:val="center"/>
              <w:rPr>
                <w:sz w:val="24"/>
                <w:szCs w:val="24"/>
              </w:rPr>
            </w:pPr>
            <w:r>
              <w:rPr>
                <w:sz w:val="24"/>
                <w:szCs w:val="24"/>
              </w:rPr>
              <w:t>760</w:t>
            </w:r>
          </w:p>
        </w:tc>
        <w:tc>
          <w:tcPr>
            <w:tcW w:w="3685" w:type="dxa"/>
            <w:vAlign w:val="center"/>
          </w:tcPr>
          <w:p w:rsidR="005558D2" w:rsidRPr="005558D2" w:rsidRDefault="00690481" w:rsidP="005558D2">
            <w:pPr>
              <w:jc w:val="center"/>
              <w:rPr>
                <w:sz w:val="24"/>
                <w:szCs w:val="24"/>
              </w:rPr>
            </w:pPr>
            <w:r>
              <w:rPr>
                <w:sz w:val="24"/>
                <w:szCs w:val="24"/>
              </w:rPr>
              <w:t>900</w:t>
            </w:r>
          </w:p>
        </w:tc>
      </w:tr>
      <w:tr w:rsidR="005558D2" w:rsidRPr="005A6192" w:rsidTr="005558D2">
        <w:trPr>
          <w:trHeight w:val="489"/>
        </w:trPr>
        <w:tc>
          <w:tcPr>
            <w:tcW w:w="3762" w:type="dxa"/>
            <w:vAlign w:val="center"/>
          </w:tcPr>
          <w:p w:rsidR="005558D2" w:rsidRPr="005558D2" w:rsidRDefault="005558D2" w:rsidP="005558D2">
            <w:pPr>
              <w:jc w:val="center"/>
              <w:rPr>
                <w:sz w:val="24"/>
                <w:szCs w:val="24"/>
              </w:rPr>
            </w:pPr>
            <w:r w:rsidRPr="005558D2">
              <w:rPr>
                <w:sz w:val="24"/>
                <w:szCs w:val="24"/>
              </w:rPr>
              <w:t>Всего:</w:t>
            </w:r>
          </w:p>
        </w:tc>
        <w:tc>
          <w:tcPr>
            <w:tcW w:w="2552" w:type="dxa"/>
            <w:vAlign w:val="center"/>
          </w:tcPr>
          <w:p w:rsidR="005558D2" w:rsidRPr="005558D2" w:rsidRDefault="00690481" w:rsidP="005558D2">
            <w:pPr>
              <w:jc w:val="center"/>
              <w:rPr>
                <w:sz w:val="24"/>
                <w:szCs w:val="24"/>
              </w:rPr>
            </w:pPr>
            <w:r>
              <w:rPr>
                <w:sz w:val="24"/>
                <w:szCs w:val="24"/>
              </w:rPr>
              <w:t>2923</w:t>
            </w:r>
          </w:p>
        </w:tc>
        <w:tc>
          <w:tcPr>
            <w:tcW w:w="3685" w:type="dxa"/>
            <w:vAlign w:val="center"/>
          </w:tcPr>
          <w:p w:rsidR="005558D2" w:rsidRPr="005558D2" w:rsidRDefault="00690481" w:rsidP="00690481">
            <w:pPr>
              <w:jc w:val="center"/>
              <w:rPr>
                <w:sz w:val="24"/>
                <w:szCs w:val="24"/>
              </w:rPr>
            </w:pPr>
            <w:r>
              <w:rPr>
                <w:sz w:val="24"/>
                <w:szCs w:val="24"/>
              </w:rPr>
              <w:t>3500</w:t>
            </w:r>
          </w:p>
        </w:tc>
      </w:tr>
    </w:tbl>
    <w:p w:rsidR="008E390F" w:rsidRPr="008E390F" w:rsidRDefault="008E390F" w:rsidP="008E390F">
      <w:pPr>
        <w:pStyle w:val="affd"/>
        <w:ind w:firstLine="708"/>
        <w:rPr>
          <w:rFonts w:ascii="Times New Roman" w:hAnsi="Times New Roman"/>
          <w:sz w:val="28"/>
          <w:szCs w:val="28"/>
        </w:rPr>
      </w:pPr>
    </w:p>
    <w:p w:rsidR="00E6362C" w:rsidRPr="008E390F" w:rsidRDefault="00E6362C" w:rsidP="00E6362C">
      <w:pPr>
        <w:pStyle w:val="a9"/>
        <w:rPr>
          <w:i/>
          <w:sz w:val="28"/>
          <w:szCs w:val="28"/>
        </w:rPr>
      </w:pPr>
      <w:r w:rsidRPr="008E390F">
        <w:rPr>
          <w:i/>
          <w:sz w:val="28"/>
          <w:szCs w:val="28"/>
        </w:rPr>
        <w:t>Расчетные расходы газа</w:t>
      </w:r>
    </w:p>
    <w:p w:rsidR="008E390F" w:rsidRPr="008E390F" w:rsidRDefault="00CB6CFF" w:rsidP="008E390F">
      <w:pPr>
        <w:pStyle w:val="a7"/>
        <w:widowControl w:val="0"/>
        <w:spacing w:line="360" w:lineRule="auto"/>
        <w:ind w:firstLine="709"/>
        <w:rPr>
          <w:szCs w:val="28"/>
        </w:rPr>
      </w:pPr>
      <w:r>
        <w:rPr>
          <w:szCs w:val="28"/>
        </w:rPr>
        <w:t>Р</w:t>
      </w:r>
      <w:r w:rsidR="008E390F" w:rsidRPr="008E390F">
        <w:rPr>
          <w:szCs w:val="28"/>
        </w:rPr>
        <w:t xml:space="preserve">асчет максимальных часовых расходов газа и максимальных годовых расходов газа для всех потребителей </w:t>
      </w:r>
      <w:r>
        <w:rPr>
          <w:szCs w:val="28"/>
        </w:rPr>
        <w:t xml:space="preserve">произведен </w:t>
      </w:r>
      <w:r w:rsidR="008E390F" w:rsidRPr="008E390F">
        <w:rPr>
          <w:szCs w:val="28"/>
        </w:rPr>
        <w:t xml:space="preserve">на расчетный срок - 2030г. </w:t>
      </w:r>
    </w:p>
    <w:p w:rsidR="008E390F" w:rsidRDefault="008E390F" w:rsidP="008E390F">
      <w:pPr>
        <w:ind w:firstLine="709"/>
        <w:jc w:val="center"/>
        <w:rPr>
          <w:bCs/>
          <w:sz w:val="28"/>
          <w:szCs w:val="28"/>
        </w:rPr>
      </w:pPr>
    </w:p>
    <w:p w:rsidR="008E390F" w:rsidRPr="005558D2" w:rsidRDefault="005558D2" w:rsidP="005558D2">
      <w:pPr>
        <w:pStyle w:val="affd"/>
        <w:ind w:firstLine="5529"/>
        <w:rPr>
          <w:rFonts w:ascii="Times New Roman" w:hAnsi="Times New Roman"/>
          <w:i/>
        </w:rPr>
      </w:pPr>
      <w:r w:rsidRPr="005558D2">
        <w:rPr>
          <w:rFonts w:ascii="Times New Roman" w:hAnsi="Times New Roman"/>
          <w:i/>
        </w:rPr>
        <w:t>Расчеты годовых и часовых расходов газа</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4590"/>
        <w:gridCol w:w="1800"/>
        <w:gridCol w:w="1440"/>
        <w:gridCol w:w="1260"/>
      </w:tblGrid>
      <w:tr w:rsidR="005558D2" w:rsidRPr="005558D2" w:rsidTr="005558D2">
        <w:trPr>
          <w:trHeight w:val="340"/>
        </w:trPr>
        <w:tc>
          <w:tcPr>
            <w:tcW w:w="630" w:type="dxa"/>
            <w:vMerge w:val="restart"/>
            <w:tcBorders>
              <w:top w:val="single" w:sz="6" w:space="0" w:color="auto"/>
              <w:left w:val="single" w:sz="6" w:space="0" w:color="auto"/>
              <w:right w:val="single" w:sz="4" w:space="0" w:color="auto"/>
            </w:tcBorders>
          </w:tcPr>
          <w:p w:rsidR="005558D2" w:rsidRPr="005558D2" w:rsidRDefault="005558D2" w:rsidP="005558D2">
            <w:pPr>
              <w:jc w:val="center"/>
              <w:rPr>
                <w:sz w:val="24"/>
                <w:szCs w:val="24"/>
              </w:rPr>
            </w:pPr>
          </w:p>
          <w:p w:rsidR="005558D2" w:rsidRPr="005558D2" w:rsidRDefault="005558D2" w:rsidP="005558D2">
            <w:pPr>
              <w:spacing w:line="360" w:lineRule="auto"/>
              <w:jc w:val="center"/>
              <w:rPr>
                <w:sz w:val="24"/>
                <w:szCs w:val="24"/>
              </w:rPr>
            </w:pPr>
            <w:r w:rsidRPr="005558D2">
              <w:rPr>
                <w:sz w:val="24"/>
                <w:szCs w:val="24"/>
              </w:rPr>
              <w:t>№</w:t>
            </w:r>
          </w:p>
          <w:p w:rsidR="005558D2" w:rsidRPr="005558D2" w:rsidRDefault="005558D2" w:rsidP="005558D2">
            <w:pPr>
              <w:spacing w:line="360" w:lineRule="auto"/>
              <w:jc w:val="center"/>
              <w:rPr>
                <w:sz w:val="24"/>
                <w:szCs w:val="24"/>
              </w:rPr>
            </w:pPr>
            <w:r w:rsidRPr="005558D2">
              <w:rPr>
                <w:sz w:val="24"/>
                <w:szCs w:val="24"/>
              </w:rPr>
              <w:t>п/п</w:t>
            </w:r>
          </w:p>
        </w:tc>
        <w:tc>
          <w:tcPr>
            <w:tcW w:w="4590" w:type="dxa"/>
            <w:vMerge w:val="restart"/>
            <w:tcBorders>
              <w:top w:val="single" w:sz="6" w:space="0" w:color="auto"/>
              <w:left w:val="single" w:sz="4" w:space="0" w:color="auto"/>
              <w:right w:val="single" w:sz="6" w:space="0" w:color="auto"/>
            </w:tcBorders>
          </w:tcPr>
          <w:p w:rsidR="005558D2" w:rsidRPr="005558D2" w:rsidRDefault="005558D2" w:rsidP="005558D2">
            <w:pPr>
              <w:jc w:val="center"/>
              <w:rPr>
                <w:sz w:val="24"/>
                <w:szCs w:val="24"/>
              </w:rPr>
            </w:pPr>
          </w:p>
          <w:p w:rsidR="005558D2" w:rsidRPr="005558D2" w:rsidRDefault="005558D2" w:rsidP="005558D2">
            <w:pPr>
              <w:spacing w:line="360" w:lineRule="auto"/>
              <w:jc w:val="center"/>
              <w:rPr>
                <w:sz w:val="24"/>
                <w:szCs w:val="24"/>
              </w:rPr>
            </w:pPr>
            <w:r w:rsidRPr="005558D2">
              <w:rPr>
                <w:sz w:val="24"/>
                <w:szCs w:val="24"/>
              </w:rPr>
              <w:t>Наименование потребителей</w:t>
            </w:r>
          </w:p>
        </w:tc>
        <w:tc>
          <w:tcPr>
            <w:tcW w:w="4500" w:type="dxa"/>
            <w:gridSpan w:val="3"/>
            <w:tcBorders>
              <w:top w:val="single" w:sz="6" w:space="0" w:color="auto"/>
              <w:left w:val="single" w:sz="6" w:space="0" w:color="auto"/>
              <w:right w:val="single" w:sz="6" w:space="0" w:color="auto"/>
            </w:tcBorders>
          </w:tcPr>
          <w:p w:rsidR="005558D2" w:rsidRPr="005558D2" w:rsidRDefault="005558D2" w:rsidP="005558D2">
            <w:pPr>
              <w:jc w:val="center"/>
              <w:rPr>
                <w:sz w:val="24"/>
                <w:szCs w:val="24"/>
              </w:rPr>
            </w:pPr>
          </w:p>
          <w:p w:rsidR="005558D2" w:rsidRPr="005558D2" w:rsidRDefault="005558D2" w:rsidP="005558D2">
            <w:pPr>
              <w:spacing w:line="360" w:lineRule="auto"/>
              <w:jc w:val="center"/>
              <w:rPr>
                <w:sz w:val="24"/>
                <w:szCs w:val="24"/>
              </w:rPr>
            </w:pPr>
            <w:r w:rsidRPr="005558D2">
              <w:rPr>
                <w:sz w:val="24"/>
                <w:szCs w:val="24"/>
              </w:rPr>
              <w:t>Расход газа</w:t>
            </w:r>
          </w:p>
        </w:tc>
      </w:tr>
      <w:tr w:rsidR="005558D2" w:rsidRPr="005558D2" w:rsidTr="005558D2">
        <w:tc>
          <w:tcPr>
            <w:tcW w:w="630" w:type="dxa"/>
            <w:vMerge/>
            <w:tcBorders>
              <w:left w:val="single" w:sz="6" w:space="0" w:color="auto"/>
              <w:bottom w:val="single" w:sz="6" w:space="0" w:color="auto"/>
              <w:right w:val="single" w:sz="4" w:space="0" w:color="auto"/>
            </w:tcBorders>
          </w:tcPr>
          <w:p w:rsidR="005558D2" w:rsidRPr="005558D2" w:rsidRDefault="005558D2" w:rsidP="005558D2">
            <w:pPr>
              <w:jc w:val="center"/>
              <w:rPr>
                <w:sz w:val="24"/>
                <w:szCs w:val="24"/>
              </w:rPr>
            </w:pPr>
          </w:p>
        </w:tc>
        <w:tc>
          <w:tcPr>
            <w:tcW w:w="4590" w:type="dxa"/>
            <w:vMerge/>
            <w:tcBorders>
              <w:left w:val="single" w:sz="4" w:space="0" w:color="auto"/>
              <w:bottom w:val="single" w:sz="6" w:space="0" w:color="auto"/>
              <w:right w:val="single" w:sz="6" w:space="0" w:color="auto"/>
            </w:tcBorders>
          </w:tcPr>
          <w:p w:rsidR="005558D2" w:rsidRPr="005558D2" w:rsidRDefault="005558D2" w:rsidP="005558D2">
            <w:pPr>
              <w:jc w:val="center"/>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5558D2" w:rsidRPr="005558D2" w:rsidRDefault="005558D2" w:rsidP="002D5DB6">
            <w:pPr>
              <w:jc w:val="center"/>
              <w:rPr>
                <w:sz w:val="24"/>
                <w:szCs w:val="24"/>
              </w:rPr>
            </w:pPr>
            <w:r w:rsidRPr="005558D2">
              <w:rPr>
                <w:sz w:val="24"/>
                <w:szCs w:val="24"/>
              </w:rPr>
              <w:t>Проектируемый прирост населения на расчетный срок, чел.</w:t>
            </w:r>
          </w:p>
        </w:tc>
        <w:tc>
          <w:tcPr>
            <w:tcW w:w="1440" w:type="dxa"/>
            <w:tcBorders>
              <w:top w:val="single" w:sz="6" w:space="0" w:color="auto"/>
              <w:left w:val="single" w:sz="6" w:space="0" w:color="auto"/>
              <w:bottom w:val="single" w:sz="6" w:space="0" w:color="auto"/>
              <w:right w:val="single" w:sz="6" w:space="0" w:color="auto"/>
            </w:tcBorders>
          </w:tcPr>
          <w:p w:rsidR="005558D2" w:rsidRPr="005558D2" w:rsidRDefault="005558D2" w:rsidP="005558D2">
            <w:pPr>
              <w:jc w:val="center"/>
              <w:rPr>
                <w:sz w:val="24"/>
                <w:szCs w:val="24"/>
              </w:rPr>
            </w:pPr>
            <w:r w:rsidRPr="005558D2">
              <w:rPr>
                <w:sz w:val="24"/>
                <w:szCs w:val="24"/>
              </w:rPr>
              <w:t>Годовой, тыс.</w:t>
            </w:r>
            <w:r w:rsidR="002D5DB6">
              <w:rPr>
                <w:sz w:val="24"/>
                <w:szCs w:val="24"/>
              </w:rPr>
              <w:t xml:space="preserve"> </w:t>
            </w:r>
            <w:r w:rsidRPr="005558D2">
              <w:rPr>
                <w:sz w:val="24"/>
                <w:szCs w:val="24"/>
              </w:rPr>
              <w:t>м</w:t>
            </w:r>
            <w:r w:rsidRPr="002D5DB6">
              <w:rPr>
                <w:sz w:val="24"/>
                <w:szCs w:val="24"/>
                <w:vertAlign w:val="superscript"/>
              </w:rPr>
              <w:t>3</w:t>
            </w:r>
          </w:p>
        </w:tc>
        <w:tc>
          <w:tcPr>
            <w:tcW w:w="1260" w:type="dxa"/>
            <w:tcBorders>
              <w:left w:val="single" w:sz="6" w:space="0" w:color="auto"/>
              <w:bottom w:val="single" w:sz="6" w:space="0" w:color="auto"/>
              <w:right w:val="single" w:sz="6" w:space="0" w:color="auto"/>
            </w:tcBorders>
          </w:tcPr>
          <w:p w:rsidR="005558D2" w:rsidRPr="005558D2" w:rsidRDefault="005558D2" w:rsidP="005558D2">
            <w:pPr>
              <w:jc w:val="center"/>
              <w:rPr>
                <w:sz w:val="24"/>
                <w:szCs w:val="24"/>
              </w:rPr>
            </w:pPr>
            <w:r w:rsidRPr="005558D2">
              <w:rPr>
                <w:sz w:val="24"/>
                <w:szCs w:val="24"/>
              </w:rPr>
              <w:t>Часовой,</w:t>
            </w:r>
          </w:p>
          <w:p w:rsidR="005558D2" w:rsidRPr="005558D2" w:rsidRDefault="005558D2" w:rsidP="005558D2">
            <w:pPr>
              <w:jc w:val="center"/>
              <w:rPr>
                <w:sz w:val="24"/>
                <w:szCs w:val="24"/>
              </w:rPr>
            </w:pPr>
            <w:r w:rsidRPr="005558D2">
              <w:rPr>
                <w:sz w:val="24"/>
                <w:szCs w:val="24"/>
              </w:rPr>
              <w:t>м</w:t>
            </w:r>
            <w:r w:rsidRPr="002D5DB6">
              <w:rPr>
                <w:sz w:val="24"/>
                <w:szCs w:val="24"/>
                <w:vertAlign w:val="superscript"/>
              </w:rPr>
              <w:t>3</w:t>
            </w:r>
          </w:p>
        </w:tc>
      </w:tr>
      <w:tr w:rsidR="00690481" w:rsidRPr="005558D2" w:rsidTr="00F241F6">
        <w:trPr>
          <w:trHeight w:val="346"/>
        </w:trPr>
        <w:tc>
          <w:tcPr>
            <w:tcW w:w="630" w:type="dxa"/>
            <w:tcBorders>
              <w:top w:val="single" w:sz="6" w:space="0" w:color="auto"/>
              <w:left w:val="single" w:sz="6" w:space="0" w:color="auto"/>
              <w:bottom w:val="single" w:sz="6" w:space="0" w:color="auto"/>
              <w:right w:val="single" w:sz="4" w:space="0" w:color="auto"/>
            </w:tcBorders>
          </w:tcPr>
          <w:p w:rsidR="00690481" w:rsidRPr="00A834D9" w:rsidRDefault="00690481" w:rsidP="00E134D1">
            <w:pPr>
              <w:jc w:val="center"/>
              <w:rPr>
                <w:sz w:val="24"/>
                <w:szCs w:val="24"/>
              </w:rPr>
            </w:pPr>
            <w:r>
              <w:rPr>
                <w:sz w:val="24"/>
                <w:szCs w:val="24"/>
              </w:rPr>
              <w:t>1</w:t>
            </w:r>
          </w:p>
        </w:tc>
        <w:tc>
          <w:tcPr>
            <w:tcW w:w="4590" w:type="dxa"/>
            <w:tcBorders>
              <w:top w:val="single" w:sz="6" w:space="0" w:color="auto"/>
              <w:left w:val="single" w:sz="4" w:space="0" w:color="auto"/>
              <w:bottom w:val="single" w:sz="6" w:space="0" w:color="auto"/>
              <w:right w:val="single" w:sz="6" w:space="0" w:color="auto"/>
            </w:tcBorders>
            <w:vAlign w:val="center"/>
          </w:tcPr>
          <w:p w:rsidR="00690481" w:rsidRPr="005558D2" w:rsidRDefault="00690481" w:rsidP="00F241F6">
            <w:pPr>
              <w:jc w:val="center"/>
              <w:rPr>
                <w:sz w:val="24"/>
                <w:szCs w:val="24"/>
              </w:rPr>
            </w:pPr>
            <w:r>
              <w:rPr>
                <w:sz w:val="24"/>
                <w:szCs w:val="24"/>
              </w:rPr>
              <w:t>село Унароково</w:t>
            </w:r>
          </w:p>
        </w:tc>
        <w:tc>
          <w:tcPr>
            <w:tcW w:w="180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2</w:t>
            </w:r>
            <w:r w:rsidRPr="005558D2">
              <w:rPr>
                <w:sz w:val="24"/>
                <w:szCs w:val="24"/>
              </w:rPr>
              <w:t>600</w:t>
            </w:r>
          </w:p>
        </w:tc>
        <w:tc>
          <w:tcPr>
            <w:tcW w:w="144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4955</w:t>
            </w:r>
          </w:p>
        </w:tc>
        <w:tc>
          <w:tcPr>
            <w:tcW w:w="126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2719</w:t>
            </w:r>
          </w:p>
        </w:tc>
      </w:tr>
      <w:tr w:rsidR="00690481" w:rsidRPr="005558D2" w:rsidTr="00F241F6">
        <w:trPr>
          <w:trHeight w:val="346"/>
        </w:trPr>
        <w:tc>
          <w:tcPr>
            <w:tcW w:w="630" w:type="dxa"/>
            <w:tcBorders>
              <w:top w:val="single" w:sz="6" w:space="0" w:color="auto"/>
              <w:left w:val="single" w:sz="6" w:space="0" w:color="auto"/>
              <w:bottom w:val="single" w:sz="6" w:space="0" w:color="auto"/>
              <w:right w:val="single" w:sz="4" w:space="0" w:color="auto"/>
            </w:tcBorders>
          </w:tcPr>
          <w:p w:rsidR="00690481" w:rsidRPr="00A834D9" w:rsidRDefault="00690481" w:rsidP="00E134D1">
            <w:pPr>
              <w:jc w:val="center"/>
              <w:rPr>
                <w:sz w:val="24"/>
                <w:szCs w:val="24"/>
              </w:rPr>
            </w:pPr>
            <w:r>
              <w:rPr>
                <w:sz w:val="24"/>
                <w:szCs w:val="24"/>
              </w:rPr>
              <w:t>2</w:t>
            </w:r>
          </w:p>
        </w:tc>
        <w:tc>
          <w:tcPr>
            <w:tcW w:w="4590" w:type="dxa"/>
            <w:tcBorders>
              <w:top w:val="single" w:sz="6" w:space="0" w:color="auto"/>
              <w:left w:val="single" w:sz="4" w:space="0" w:color="auto"/>
              <w:bottom w:val="single" w:sz="6" w:space="0" w:color="auto"/>
              <w:right w:val="single" w:sz="6" w:space="0" w:color="auto"/>
            </w:tcBorders>
            <w:vAlign w:val="center"/>
          </w:tcPr>
          <w:p w:rsidR="00690481" w:rsidRPr="005558D2" w:rsidRDefault="00690481" w:rsidP="00F241F6">
            <w:pPr>
              <w:jc w:val="center"/>
              <w:rPr>
                <w:sz w:val="24"/>
                <w:szCs w:val="24"/>
              </w:rPr>
            </w:pPr>
            <w:r>
              <w:rPr>
                <w:sz w:val="24"/>
                <w:szCs w:val="24"/>
              </w:rPr>
              <w:t>хутор Славянский</w:t>
            </w:r>
            <w:r w:rsidRPr="005558D2">
              <w:rPr>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90</w:t>
            </w:r>
            <w:r w:rsidRPr="005558D2">
              <w:rPr>
                <w:sz w:val="24"/>
                <w:szCs w:val="24"/>
              </w:rPr>
              <w:t>0</w:t>
            </w:r>
          </w:p>
        </w:tc>
        <w:tc>
          <w:tcPr>
            <w:tcW w:w="144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2108</w:t>
            </w:r>
          </w:p>
        </w:tc>
        <w:tc>
          <w:tcPr>
            <w:tcW w:w="1260" w:type="dxa"/>
            <w:tcBorders>
              <w:top w:val="single" w:sz="6" w:space="0" w:color="auto"/>
              <w:left w:val="single" w:sz="6" w:space="0" w:color="auto"/>
              <w:bottom w:val="single" w:sz="6" w:space="0" w:color="auto"/>
              <w:right w:val="single" w:sz="6" w:space="0" w:color="auto"/>
            </w:tcBorders>
            <w:vAlign w:val="bottom"/>
          </w:tcPr>
          <w:p w:rsidR="00690481" w:rsidRPr="005558D2" w:rsidRDefault="00690481" w:rsidP="00E134D1">
            <w:pPr>
              <w:jc w:val="center"/>
              <w:rPr>
                <w:sz w:val="24"/>
                <w:szCs w:val="24"/>
              </w:rPr>
            </w:pPr>
            <w:r>
              <w:rPr>
                <w:sz w:val="24"/>
                <w:szCs w:val="24"/>
              </w:rPr>
              <w:t>1038</w:t>
            </w:r>
          </w:p>
        </w:tc>
      </w:tr>
      <w:tr w:rsidR="005558D2" w:rsidRPr="005558D2" w:rsidTr="005558D2">
        <w:trPr>
          <w:trHeight w:val="346"/>
        </w:trPr>
        <w:tc>
          <w:tcPr>
            <w:tcW w:w="630" w:type="dxa"/>
            <w:tcBorders>
              <w:top w:val="single" w:sz="6" w:space="0" w:color="auto"/>
              <w:left w:val="single" w:sz="6" w:space="0" w:color="auto"/>
              <w:bottom w:val="single" w:sz="6" w:space="0" w:color="auto"/>
              <w:right w:val="single" w:sz="4" w:space="0" w:color="auto"/>
            </w:tcBorders>
          </w:tcPr>
          <w:p w:rsidR="005558D2" w:rsidRPr="005558D2" w:rsidRDefault="005558D2" w:rsidP="005558D2">
            <w:pPr>
              <w:jc w:val="center"/>
              <w:rPr>
                <w:sz w:val="24"/>
                <w:szCs w:val="24"/>
              </w:rPr>
            </w:pPr>
          </w:p>
        </w:tc>
        <w:tc>
          <w:tcPr>
            <w:tcW w:w="4590" w:type="dxa"/>
            <w:tcBorders>
              <w:top w:val="single" w:sz="6" w:space="0" w:color="auto"/>
              <w:left w:val="single" w:sz="4" w:space="0" w:color="auto"/>
              <w:bottom w:val="single" w:sz="6" w:space="0" w:color="auto"/>
              <w:right w:val="single" w:sz="6" w:space="0" w:color="auto"/>
            </w:tcBorders>
            <w:vAlign w:val="center"/>
          </w:tcPr>
          <w:p w:rsidR="005558D2" w:rsidRPr="005558D2" w:rsidRDefault="005558D2" w:rsidP="005558D2">
            <w:pPr>
              <w:jc w:val="center"/>
              <w:rPr>
                <w:sz w:val="24"/>
                <w:szCs w:val="24"/>
              </w:rPr>
            </w:pPr>
            <w:r w:rsidRPr="005558D2">
              <w:rPr>
                <w:sz w:val="24"/>
                <w:szCs w:val="24"/>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5558D2" w:rsidRPr="005558D2" w:rsidRDefault="00690481" w:rsidP="005558D2">
            <w:pPr>
              <w:jc w:val="center"/>
              <w:rPr>
                <w:sz w:val="24"/>
                <w:szCs w:val="24"/>
              </w:rPr>
            </w:pPr>
            <w:r>
              <w:rPr>
                <w:sz w:val="24"/>
                <w:szCs w:val="24"/>
              </w:rPr>
              <w:t>3500</w:t>
            </w:r>
          </w:p>
        </w:tc>
        <w:tc>
          <w:tcPr>
            <w:tcW w:w="1440" w:type="dxa"/>
            <w:tcBorders>
              <w:top w:val="single" w:sz="6" w:space="0" w:color="auto"/>
              <w:left w:val="single" w:sz="6" w:space="0" w:color="auto"/>
              <w:bottom w:val="single" w:sz="6" w:space="0" w:color="auto"/>
              <w:right w:val="single" w:sz="6" w:space="0" w:color="auto"/>
            </w:tcBorders>
            <w:vAlign w:val="center"/>
          </w:tcPr>
          <w:p w:rsidR="005558D2" w:rsidRPr="005558D2" w:rsidRDefault="00690481" w:rsidP="005558D2">
            <w:pPr>
              <w:jc w:val="center"/>
              <w:rPr>
                <w:sz w:val="24"/>
                <w:szCs w:val="24"/>
              </w:rPr>
            </w:pPr>
            <w:r>
              <w:rPr>
                <w:sz w:val="24"/>
                <w:szCs w:val="24"/>
              </w:rPr>
              <w:t>7063</w:t>
            </w:r>
          </w:p>
        </w:tc>
        <w:tc>
          <w:tcPr>
            <w:tcW w:w="1260" w:type="dxa"/>
            <w:tcBorders>
              <w:top w:val="single" w:sz="6" w:space="0" w:color="auto"/>
              <w:left w:val="single" w:sz="6" w:space="0" w:color="auto"/>
              <w:bottom w:val="single" w:sz="6" w:space="0" w:color="auto"/>
              <w:right w:val="single" w:sz="6" w:space="0" w:color="auto"/>
            </w:tcBorders>
            <w:vAlign w:val="center"/>
          </w:tcPr>
          <w:p w:rsidR="005558D2" w:rsidRPr="005558D2" w:rsidRDefault="00690481" w:rsidP="005558D2">
            <w:pPr>
              <w:jc w:val="center"/>
              <w:rPr>
                <w:sz w:val="24"/>
                <w:szCs w:val="24"/>
              </w:rPr>
            </w:pPr>
            <w:r>
              <w:rPr>
                <w:sz w:val="24"/>
                <w:szCs w:val="24"/>
              </w:rPr>
              <w:t>3757</w:t>
            </w:r>
          </w:p>
        </w:tc>
      </w:tr>
    </w:tbl>
    <w:p w:rsidR="005558D2" w:rsidRDefault="005558D2" w:rsidP="00423FBA">
      <w:pPr>
        <w:pStyle w:val="a9"/>
        <w:rPr>
          <w:i/>
          <w:sz w:val="28"/>
          <w:szCs w:val="28"/>
        </w:rPr>
      </w:pPr>
    </w:p>
    <w:p w:rsidR="00D541B3" w:rsidRPr="008E390F" w:rsidRDefault="00D541B3" w:rsidP="00423FBA">
      <w:pPr>
        <w:pStyle w:val="a9"/>
        <w:rPr>
          <w:i/>
          <w:sz w:val="28"/>
          <w:szCs w:val="28"/>
        </w:rPr>
      </w:pPr>
      <w:r w:rsidRPr="008E390F">
        <w:rPr>
          <w:i/>
          <w:sz w:val="28"/>
          <w:szCs w:val="28"/>
        </w:rPr>
        <w:t xml:space="preserve"> Проектные предложения</w:t>
      </w:r>
    </w:p>
    <w:p w:rsidR="005558D2" w:rsidRPr="005479F1" w:rsidRDefault="005558D2" w:rsidP="005558D2">
      <w:pPr>
        <w:pStyle w:val="a7"/>
        <w:widowControl w:val="0"/>
        <w:spacing w:line="360" w:lineRule="auto"/>
        <w:ind w:firstLine="709"/>
        <w:rPr>
          <w:szCs w:val="28"/>
        </w:rPr>
      </w:pPr>
      <w:r w:rsidRPr="007B6356">
        <w:rPr>
          <w:szCs w:val="28"/>
        </w:rPr>
        <w:t xml:space="preserve">Зона газоснабжения охватывает всю территорию </w:t>
      </w:r>
      <w:r>
        <w:rPr>
          <w:szCs w:val="28"/>
        </w:rPr>
        <w:t>сельского поселения</w:t>
      </w:r>
      <w:r w:rsidRPr="007B6356">
        <w:rPr>
          <w:szCs w:val="28"/>
        </w:rPr>
        <w:t xml:space="preserve">. </w:t>
      </w:r>
      <w:r w:rsidRPr="005479F1">
        <w:rPr>
          <w:szCs w:val="28"/>
        </w:rPr>
        <w:t xml:space="preserve">Основные направления развития системы газоснабжения предусматривают повышение безопасности и надежности системы газоснабжения путем </w:t>
      </w:r>
      <w:r>
        <w:rPr>
          <w:szCs w:val="28"/>
        </w:rPr>
        <w:t xml:space="preserve">реконструкции некоторых головных сооружений газоснабжения, строительства новых веток газопроводов, </w:t>
      </w:r>
      <w:r w:rsidRPr="007B6356">
        <w:rPr>
          <w:szCs w:val="28"/>
        </w:rPr>
        <w:t>что даст возможность стабилизировать работу существующих сетей газопровода и подключить новые объекты газоснабжения</w:t>
      </w:r>
      <w:r>
        <w:rPr>
          <w:szCs w:val="28"/>
        </w:rPr>
        <w:t>.</w:t>
      </w:r>
    </w:p>
    <w:p w:rsidR="005558D2" w:rsidRPr="00536800" w:rsidRDefault="005558D2" w:rsidP="005558D2">
      <w:pPr>
        <w:pStyle w:val="a7"/>
        <w:widowControl w:val="0"/>
        <w:spacing w:line="360" w:lineRule="auto"/>
        <w:ind w:firstLine="709"/>
        <w:rPr>
          <w:szCs w:val="28"/>
        </w:rPr>
      </w:pPr>
      <w:r w:rsidRPr="00536800">
        <w:rPr>
          <w:szCs w:val="28"/>
        </w:rPr>
        <w:t>Направления использования газа:</w:t>
      </w:r>
    </w:p>
    <w:p w:rsidR="005558D2" w:rsidRPr="00536800" w:rsidRDefault="005558D2" w:rsidP="00C634F6">
      <w:pPr>
        <w:pStyle w:val="a7"/>
        <w:widowControl w:val="0"/>
        <w:numPr>
          <w:ilvl w:val="0"/>
          <w:numId w:val="64"/>
        </w:numPr>
        <w:spacing w:line="360" w:lineRule="auto"/>
        <w:ind w:left="0" w:firstLine="709"/>
        <w:rPr>
          <w:szCs w:val="28"/>
        </w:rPr>
      </w:pPr>
      <w:r w:rsidRPr="00536800">
        <w:rPr>
          <w:szCs w:val="28"/>
        </w:rPr>
        <w:t>технологические нужды промышленности</w:t>
      </w:r>
      <w:r>
        <w:rPr>
          <w:szCs w:val="28"/>
        </w:rPr>
        <w:t>;</w:t>
      </w:r>
    </w:p>
    <w:p w:rsidR="005558D2" w:rsidRPr="00536800" w:rsidRDefault="005558D2" w:rsidP="00C634F6">
      <w:pPr>
        <w:pStyle w:val="a7"/>
        <w:widowControl w:val="0"/>
        <w:numPr>
          <w:ilvl w:val="0"/>
          <w:numId w:val="64"/>
        </w:numPr>
        <w:spacing w:line="360" w:lineRule="auto"/>
        <w:ind w:left="0" w:firstLine="709"/>
        <w:rPr>
          <w:szCs w:val="28"/>
        </w:rPr>
      </w:pPr>
      <w:r w:rsidRPr="00536800">
        <w:rPr>
          <w:szCs w:val="28"/>
        </w:rPr>
        <w:t>хозяйственно-бытовые нужды населения</w:t>
      </w:r>
      <w:r>
        <w:rPr>
          <w:szCs w:val="28"/>
        </w:rPr>
        <w:t>;</w:t>
      </w:r>
    </w:p>
    <w:p w:rsidR="005558D2" w:rsidRDefault="005558D2" w:rsidP="00C634F6">
      <w:pPr>
        <w:pStyle w:val="a7"/>
        <w:widowControl w:val="0"/>
        <w:numPr>
          <w:ilvl w:val="0"/>
          <w:numId w:val="64"/>
        </w:numPr>
        <w:spacing w:line="360" w:lineRule="auto"/>
        <w:ind w:left="0" w:firstLine="709"/>
        <w:rPr>
          <w:szCs w:val="28"/>
        </w:rPr>
      </w:pPr>
      <w:r w:rsidRPr="00536800">
        <w:rPr>
          <w:szCs w:val="28"/>
        </w:rPr>
        <w:t>энергоноситель для теплоисточнико</w:t>
      </w:r>
      <w:r>
        <w:rPr>
          <w:szCs w:val="28"/>
        </w:rPr>
        <w:t>в.</w:t>
      </w:r>
    </w:p>
    <w:p w:rsidR="005558D2" w:rsidRPr="005558D2" w:rsidRDefault="005558D2" w:rsidP="005558D2">
      <w:pPr>
        <w:pStyle w:val="a7"/>
        <w:widowControl w:val="0"/>
        <w:spacing w:line="360" w:lineRule="auto"/>
        <w:ind w:firstLine="709"/>
        <w:rPr>
          <w:szCs w:val="28"/>
        </w:rPr>
      </w:pPr>
      <w:r w:rsidRPr="005558D2">
        <w:rPr>
          <w:szCs w:val="28"/>
        </w:rPr>
        <w:t>Мощность существующей ГРС позволяет осуществить намеченные инвестиционные проекты без увеличения мощности и реконструкции ГРС.</w:t>
      </w:r>
    </w:p>
    <w:p w:rsidR="008E390F" w:rsidRPr="008E390F" w:rsidRDefault="008E390F" w:rsidP="008E390F">
      <w:pPr>
        <w:jc w:val="center"/>
        <w:rPr>
          <w:bCs/>
          <w:sz w:val="28"/>
          <w:szCs w:val="28"/>
        </w:rPr>
      </w:pPr>
    </w:p>
    <w:p w:rsidR="00D541B3" w:rsidRPr="008E390F" w:rsidRDefault="004169F4" w:rsidP="00E56BE3">
      <w:pPr>
        <w:pStyle w:val="-2-"/>
        <w:numPr>
          <w:ilvl w:val="2"/>
          <w:numId w:val="55"/>
        </w:numPr>
        <w:ind w:left="0" w:firstLine="709"/>
        <w:outlineLvl w:val="2"/>
        <w:rPr>
          <w:b w:val="0"/>
        </w:rPr>
      </w:pPr>
      <w:bookmarkStart w:id="135" w:name="_Toc320187763"/>
      <w:r w:rsidRPr="008E390F">
        <w:rPr>
          <w:b w:val="0"/>
        </w:rPr>
        <w:t>ТЕПЛОСНАБЖЕНИЕ</w:t>
      </w:r>
      <w:bookmarkEnd w:id="135"/>
    </w:p>
    <w:p w:rsidR="008E390F" w:rsidRPr="00690481" w:rsidRDefault="008E390F" w:rsidP="008E390F">
      <w:pPr>
        <w:pStyle w:val="a7"/>
        <w:widowControl w:val="0"/>
        <w:spacing w:line="360" w:lineRule="auto"/>
        <w:ind w:firstLine="709"/>
        <w:rPr>
          <w:szCs w:val="28"/>
        </w:rPr>
      </w:pPr>
    </w:p>
    <w:p w:rsidR="00690481" w:rsidRDefault="00690481" w:rsidP="00690481">
      <w:pPr>
        <w:pStyle w:val="a7"/>
        <w:widowControl w:val="0"/>
        <w:spacing w:line="360" w:lineRule="auto"/>
        <w:ind w:firstLine="709"/>
        <w:rPr>
          <w:szCs w:val="28"/>
        </w:rPr>
      </w:pPr>
      <w:r>
        <w:rPr>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D541B3" w:rsidRPr="00690481" w:rsidRDefault="00690481" w:rsidP="00690481">
      <w:pPr>
        <w:pStyle w:val="a7"/>
        <w:widowControl w:val="0"/>
        <w:spacing w:line="360" w:lineRule="auto"/>
        <w:ind w:firstLine="709"/>
        <w:rPr>
          <w:szCs w:val="28"/>
        </w:rPr>
      </w:pPr>
      <w:r w:rsidRPr="0037757A">
        <w:rPr>
          <w:szCs w:val="28"/>
        </w:rPr>
        <w:t>Отопление и горячее водо</w:t>
      </w:r>
      <w:r>
        <w:rPr>
          <w:szCs w:val="28"/>
        </w:rPr>
        <w:t>снабжение общественных зданий</w:t>
      </w:r>
      <w:r w:rsidRPr="0037757A">
        <w:rPr>
          <w:szCs w:val="28"/>
        </w:rPr>
        <w:t xml:space="preserve"> – централизованное, от котельных.</w:t>
      </w:r>
      <w:r>
        <w:rPr>
          <w:szCs w:val="28"/>
        </w:rPr>
        <w:t xml:space="preserve"> Проектом предусматривается строительство </w:t>
      </w:r>
      <w:r w:rsidR="00CB6CFF">
        <w:rPr>
          <w:szCs w:val="28"/>
        </w:rPr>
        <w:t>2 новых</w:t>
      </w:r>
      <w:r>
        <w:rPr>
          <w:szCs w:val="28"/>
        </w:rPr>
        <w:t xml:space="preserve"> котельны</w:t>
      </w:r>
      <w:r w:rsidR="00CB6CFF">
        <w:rPr>
          <w:szCs w:val="28"/>
        </w:rPr>
        <w:t>х</w:t>
      </w:r>
      <w:r>
        <w:rPr>
          <w:szCs w:val="28"/>
        </w:rPr>
        <w:t xml:space="preserve"> на газовом топливе</w:t>
      </w:r>
      <w:r w:rsidR="00CB6CFF">
        <w:rPr>
          <w:szCs w:val="28"/>
        </w:rPr>
        <w:t xml:space="preserve"> с учетом нового строительства.</w:t>
      </w:r>
    </w:p>
    <w:p w:rsidR="00D541B3" w:rsidRDefault="00E21243" w:rsidP="00E56BE3">
      <w:pPr>
        <w:pStyle w:val="-2-"/>
        <w:numPr>
          <w:ilvl w:val="2"/>
          <w:numId w:val="55"/>
        </w:numPr>
        <w:ind w:left="0" w:firstLine="709"/>
        <w:outlineLvl w:val="2"/>
        <w:rPr>
          <w:b w:val="0"/>
        </w:rPr>
      </w:pPr>
      <w:r w:rsidRPr="0093030C">
        <w:t xml:space="preserve"> </w:t>
      </w:r>
      <w:bookmarkStart w:id="136" w:name="_Toc320187764"/>
      <w:r w:rsidR="004169F4" w:rsidRPr="004169F4">
        <w:rPr>
          <w:b w:val="0"/>
        </w:rPr>
        <w:t>ВОДОСНАБЖЕНИЕ</w:t>
      </w:r>
      <w:bookmarkEnd w:id="136"/>
    </w:p>
    <w:p w:rsidR="00D541B3" w:rsidRPr="00E03346" w:rsidRDefault="00D541B3" w:rsidP="008E390F">
      <w:pPr>
        <w:pStyle w:val="a9"/>
        <w:rPr>
          <w:b/>
          <w:i/>
          <w:sz w:val="28"/>
          <w:szCs w:val="28"/>
        </w:rPr>
      </w:pPr>
      <w:r w:rsidRPr="00E03346">
        <w:rPr>
          <w:b/>
          <w:i/>
          <w:sz w:val="28"/>
          <w:szCs w:val="28"/>
        </w:rPr>
        <w:t xml:space="preserve"> </w:t>
      </w:r>
    </w:p>
    <w:p w:rsidR="007F4E14" w:rsidRPr="006E44C7" w:rsidRDefault="007F4E14" w:rsidP="007F4E14">
      <w:pPr>
        <w:pStyle w:val="a7"/>
        <w:widowControl w:val="0"/>
        <w:spacing w:line="360" w:lineRule="auto"/>
        <w:ind w:firstLine="709"/>
        <w:rPr>
          <w:szCs w:val="28"/>
        </w:rPr>
      </w:pPr>
      <w:r>
        <w:rPr>
          <w:szCs w:val="28"/>
        </w:rPr>
        <w:t>Удельное среднесуточное водопотребление на хозяйственно – питьевые  нужды населения принимается в соответствии с</w:t>
      </w:r>
      <w:r w:rsidRPr="006E44C7">
        <w:rPr>
          <w:szCs w:val="28"/>
        </w:rPr>
        <w:t xml:space="preserve"> табл.1 СНиП 2.04.02-84* </w:t>
      </w:r>
      <w:r>
        <w:rPr>
          <w:szCs w:val="28"/>
        </w:rPr>
        <w:t>для застройки зданиями с водопроводом, канализацией и ваннами с газовыми водонагревателями составляет 2</w:t>
      </w:r>
      <w:r w:rsidR="009A7EC7">
        <w:rPr>
          <w:szCs w:val="28"/>
        </w:rPr>
        <w:t>10</w:t>
      </w:r>
      <w:r>
        <w:rPr>
          <w:szCs w:val="28"/>
        </w:rPr>
        <w:t xml:space="preserve"> л/сут на одного жителя.</w:t>
      </w:r>
    </w:p>
    <w:p w:rsidR="004F430D" w:rsidRPr="00F85C8F" w:rsidRDefault="004F430D" w:rsidP="004F430D">
      <w:pPr>
        <w:pStyle w:val="a7"/>
        <w:widowControl w:val="0"/>
        <w:spacing w:line="360" w:lineRule="auto"/>
        <w:ind w:firstLine="709"/>
        <w:rPr>
          <w:szCs w:val="28"/>
        </w:rPr>
      </w:pPr>
      <w:smartTag w:uri="urn:schemas-microsoft-com:office:smarttags" w:element="place">
        <w:r w:rsidRPr="004F430D">
          <w:rPr>
            <w:szCs w:val="28"/>
          </w:rPr>
          <w:t>I</w:t>
        </w:r>
        <w:r w:rsidRPr="00F85C8F">
          <w:rPr>
            <w:szCs w:val="28"/>
          </w:rPr>
          <w:t>.</w:t>
        </w:r>
      </w:smartTag>
      <w:r w:rsidRPr="00F85C8F">
        <w:rPr>
          <w:szCs w:val="28"/>
        </w:rPr>
        <w:t xml:space="preserve"> Численность населения с.</w:t>
      </w:r>
      <w:r w:rsidR="00690481">
        <w:rPr>
          <w:szCs w:val="28"/>
        </w:rPr>
        <w:t>Унароково</w:t>
      </w:r>
      <w:r w:rsidRPr="00F85C8F">
        <w:rPr>
          <w:szCs w:val="28"/>
        </w:rPr>
        <w:t xml:space="preserve"> на расчетный срок составит </w:t>
      </w:r>
      <w:r w:rsidR="00690481">
        <w:rPr>
          <w:szCs w:val="28"/>
        </w:rPr>
        <w:t>2</w:t>
      </w:r>
      <w:r w:rsidRPr="00F85C8F">
        <w:rPr>
          <w:szCs w:val="28"/>
        </w:rPr>
        <w:t xml:space="preserve">600 человек. Удельное среднесуточное водопотребление на хозяйственно – питьевые  нужды населения принимается в соответствии с табл.1 СНиП 2.04.02-84* для застройки зданиями с водопроводом, канализацией и ваннами с газовыми водонагревателями составляет </w:t>
      </w:r>
      <w:r w:rsidRPr="004F430D">
        <w:rPr>
          <w:szCs w:val="28"/>
        </w:rPr>
        <w:t>qж=</w:t>
      </w:r>
      <w:r w:rsidRPr="00F85C8F">
        <w:rPr>
          <w:szCs w:val="28"/>
        </w:rPr>
        <w:t xml:space="preserve"> 225 л/сут на одного жителя.</w:t>
      </w:r>
    </w:p>
    <w:p w:rsidR="004F430D" w:rsidRPr="00F85C8F" w:rsidRDefault="004F430D" w:rsidP="004F430D">
      <w:pPr>
        <w:pStyle w:val="a7"/>
        <w:widowControl w:val="0"/>
        <w:spacing w:line="360" w:lineRule="auto"/>
        <w:ind w:firstLine="709"/>
        <w:rPr>
          <w:szCs w:val="28"/>
        </w:rPr>
      </w:pPr>
      <w:r>
        <w:rPr>
          <w:szCs w:val="28"/>
        </w:rPr>
        <w:t>1</w:t>
      </w:r>
      <w:r w:rsidRPr="00F85C8F">
        <w:rPr>
          <w:szCs w:val="28"/>
        </w:rPr>
        <w:t>. Расчетный суточный расход воды на хозяйственные нужды определяется  в соответствии с п.2.2. СНиП 2.04.02-84* по формуле:</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сут</w:t>
      </w:r>
      <w:r w:rsidRPr="00F85C8F">
        <w:rPr>
          <w:szCs w:val="28"/>
        </w:rPr>
        <w:t xml:space="preserve"> = Σ</w:t>
      </w:r>
      <w:r w:rsidRPr="004F430D">
        <w:rPr>
          <w:szCs w:val="28"/>
        </w:rPr>
        <w:t>qж</w:t>
      </w:r>
      <w:r w:rsidRPr="00F85C8F">
        <w:rPr>
          <w:szCs w:val="28"/>
        </w:rPr>
        <w:t xml:space="preserve"> · Ν</w:t>
      </w:r>
      <w:r w:rsidRPr="004F430D">
        <w:rPr>
          <w:szCs w:val="28"/>
        </w:rPr>
        <w:t>ж</w:t>
      </w:r>
      <w:r w:rsidRPr="00F85C8F">
        <w:rPr>
          <w:szCs w:val="28"/>
        </w:rPr>
        <w:t>/1000, где Ν</w:t>
      </w:r>
      <w:r w:rsidRPr="004F430D">
        <w:rPr>
          <w:szCs w:val="28"/>
        </w:rPr>
        <w:t>ж</w:t>
      </w:r>
      <w:r w:rsidRPr="00F85C8F">
        <w:rPr>
          <w:szCs w:val="28"/>
        </w:rPr>
        <w:t>- расчетное число жителей</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 xml:space="preserve">сут. </w:t>
      </w:r>
      <w:r w:rsidRPr="00F85C8F">
        <w:rPr>
          <w:szCs w:val="28"/>
        </w:rPr>
        <w:t>=</w:t>
      </w:r>
      <w:r w:rsidR="00690481">
        <w:rPr>
          <w:szCs w:val="28"/>
        </w:rPr>
        <w:t>58</w:t>
      </w:r>
      <w:r w:rsidRPr="00F85C8F">
        <w:rPr>
          <w:szCs w:val="28"/>
        </w:rPr>
        <w:t>5м³/сут</w:t>
      </w:r>
    </w:p>
    <w:p w:rsidR="004F430D" w:rsidRPr="00F85C8F" w:rsidRDefault="004F430D" w:rsidP="004F430D">
      <w:pPr>
        <w:pStyle w:val="a7"/>
        <w:widowControl w:val="0"/>
        <w:spacing w:line="360" w:lineRule="auto"/>
        <w:ind w:firstLine="709"/>
        <w:rPr>
          <w:szCs w:val="28"/>
        </w:rPr>
      </w:pPr>
      <w:r w:rsidRPr="00F85C8F">
        <w:rPr>
          <w:szCs w:val="28"/>
        </w:rPr>
        <w:t>2. Расход воды на поливку зеленых насаждений в населенных пунктах определяется в соответствии с п 2.3 СНиП 2.04.02.-84* прим.1</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 xml:space="preserve">пол. </w:t>
      </w:r>
      <w:r w:rsidRPr="00F85C8F">
        <w:rPr>
          <w:szCs w:val="28"/>
        </w:rPr>
        <w:t xml:space="preserve">= </w:t>
      </w:r>
      <w:r w:rsidR="00690481">
        <w:rPr>
          <w:szCs w:val="28"/>
        </w:rPr>
        <w:t>1</w:t>
      </w:r>
      <w:r w:rsidRPr="00F85C8F">
        <w:rPr>
          <w:szCs w:val="28"/>
        </w:rPr>
        <w:t>30 м³/сут</w:t>
      </w:r>
    </w:p>
    <w:p w:rsidR="004F430D" w:rsidRPr="00F85C8F" w:rsidRDefault="004F430D" w:rsidP="004F430D">
      <w:pPr>
        <w:pStyle w:val="a7"/>
        <w:widowControl w:val="0"/>
        <w:spacing w:line="360" w:lineRule="auto"/>
        <w:ind w:firstLine="709"/>
        <w:rPr>
          <w:szCs w:val="28"/>
        </w:rPr>
      </w:pPr>
      <w:r w:rsidRPr="00F85C8F">
        <w:rPr>
          <w:szCs w:val="28"/>
        </w:rPr>
        <w:t>3.Количество воды на нужды промышленности определяется в соответствии с  п.2.1. прич.4 СНиП 2.04.-02-84* и соответствует 20% от суточного расхода</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пром.пр</w:t>
      </w:r>
      <w:r w:rsidRPr="00F85C8F">
        <w:rPr>
          <w:szCs w:val="28"/>
        </w:rPr>
        <w:t>. = 20% Q</w:t>
      </w:r>
      <w:r w:rsidRPr="004F430D">
        <w:rPr>
          <w:szCs w:val="28"/>
        </w:rPr>
        <w:t xml:space="preserve">сут </w:t>
      </w:r>
      <w:r w:rsidRPr="00F85C8F">
        <w:rPr>
          <w:szCs w:val="28"/>
        </w:rPr>
        <w:t>/100</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 xml:space="preserve">пром. </w:t>
      </w:r>
      <w:r w:rsidRPr="00F85C8F">
        <w:rPr>
          <w:szCs w:val="28"/>
        </w:rPr>
        <w:t xml:space="preserve">= </w:t>
      </w:r>
      <w:r w:rsidR="00690481">
        <w:rPr>
          <w:szCs w:val="28"/>
        </w:rPr>
        <w:t>14</w:t>
      </w:r>
      <w:r w:rsidRPr="00F85C8F">
        <w:rPr>
          <w:szCs w:val="28"/>
        </w:rPr>
        <w:t>3м³/сут</w:t>
      </w:r>
    </w:p>
    <w:p w:rsidR="004F430D" w:rsidRPr="00F85C8F" w:rsidRDefault="004F430D" w:rsidP="004F430D">
      <w:pPr>
        <w:pStyle w:val="a7"/>
        <w:widowControl w:val="0"/>
        <w:spacing w:line="360" w:lineRule="auto"/>
        <w:ind w:firstLine="709"/>
        <w:rPr>
          <w:szCs w:val="28"/>
        </w:rPr>
      </w:pPr>
      <w:r w:rsidRPr="00F85C8F">
        <w:rPr>
          <w:szCs w:val="28"/>
        </w:rPr>
        <w:t>Общий расчетный расход воды на расчетный срок составит:</w:t>
      </w:r>
    </w:p>
    <w:p w:rsidR="004F430D" w:rsidRPr="00F85C8F" w:rsidRDefault="004F430D" w:rsidP="004F430D">
      <w:pPr>
        <w:pStyle w:val="a7"/>
        <w:widowControl w:val="0"/>
        <w:spacing w:line="360" w:lineRule="auto"/>
        <w:ind w:firstLine="1134"/>
        <w:rPr>
          <w:szCs w:val="28"/>
        </w:rPr>
      </w:pPr>
      <w:r w:rsidRPr="00F85C8F">
        <w:rPr>
          <w:szCs w:val="28"/>
        </w:rPr>
        <w:t>Q</w:t>
      </w:r>
      <w:r w:rsidRPr="004F430D">
        <w:rPr>
          <w:szCs w:val="28"/>
        </w:rPr>
        <w:t>общ</w:t>
      </w:r>
      <w:r w:rsidR="00690481">
        <w:rPr>
          <w:szCs w:val="28"/>
        </w:rPr>
        <w:t xml:space="preserve"> = 58</w:t>
      </w:r>
      <w:r w:rsidRPr="00F85C8F">
        <w:rPr>
          <w:szCs w:val="28"/>
        </w:rPr>
        <w:t xml:space="preserve">5м³/сут + </w:t>
      </w:r>
      <w:r w:rsidR="00690481">
        <w:rPr>
          <w:szCs w:val="28"/>
        </w:rPr>
        <w:t>1</w:t>
      </w:r>
      <w:r w:rsidRPr="00F85C8F">
        <w:rPr>
          <w:szCs w:val="28"/>
        </w:rPr>
        <w:t xml:space="preserve">30м³/сут + </w:t>
      </w:r>
      <w:r w:rsidR="00690481">
        <w:rPr>
          <w:szCs w:val="28"/>
        </w:rPr>
        <w:t>14</w:t>
      </w:r>
      <w:r w:rsidRPr="00F85C8F">
        <w:rPr>
          <w:szCs w:val="28"/>
        </w:rPr>
        <w:t xml:space="preserve">3м³/сут = </w:t>
      </w:r>
      <w:r w:rsidR="00690481">
        <w:rPr>
          <w:szCs w:val="28"/>
        </w:rPr>
        <w:t>858</w:t>
      </w:r>
      <w:r w:rsidRPr="00F85C8F">
        <w:rPr>
          <w:szCs w:val="28"/>
        </w:rPr>
        <w:t xml:space="preserve"> м³/сут</w:t>
      </w:r>
    </w:p>
    <w:p w:rsidR="007F4E14" w:rsidRDefault="007F4E14" w:rsidP="007F4E14">
      <w:pPr>
        <w:pStyle w:val="a7"/>
        <w:widowControl w:val="0"/>
        <w:spacing w:line="360" w:lineRule="auto"/>
        <w:ind w:firstLine="709"/>
        <w:rPr>
          <w:szCs w:val="28"/>
        </w:rPr>
      </w:pPr>
      <w:r>
        <w:rPr>
          <w:szCs w:val="28"/>
        </w:rPr>
        <w:t xml:space="preserve">Водопровод </w:t>
      </w:r>
      <w:r w:rsidR="00690481">
        <w:rPr>
          <w:szCs w:val="28"/>
        </w:rPr>
        <w:t>с. Унароково</w:t>
      </w:r>
      <w:r>
        <w:rPr>
          <w:szCs w:val="28"/>
        </w:rPr>
        <w:t xml:space="preserve"> является объединенным хозяйственно – питьевым противопожарным. В соответствии с табл. 5 СНиП 2.04.02-84 расход воды на наружное пожаротушение на один пожар составляет </w:t>
      </w:r>
      <w:r w:rsidR="004F430D">
        <w:rPr>
          <w:szCs w:val="28"/>
        </w:rPr>
        <w:t>5</w:t>
      </w:r>
      <w:r>
        <w:rPr>
          <w:szCs w:val="28"/>
        </w:rPr>
        <w:t xml:space="preserve"> л/с, расчетное количество одновременных пожаров – 1.</w:t>
      </w:r>
    </w:p>
    <w:p w:rsidR="004F430D" w:rsidRPr="00C01FF0" w:rsidRDefault="00FE04E2" w:rsidP="004F430D">
      <w:pPr>
        <w:pStyle w:val="a7"/>
        <w:widowControl w:val="0"/>
        <w:spacing w:line="360" w:lineRule="auto"/>
        <w:ind w:firstLine="709"/>
        <w:rPr>
          <w:szCs w:val="28"/>
        </w:rPr>
      </w:pPr>
      <w:r>
        <w:rPr>
          <w:szCs w:val="28"/>
          <w:lang w:val="en-US"/>
        </w:rPr>
        <w:t>II</w:t>
      </w:r>
      <w:r w:rsidRPr="00FE04E2">
        <w:rPr>
          <w:szCs w:val="28"/>
        </w:rPr>
        <w:t xml:space="preserve">. </w:t>
      </w:r>
      <w:r w:rsidR="004F430D" w:rsidRPr="00C01FF0">
        <w:rPr>
          <w:szCs w:val="28"/>
        </w:rPr>
        <w:t xml:space="preserve">Численность населения </w:t>
      </w:r>
      <w:r w:rsidR="00690481">
        <w:rPr>
          <w:szCs w:val="28"/>
        </w:rPr>
        <w:t>х</w:t>
      </w:r>
      <w:r w:rsidR="004F430D" w:rsidRPr="00C01FF0">
        <w:rPr>
          <w:szCs w:val="28"/>
        </w:rPr>
        <w:t>.</w:t>
      </w:r>
      <w:r w:rsidR="00690481">
        <w:rPr>
          <w:szCs w:val="28"/>
        </w:rPr>
        <w:t>Славянский</w:t>
      </w:r>
      <w:r w:rsidR="004F430D" w:rsidRPr="00C01FF0">
        <w:rPr>
          <w:szCs w:val="28"/>
        </w:rPr>
        <w:t xml:space="preserve"> на расчетный срок составит </w:t>
      </w:r>
      <w:r w:rsidR="00690481">
        <w:rPr>
          <w:szCs w:val="28"/>
        </w:rPr>
        <w:t>900</w:t>
      </w:r>
      <w:r w:rsidR="004F430D" w:rsidRPr="00C01FF0">
        <w:rPr>
          <w:szCs w:val="28"/>
        </w:rPr>
        <w:t xml:space="preserve"> человек. Удельное среднесуточное водопотребление на хозяйственно – питьевые  нужды населения принимается в соответствии с табл.1 СНиП 2.04.02-84* для застройки зданиями с водопроводом, канализацией и ваннами с газовыми водонагревателями составляет </w:t>
      </w:r>
      <w:r w:rsidR="004F430D" w:rsidRPr="004F430D">
        <w:rPr>
          <w:szCs w:val="28"/>
        </w:rPr>
        <w:t>qж=</w:t>
      </w:r>
      <w:r w:rsidR="004F430D" w:rsidRPr="00C01FF0">
        <w:rPr>
          <w:szCs w:val="28"/>
        </w:rPr>
        <w:t xml:space="preserve"> 160 л/сут на одного жителя.</w:t>
      </w:r>
    </w:p>
    <w:p w:rsidR="004F430D" w:rsidRPr="00FE04E2" w:rsidRDefault="004F430D" w:rsidP="00FE04E2">
      <w:pPr>
        <w:pStyle w:val="a7"/>
        <w:widowControl w:val="0"/>
        <w:spacing w:line="360" w:lineRule="auto"/>
        <w:ind w:firstLine="709"/>
        <w:rPr>
          <w:szCs w:val="28"/>
        </w:rPr>
      </w:pPr>
      <w:r w:rsidRPr="00C01FF0">
        <w:rPr>
          <w:szCs w:val="28"/>
        </w:rPr>
        <w:t>1</w:t>
      </w:r>
      <w:r w:rsidRPr="00FE04E2">
        <w:rPr>
          <w:szCs w:val="28"/>
        </w:rPr>
        <w:t>. Расчетный суточный расход воды на хозяйственные нужды определяется  в соответствии с п.2.2. СНиП 2.04.02-84* по формуле:</w:t>
      </w:r>
    </w:p>
    <w:p w:rsidR="004F430D" w:rsidRPr="00FE04E2" w:rsidRDefault="004F430D" w:rsidP="00FE04E2">
      <w:pPr>
        <w:pStyle w:val="a7"/>
        <w:widowControl w:val="0"/>
        <w:spacing w:line="360" w:lineRule="auto"/>
        <w:ind w:firstLine="1134"/>
        <w:rPr>
          <w:szCs w:val="28"/>
        </w:rPr>
      </w:pPr>
      <w:r w:rsidRPr="00FE04E2">
        <w:rPr>
          <w:szCs w:val="28"/>
        </w:rPr>
        <w:t>Qсут = Σqж · Νж/1000, где  Νж- расчетное число жителей</w:t>
      </w:r>
    </w:p>
    <w:p w:rsidR="004F430D" w:rsidRPr="00FE04E2" w:rsidRDefault="004F430D" w:rsidP="00FE04E2">
      <w:pPr>
        <w:pStyle w:val="a7"/>
        <w:widowControl w:val="0"/>
        <w:spacing w:line="360" w:lineRule="auto"/>
        <w:ind w:firstLine="1134"/>
        <w:rPr>
          <w:szCs w:val="28"/>
        </w:rPr>
      </w:pPr>
      <w:r w:rsidRPr="00FE04E2">
        <w:rPr>
          <w:szCs w:val="28"/>
        </w:rPr>
        <w:t>Qсут. =</w:t>
      </w:r>
      <w:r w:rsidR="00784816">
        <w:rPr>
          <w:szCs w:val="28"/>
        </w:rPr>
        <w:t>144</w:t>
      </w:r>
      <w:r w:rsidRPr="00FE04E2">
        <w:rPr>
          <w:szCs w:val="28"/>
        </w:rPr>
        <w:t xml:space="preserve"> м³/сут</w:t>
      </w:r>
    </w:p>
    <w:p w:rsidR="004F430D" w:rsidRPr="00FE04E2" w:rsidRDefault="004F430D" w:rsidP="00FE04E2">
      <w:pPr>
        <w:pStyle w:val="a7"/>
        <w:widowControl w:val="0"/>
        <w:spacing w:line="360" w:lineRule="auto"/>
        <w:ind w:firstLine="709"/>
        <w:rPr>
          <w:szCs w:val="28"/>
        </w:rPr>
      </w:pPr>
      <w:r w:rsidRPr="00FE04E2">
        <w:rPr>
          <w:szCs w:val="28"/>
        </w:rPr>
        <w:t>2. Расход воды на поливку зеленых насаждений в населенных пунктах определяется в соответствии с п 2.3 СНиП 2.04.02.-84* прим.1</w:t>
      </w:r>
    </w:p>
    <w:p w:rsidR="004F430D" w:rsidRPr="00FE04E2" w:rsidRDefault="004F430D" w:rsidP="00FE04E2">
      <w:pPr>
        <w:pStyle w:val="a7"/>
        <w:widowControl w:val="0"/>
        <w:spacing w:line="360" w:lineRule="auto"/>
        <w:ind w:firstLine="1134"/>
        <w:rPr>
          <w:szCs w:val="28"/>
        </w:rPr>
      </w:pPr>
      <w:r w:rsidRPr="00FE04E2">
        <w:rPr>
          <w:szCs w:val="28"/>
        </w:rPr>
        <w:t xml:space="preserve">Qпол. = </w:t>
      </w:r>
      <w:r w:rsidR="00784816">
        <w:rPr>
          <w:szCs w:val="28"/>
        </w:rPr>
        <w:t>45</w:t>
      </w:r>
      <w:r w:rsidRPr="00FE04E2">
        <w:rPr>
          <w:szCs w:val="28"/>
        </w:rPr>
        <w:t xml:space="preserve"> м³/сут</w:t>
      </w:r>
    </w:p>
    <w:p w:rsidR="004F430D" w:rsidRPr="00FE04E2" w:rsidRDefault="004F430D" w:rsidP="00FE04E2">
      <w:pPr>
        <w:pStyle w:val="a7"/>
        <w:widowControl w:val="0"/>
        <w:spacing w:line="360" w:lineRule="auto"/>
        <w:ind w:firstLine="709"/>
        <w:rPr>
          <w:szCs w:val="28"/>
        </w:rPr>
      </w:pPr>
      <w:r w:rsidRPr="00FE04E2">
        <w:rPr>
          <w:szCs w:val="28"/>
        </w:rPr>
        <w:t>Общий расчетный расход воды на расчетный срок составит:</w:t>
      </w:r>
    </w:p>
    <w:p w:rsidR="004F430D" w:rsidRPr="00E134D1" w:rsidRDefault="004F430D" w:rsidP="00FE04E2">
      <w:pPr>
        <w:pStyle w:val="a7"/>
        <w:widowControl w:val="0"/>
        <w:spacing w:line="360" w:lineRule="auto"/>
        <w:ind w:firstLine="1134"/>
        <w:rPr>
          <w:szCs w:val="28"/>
        </w:rPr>
      </w:pPr>
      <w:r w:rsidRPr="00FE04E2">
        <w:rPr>
          <w:szCs w:val="28"/>
        </w:rPr>
        <w:t xml:space="preserve">Qобщ = </w:t>
      </w:r>
      <w:r w:rsidR="00784816">
        <w:rPr>
          <w:szCs w:val="28"/>
        </w:rPr>
        <w:t>189</w:t>
      </w:r>
      <w:r w:rsidRPr="00FE04E2">
        <w:rPr>
          <w:szCs w:val="28"/>
        </w:rPr>
        <w:t xml:space="preserve"> м³/сут</w:t>
      </w:r>
    </w:p>
    <w:p w:rsidR="007F4E14" w:rsidRDefault="007F4E14" w:rsidP="007F4E14">
      <w:pPr>
        <w:pStyle w:val="a7"/>
        <w:widowControl w:val="0"/>
        <w:spacing w:line="360" w:lineRule="auto"/>
        <w:ind w:firstLine="709"/>
        <w:rPr>
          <w:szCs w:val="28"/>
        </w:rPr>
      </w:pPr>
      <w:r>
        <w:rPr>
          <w:szCs w:val="28"/>
        </w:rPr>
        <w:t>Проектная схема водоснабжения должна охватить жилую застройку и предприятия, обеспечить полив зеленых насаждений общего пользования и улиц, а также пожаротушение.</w:t>
      </w:r>
    </w:p>
    <w:p w:rsidR="00784816" w:rsidRPr="001C3824" w:rsidRDefault="00784816" w:rsidP="00784816">
      <w:pPr>
        <w:pStyle w:val="a7"/>
        <w:widowControl w:val="0"/>
        <w:spacing w:line="360" w:lineRule="auto"/>
        <w:ind w:firstLine="709"/>
        <w:rPr>
          <w:szCs w:val="28"/>
        </w:rPr>
      </w:pPr>
      <w:r>
        <w:rPr>
          <w:szCs w:val="28"/>
        </w:rPr>
        <w:t>В перспективе возможно добиться снижения водопотребления воды питьевого качества за счет применения технической воды на полив территории и зеленых насаждений, за счет применения пластиковых и металлопластиковых  труб инженерных коммуникаций, существенно снижающих потери в водоводах и уличных сетях. А также применение повторно используемой  воды и оборотных систем на промпредприятиях. Так как территория Унароковкого сельского поселения представлена районами различной плотности, а уплотнение центральных и других  кварталов будет осуществляться постепенно, в течение расчетного срока, предложенные проектные мероприятия могут выполняться также постепенно в зависимости от текущей застройки территории.</w:t>
      </w:r>
    </w:p>
    <w:p w:rsidR="00784816" w:rsidRPr="00784816" w:rsidRDefault="00784816" w:rsidP="00784816">
      <w:pPr>
        <w:pStyle w:val="a7"/>
        <w:widowControl w:val="0"/>
        <w:spacing w:line="360" w:lineRule="auto"/>
        <w:ind w:firstLine="709"/>
        <w:rPr>
          <w:szCs w:val="28"/>
        </w:rPr>
      </w:pPr>
    </w:p>
    <w:p w:rsidR="00E03346" w:rsidRDefault="00FE1E55" w:rsidP="00E56BE3">
      <w:pPr>
        <w:pStyle w:val="-2-"/>
        <w:numPr>
          <w:ilvl w:val="2"/>
          <w:numId w:val="55"/>
        </w:numPr>
        <w:ind w:left="0" w:firstLine="709"/>
        <w:outlineLvl w:val="2"/>
        <w:rPr>
          <w:b w:val="0"/>
        </w:rPr>
      </w:pPr>
      <w:bookmarkStart w:id="137" w:name="_Toc320187765"/>
      <w:r w:rsidRPr="00FE1E55">
        <w:rPr>
          <w:b w:val="0"/>
        </w:rPr>
        <w:t>ВОДООТВЕДЕНИЕ</w:t>
      </w:r>
      <w:bookmarkEnd w:id="137"/>
    </w:p>
    <w:p w:rsidR="001725A5" w:rsidRPr="00FE1E55" w:rsidRDefault="001725A5" w:rsidP="004104FD">
      <w:pPr>
        <w:pStyle w:val="-2-"/>
        <w:ind w:left="709"/>
        <w:outlineLvl w:val="9"/>
        <w:rPr>
          <w:b w:val="0"/>
        </w:rPr>
      </w:pPr>
    </w:p>
    <w:p w:rsidR="00D541B3" w:rsidRDefault="00D541B3" w:rsidP="00423FBA">
      <w:pPr>
        <w:rPr>
          <w:bCs/>
          <w:i/>
          <w:sz w:val="28"/>
          <w:szCs w:val="28"/>
        </w:rPr>
      </w:pPr>
      <w:r w:rsidRPr="00FE1E55">
        <w:rPr>
          <w:bCs/>
          <w:i/>
          <w:sz w:val="28"/>
          <w:szCs w:val="28"/>
        </w:rPr>
        <w:t>Существующее положение</w:t>
      </w:r>
    </w:p>
    <w:p w:rsidR="000C6981" w:rsidRPr="00FE1E55" w:rsidRDefault="000C6981" w:rsidP="00423FBA">
      <w:pPr>
        <w:rPr>
          <w:bCs/>
          <w:i/>
          <w:sz w:val="28"/>
          <w:szCs w:val="28"/>
        </w:rPr>
      </w:pPr>
    </w:p>
    <w:p w:rsidR="0090421E" w:rsidRDefault="0090421E" w:rsidP="0090421E">
      <w:pPr>
        <w:pStyle w:val="a7"/>
        <w:widowControl w:val="0"/>
        <w:spacing w:line="360" w:lineRule="auto"/>
        <w:ind w:firstLine="709"/>
        <w:rPr>
          <w:szCs w:val="28"/>
        </w:rPr>
      </w:pPr>
      <w:r>
        <w:rPr>
          <w:szCs w:val="28"/>
        </w:rPr>
        <w:t xml:space="preserve">В настоящее время </w:t>
      </w:r>
      <w:r w:rsidR="00D17F70">
        <w:rPr>
          <w:szCs w:val="28"/>
        </w:rPr>
        <w:t xml:space="preserve">в </w:t>
      </w:r>
      <w:r w:rsidR="00784816">
        <w:rPr>
          <w:szCs w:val="28"/>
        </w:rPr>
        <w:t>Унароковского</w:t>
      </w:r>
      <w:r>
        <w:rPr>
          <w:szCs w:val="28"/>
        </w:rPr>
        <w:t xml:space="preserve"> сельско</w:t>
      </w:r>
      <w:r w:rsidR="00D17F70">
        <w:rPr>
          <w:szCs w:val="28"/>
        </w:rPr>
        <w:t>м</w:t>
      </w:r>
      <w:r>
        <w:rPr>
          <w:szCs w:val="28"/>
        </w:rPr>
        <w:t xml:space="preserve"> поселени</w:t>
      </w:r>
      <w:r w:rsidR="00D17F70">
        <w:rPr>
          <w:szCs w:val="28"/>
        </w:rPr>
        <w:t>и</w:t>
      </w:r>
      <w:r>
        <w:rPr>
          <w:szCs w:val="28"/>
        </w:rPr>
        <w:t xml:space="preserve"> </w:t>
      </w:r>
      <w:r w:rsidRPr="00C52929">
        <w:rPr>
          <w:szCs w:val="28"/>
        </w:rPr>
        <w:t>централизованн</w:t>
      </w:r>
      <w:r w:rsidR="00D17F70">
        <w:rPr>
          <w:szCs w:val="28"/>
        </w:rPr>
        <w:t>ая</w:t>
      </w:r>
      <w:r w:rsidRPr="00C52929">
        <w:rPr>
          <w:szCs w:val="28"/>
        </w:rPr>
        <w:t xml:space="preserve"> систем</w:t>
      </w:r>
      <w:r w:rsidR="00D17F70">
        <w:rPr>
          <w:szCs w:val="28"/>
        </w:rPr>
        <w:t>а</w:t>
      </w:r>
      <w:r w:rsidRPr="00C52929">
        <w:rPr>
          <w:szCs w:val="28"/>
        </w:rPr>
        <w:t xml:space="preserve"> канализации </w:t>
      </w:r>
      <w:r w:rsidR="00D17F70">
        <w:rPr>
          <w:szCs w:val="28"/>
        </w:rPr>
        <w:t>отсутствует</w:t>
      </w:r>
      <w:r w:rsidRPr="00C52929">
        <w:rPr>
          <w:szCs w:val="28"/>
        </w:rPr>
        <w:t>.</w:t>
      </w:r>
    </w:p>
    <w:p w:rsidR="00D17F70" w:rsidRDefault="00D17F70" w:rsidP="0090421E">
      <w:pPr>
        <w:pStyle w:val="a7"/>
        <w:widowControl w:val="0"/>
        <w:spacing w:line="360" w:lineRule="auto"/>
        <w:ind w:firstLine="709"/>
        <w:rPr>
          <w:szCs w:val="28"/>
        </w:rPr>
      </w:pPr>
    </w:p>
    <w:p w:rsidR="00D541B3" w:rsidRDefault="00D541B3" w:rsidP="00423FBA">
      <w:pPr>
        <w:rPr>
          <w:bCs/>
          <w:i/>
          <w:sz w:val="28"/>
          <w:szCs w:val="28"/>
        </w:rPr>
      </w:pPr>
      <w:r w:rsidRPr="00FE1E55">
        <w:rPr>
          <w:bCs/>
          <w:i/>
          <w:sz w:val="28"/>
          <w:szCs w:val="28"/>
        </w:rPr>
        <w:t>Определение расчетных расходов сточных вод на расчетный срок</w:t>
      </w:r>
      <w:r w:rsidR="00D17F70">
        <w:rPr>
          <w:bCs/>
          <w:i/>
          <w:sz w:val="28"/>
          <w:szCs w:val="28"/>
        </w:rPr>
        <w:t>.</w:t>
      </w:r>
    </w:p>
    <w:p w:rsidR="00D17F70" w:rsidRPr="00FE1E55" w:rsidRDefault="00D17F70" w:rsidP="00423FBA">
      <w:pPr>
        <w:rPr>
          <w:bCs/>
          <w:i/>
          <w:sz w:val="28"/>
          <w:szCs w:val="28"/>
        </w:rPr>
      </w:pPr>
    </w:p>
    <w:p w:rsidR="00B8514C" w:rsidRDefault="00B8514C" w:rsidP="00B8514C">
      <w:pPr>
        <w:pStyle w:val="a7"/>
        <w:widowControl w:val="0"/>
        <w:spacing w:line="360" w:lineRule="auto"/>
        <w:ind w:firstLine="709"/>
        <w:rPr>
          <w:szCs w:val="28"/>
        </w:rPr>
      </w:pPr>
      <w:r>
        <w:rPr>
          <w:szCs w:val="28"/>
        </w:rPr>
        <w:t>В соответствии со СНиП 2.04.03-85 п. 2.1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принятому по СНиП 2.04.02-84* без учета расхода воды на полив зеленых насаждений.</w:t>
      </w:r>
    </w:p>
    <w:p w:rsidR="00B8514C" w:rsidRDefault="00B8514C" w:rsidP="00B8514C">
      <w:pPr>
        <w:pStyle w:val="a7"/>
        <w:widowControl w:val="0"/>
        <w:spacing w:line="360" w:lineRule="auto"/>
        <w:ind w:firstLine="709"/>
        <w:rPr>
          <w:szCs w:val="28"/>
        </w:rPr>
      </w:pPr>
      <w:r w:rsidRPr="00B8514C">
        <w:rPr>
          <w:szCs w:val="28"/>
        </w:rPr>
        <w:t>I</w:t>
      </w:r>
      <w:r>
        <w:rPr>
          <w:szCs w:val="28"/>
        </w:rPr>
        <w:t>. 1. Расчетный расход бытовых сточных вод</w:t>
      </w:r>
      <w:r w:rsidR="00D17F70">
        <w:rPr>
          <w:szCs w:val="28"/>
        </w:rPr>
        <w:t xml:space="preserve"> </w:t>
      </w:r>
      <w:r w:rsidR="00784816">
        <w:rPr>
          <w:szCs w:val="28"/>
        </w:rPr>
        <w:t>с</w:t>
      </w:r>
      <w:r w:rsidR="00FE04E2">
        <w:rPr>
          <w:szCs w:val="28"/>
        </w:rPr>
        <w:t xml:space="preserve">. </w:t>
      </w:r>
      <w:r w:rsidR="00784816">
        <w:rPr>
          <w:szCs w:val="28"/>
        </w:rPr>
        <w:t>Унароково</w:t>
      </w:r>
      <w:r>
        <w:rPr>
          <w:szCs w:val="28"/>
        </w:rPr>
        <w:t xml:space="preserve"> состав</w:t>
      </w:r>
      <w:r w:rsidR="00FE04E2">
        <w:rPr>
          <w:szCs w:val="28"/>
        </w:rPr>
        <w:t>и</w:t>
      </w:r>
      <w:r>
        <w:rPr>
          <w:szCs w:val="28"/>
        </w:rPr>
        <w:t xml:space="preserve">т </w:t>
      </w:r>
      <w:r w:rsidR="00784816">
        <w:rPr>
          <w:szCs w:val="28"/>
        </w:rPr>
        <w:t>585</w:t>
      </w:r>
      <w:r w:rsidR="000C6981">
        <w:rPr>
          <w:szCs w:val="28"/>
        </w:rPr>
        <w:t xml:space="preserve"> </w:t>
      </w:r>
      <w:r>
        <w:rPr>
          <w:szCs w:val="28"/>
        </w:rPr>
        <w:t>м</w:t>
      </w:r>
      <w:r w:rsidRPr="00180B50">
        <w:rPr>
          <w:szCs w:val="28"/>
          <w:vertAlign w:val="superscript"/>
        </w:rPr>
        <w:t>3</w:t>
      </w:r>
      <w:r>
        <w:rPr>
          <w:szCs w:val="28"/>
        </w:rPr>
        <w:t>/сут.</w:t>
      </w:r>
    </w:p>
    <w:p w:rsidR="00B8514C" w:rsidRDefault="00B8514C" w:rsidP="00B8514C">
      <w:pPr>
        <w:pStyle w:val="a7"/>
        <w:widowControl w:val="0"/>
        <w:spacing w:line="360" w:lineRule="auto"/>
        <w:ind w:firstLine="709"/>
        <w:rPr>
          <w:szCs w:val="28"/>
        </w:rPr>
      </w:pPr>
      <w:r>
        <w:rPr>
          <w:szCs w:val="28"/>
        </w:rPr>
        <w:t>2. Количество сточных вод от предприятий местной промышленности и неучтенные расходы принимаются в размере 5% суммарного среднесуточного водоотведения (п.2.5 СНиП 2.04.03-85) и составляет:</w:t>
      </w:r>
    </w:p>
    <w:p w:rsidR="00B8514C" w:rsidRDefault="00B8514C" w:rsidP="00B8514C">
      <w:pPr>
        <w:pStyle w:val="a7"/>
        <w:widowControl w:val="0"/>
        <w:spacing w:line="360" w:lineRule="auto"/>
        <w:ind w:firstLine="709"/>
        <w:rPr>
          <w:szCs w:val="28"/>
        </w:rPr>
      </w:pPr>
      <w:r w:rsidRPr="004B07E6">
        <w:rPr>
          <w:szCs w:val="28"/>
        </w:rPr>
        <w:t>Q</w:t>
      </w:r>
      <w:r w:rsidRPr="00B8514C">
        <w:rPr>
          <w:szCs w:val="28"/>
        </w:rPr>
        <w:t xml:space="preserve">пр.пр. </w:t>
      </w:r>
      <w:r w:rsidRPr="004B07E6">
        <w:rPr>
          <w:szCs w:val="28"/>
        </w:rPr>
        <w:t xml:space="preserve">= </w:t>
      </w:r>
      <w:r w:rsidR="00784816">
        <w:rPr>
          <w:szCs w:val="28"/>
        </w:rPr>
        <w:t>43</w:t>
      </w:r>
      <w:r w:rsidR="000C6981">
        <w:rPr>
          <w:szCs w:val="28"/>
        </w:rPr>
        <w:t xml:space="preserve"> </w:t>
      </w:r>
      <w:r w:rsidRPr="004B07E6">
        <w:rPr>
          <w:szCs w:val="28"/>
        </w:rPr>
        <w:t>м³/сут</w:t>
      </w:r>
    </w:p>
    <w:p w:rsidR="00B8514C" w:rsidRDefault="00B8514C" w:rsidP="00B8514C">
      <w:pPr>
        <w:pStyle w:val="a7"/>
        <w:widowControl w:val="0"/>
        <w:spacing w:line="360" w:lineRule="auto"/>
        <w:ind w:firstLine="709"/>
        <w:rPr>
          <w:szCs w:val="28"/>
        </w:rPr>
      </w:pPr>
      <w:r>
        <w:rPr>
          <w:szCs w:val="28"/>
        </w:rPr>
        <w:t>Общий расход сточных вод на расчетный срок составляет:</w:t>
      </w:r>
    </w:p>
    <w:p w:rsidR="00B8514C" w:rsidRDefault="00B8514C" w:rsidP="00B8514C">
      <w:pPr>
        <w:pStyle w:val="a7"/>
        <w:widowControl w:val="0"/>
        <w:spacing w:line="360" w:lineRule="auto"/>
        <w:ind w:firstLine="709"/>
        <w:rPr>
          <w:szCs w:val="28"/>
        </w:rPr>
      </w:pPr>
      <w:r w:rsidRPr="004B07E6">
        <w:rPr>
          <w:szCs w:val="28"/>
        </w:rPr>
        <w:t>Q</w:t>
      </w:r>
      <w:r w:rsidRPr="00B8514C">
        <w:rPr>
          <w:szCs w:val="28"/>
        </w:rPr>
        <w:t xml:space="preserve">сут. </w:t>
      </w:r>
      <w:r w:rsidRPr="004B07E6">
        <w:rPr>
          <w:szCs w:val="28"/>
        </w:rPr>
        <w:t xml:space="preserve">= </w:t>
      </w:r>
      <w:r w:rsidR="00784816">
        <w:rPr>
          <w:szCs w:val="28"/>
        </w:rPr>
        <w:t>628</w:t>
      </w:r>
      <w:r w:rsidR="000C6981">
        <w:rPr>
          <w:szCs w:val="28"/>
        </w:rPr>
        <w:t xml:space="preserve"> </w:t>
      </w:r>
      <w:r w:rsidRPr="004B07E6">
        <w:rPr>
          <w:szCs w:val="28"/>
        </w:rPr>
        <w:t>м³/сут</w:t>
      </w:r>
    </w:p>
    <w:p w:rsidR="00B8514C" w:rsidRDefault="00B8514C" w:rsidP="00B8514C">
      <w:pPr>
        <w:pStyle w:val="a7"/>
        <w:widowControl w:val="0"/>
        <w:spacing w:line="360" w:lineRule="auto"/>
        <w:ind w:firstLine="709"/>
        <w:rPr>
          <w:szCs w:val="28"/>
        </w:rPr>
      </w:pPr>
      <w:r w:rsidRPr="00B8514C">
        <w:rPr>
          <w:szCs w:val="28"/>
        </w:rPr>
        <w:t>II</w:t>
      </w:r>
      <w:r>
        <w:rPr>
          <w:szCs w:val="28"/>
        </w:rPr>
        <w:t xml:space="preserve">. Расчетный расход бытовых сточных вод </w:t>
      </w:r>
      <w:r w:rsidR="00784816">
        <w:rPr>
          <w:szCs w:val="28"/>
        </w:rPr>
        <w:t>х</w:t>
      </w:r>
      <w:r w:rsidR="000C6981">
        <w:rPr>
          <w:szCs w:val="28"/>
        </w:rPr>
        <w:t>.</w:t>
      </w:r>
      <w:r>
        <w:rPr>
          <w:szCs w:val="28"/>
        </w:rPr>
        <w:t xml:space="preserve"> </w:t>
      </w:r>
      <w:r w:rsidR="00784816">
        <w:rPr>
          <w:szCs w:val="28"/>
        </w:rPr>
        <w:t>Славянский</w:t>
      </w:r>
      <w:r>
        <w:rPr>
          <w:szCs w:val="28"/>
        </w:rPr>
        <w:t xml:space="preserve"> на расчетный срок составляет </w:t>
      </w:r>
      <w:r w:rsidR="00784816">
        <w:rPr>
          <w:szCs w:val="28"/>
        </w:rPr>
        <w:t>144</w:t>
      </w:r>
      <w:r w:rsidR="000C6981">
        <w:rPr>
          <w:szCs w:val="28"/>
        </w:rPr>
        <w:t xml:space="preserve"> </w:t>
      </w:r>
      <w:r>
        <w:rPr>
          <w:szCs w:val="28"/>
        </w:rPr>
        <w:t>м</w:t>
      </w:r>
      <w:r w:rsidRPr="00180B50">
        <w:rPr>
          <w:szCs w:val="28"/>
          <w:vertAlign w:val="superscript"/>
        </w:rPr>
        <w:t>3</w:t>
      </w:r>
      <w:r>
        <w:rPr>
          <w:szCs w:val="28"/>
        </w:rPr>
        <w:t>/сут.</w:t>
      </w:r>
    </w:p>
    <w:p w:rsidR="000C6981" w:rsidRDefault="000C6981" w:rsidP="00B8514C">
      <w:pPr>
        <w:pStyle w:val="a7"/>
        <w:widowControl w:val="0"/>
        <w:spacing w:line="360" w:lineRule="auto"/>
        <w:ind w:firstLine="709"/>
        <w:rPr>
          <w:szCs w:val="28"/>
        </w:rPr>
      </w:pPr>
    </w:p>
    <w:p w:rsidR="000A10AE" w:rsidRDefault="000A10AE" w:rsidP="00B8514C">
      <w:pPr>
        <w:pStyle w:val="a7"/>
        <w:widowControl w:val="0"/>
        <w:spacing w:line="360" w:lineRule="auto"/>
        <w:ind w:firstLine="709"/>
        <w:rPr>
          <w:szCs w:val="28"/>
        </w:rPr>
      </w:pPr>
    </w:p>
    <w:p w:rsidR="00D541B3" w:rsidRDefault="00D541B3" w:rsidP="00A94F25">
      <w:pPr>
        <w:rPr>
          <w:bCs/>
          <w:i/>
          <w:sz w:val="28"/>
          <w:szCs w:val="28"/>
        </w:rPr>
      </w:pPr>
      <w:r w:rsidRPr="00FE1E55">
        <w:rPr>
          <w:bCs/>
          <w:i/>
          <w:sz w:val="28"/>
          <w:szCs w:val="28"/>
        </w:rPr>
        <w:t>Проектные предложения</w:t>
      </w:r>
    </w:p>
    <w:p w:rsidR="000C6981" w:rsidRPr="00FE1E55" w:rsidRDefault="000C6981" w:rsidP="00A94F25">
      <w:pPr>
        <w:rPr>
          <w:bCs/>
          <w:i/>
          <w:sz w:val="28"/>
          <w:szCs w:val="28"/>
        </w:rPr>
      </w:pPr>
    </w:p>
    <w:p w:rsidR="000C6981" w:rsidRPr="008F31FD" w:rsidRDefault="000C6981" w:rsidP="000C6981">
      <w:pPr>
        <w:pStyle w:val="a7"/>
        <w:widowControl w:val="0"/>
        <w:spacing w:line="360" w:lineRule="auto"/>
        <w:ind w:firstLine="709"/>
        <w:rPr>
          <w:szCs w:val="28"/>
        </w:rPr>
      </w:pPr>
      <w:r w:rsidRPr="008F31FD">
        <w:rPr>
          <w:szCs w:val="28"/>
        </w:rPr>
        <w:t xml:space="preserve">Проанализировав состояние инженерного обеспечения территории и особенности географического расположения территории </w:t>
      </w:r>
      <w:r w:rsidR="00784816">
        <w:rPr>
          <w:szCs w:val="28"/>
        </w:rPr>
        <w:t>Унароковского</w:t>
      </w:r>
      <w:r w:rsidRPr="008F31FD">
        <w:rPr>
          <w:szCs w:val="28"/>
        </w:rPr>
        <w:t xml:space="preserve"> сельского поселения, а также возможности современного  оборудования и технологий, проектом может быть предложено решение о децентрализации инженерного обеспечения путем организации коммунального эксплуатационного центра (КЭЦ). КЭЦ включает учреждения обслуживания населения, в том числе и очистку сточных вод на локальных очистных сооружениях.</w:t>
      </w:r>
    </w:p>
    <w:p w:rsidR="000C6981" w:rsidRPr="008F31FD" w:rsidRDefault="000C6981" w:rsidP="000C6981">
      <w:pPr>
        <w:pStyle w:val="a7"/>
        <w:widowControl w:val="0"/>
        <w:spacing w:line="360" w:lineRule="auto"/>
        <w:ind w:firstLine="709"/>
        <w:rPr>
          <w:szCs w:val="28"/>
        </w:rPr>
      </w:pPr>
      <w:r w:rsidRPr="008F31FD">
        <w:rPr>
          <w:szCs w:val="28"/>
        </w:rPr>
        <w:t>Кластерный принцип  позволит организовать типовое инженерное обеспечение общественных зданий и жилого массива и имеет ряд преимуществ: исключает протяженные инженерные коммуникации, строительство КНС. При этом достигается экономия финансовых средств на прокладку, ремонт и поддержание  протяженных инженерных коммуникаций.</w:t>
      </w:r>
    </w:p>
    <w:p w:rsidR="000C6981" w:rsidRPr="008F31FD" w:rsidRDefault="000C6981" w:rsidP="000C6981">
      <w:pPr>
        <w:pStyle w:val="a7"/>
        <w:widowControl w:val="0"/>
        <w:spacing w:line="360" w:lineRule="auto"/>
        <w:ind w:firstLine="709"/>
        <w:rPr>
          <w:szCs w:val="28"/>
        </w:rPr>
      </w:pPr>
      <w:r w:rsidRPr="008F31FD">
        <w:rPr>
          <w:szCs w:val="28"/>
        </w:rPr>
        <w:t>Суть принципа в том, что  проектирование инженерного обеспечения новой застройки или реконструкция инженерного обеспечения сложившейся застройки осуществляется для локального поселения или части поселений, исходя из особенностей рельефа местности и численности его населения.</w:t>
      </w:r>
    </w:p>
    <w:p w:rsidR="000C6981" w:rsidRPr="008F31FD" w:rsidRDefault="000C6981" w:rsidP="000C6981">
      <w:pPr>
        <w:pStyle w:val="a7"/>
        <w:widowControl w:val="0"/>
        <w:spacing w:line="360" w:lineRule="auto"/>
        <w:ind w:firstLine="709"/>
        <w:rPr>
          <w:szCs w:val="28"/>
        </w:rPr>
      </w:pPr>
      <w:r w:rsidRPr="008F31FD">
        <w:rPr>
          <w:szCs w:val="28"/>
        </w:rPr>
        <w:t xml:space="preserve">Таким образом, применяя современные и эффективные методы очистки сточных вод с использованием кластерного принципа, будет повышена степень благоустройства населения и улучшено санитарное и экологическое состояние местности. </w:t>
      </w:r>
    </w:p>
    <w:p w:rsidR="000C6981" w:rsidRPr="008F31FD" w:rsidRDefault="000C6981" w:rsidP="000C6981">
      <w:pPr>
        <w:pStyle w:val="a7"/>
        <w:widowControl w:val="0"/>
        <w:spacing w:line="360" w:lineRule="auto"/>
        <w:ind w:firstLine="709"/>
        <w:rPr>
          <w:szCs w:val="28"/>
        </w:rPr>
      </w:pPr>
      <w:r w:rsidRPr="008F31FD">
        <w:rPr>
          <w:szCs w:val="28"/>
        </w:rPr>
        <w:t>В качестве локальных очистных сооружений может быть предложена комплексная установка биологической очистки сточных вод «Техносфера БИО»</w:t>
      </w:r>
      <w:r w:rsidR="0014126A">
        <w:rPr>
          <w:szCs w:val="28"/>
        </w:rPr>
        <w:t>, р</w:t>
      </w:r>
      <w:r w:rsidRPr="008F31FD">
        <w:rPr>
          <w:szCs w:val="28"/>
        </w:rPr>
        <w:t>ассчитанных производительностью от 5.0 до 200.0 м³/сут. и могут  применять</w:t>
      </w:r>
      <w:r w:rsidR="00B77B9E">
        <w:rPr>
          <w:szCs w:val="28"/>
        </w:rPr>
        <w:t>ся</w:t>
      </w:r>
      <w:r w:rsidRPr="008F31FD">
        <w:rPr>
          <w:szCs w:val="28"/>
        </w:rPr>
        <w:t xml:space="preserve"> при этапном строительстве канализационной системы</w:t>
      </w:r>
      <w:r w:rsidR="00180B50">
        <w:rPr>
          <w:szCs w:val="28"/>
        </w:rPr>
        <w:t xml:space="preserve">. </w:t>
      </w:r>
      <w:r w:rsidRPr="008F31FD">
        <w:rPr>
          <w:szCs w:val="28"/>
        </w:rPr>
        <w:t>Установка предназначена для  усреднения и биологической очистки хозяйственно-бытовых сточных вод, а также доочистки и обеззараживания очистных стоков до норм сброса в водоемы  рыбохозяйственного назначения.</w:t>
      </w:r>
    </w:p>
    <w:p w:rsidR="000C6981" w:rsidRPr="008F31FD" w:rsidRDefault="000C6981" w:rsidP="000C6981">
      <w:pPr>
        <w:pStyle w:val="a7"/>
        <w:widowControl w:val="0"/>
        <w:spacing w:line="360" w:lineRule="auto"/>
        <w:ind w:firstLine="709"/>
        <w:rPr>
          <w:szCs w:val="28"/>
        </w:rPr>
      </w:pPr>
      <w:r w:rsidRPr="008F31FD">
        <w:rPr>
          <w:szCs w:val="28"/>
        </w:rPr>
        <w:t xml:space="preserve">Для канализования системы </w:t>
      </w:r>
      <w:r w:rsidR="00784816">
        <w:rPr>
          <w:szCs w:val="28"/>
        </w:rPr>
        <w:t>х.Славянский</w:t>
      </w:r>
      <w:r w:rsidRPr="000C6981">
        <w:rPr>
          <w:szCs w:val="28"/>
        </w:rPr>
        <w:t xml:space="preserve"> </w:t>
      </w:r>
      <w:r w:rsidRPr="008F31FD">
        <w:rPr>
          <w:szCs w:val="28"/>
        </w:rPr>
        <w:t>может быть использована установка «Техносфера БИО-</w:t>
      </w:r>
      <w:r w:rsidR="00784816">
        <w:rPr>
          <w:szCs w:val="28"/>
        </w:rPr>
        <w:t>100</w:t>
      </w:r>
      <w:r w:rsidRPr="008F31FD">
        <w:rPr>
          <w:szCs w:val="28"/>
        </w:rPr>
        <w:t>». Установка проста в эксплуатации и не требует сложных пуско-наладочных работ, полная заводская готовность. Установки монтируют в помещениях, либо производится их обваловка с перекрытием деревянными щитами.</w:t>
      </w:r>
    </w:p>
    <w:p w:rsidR="000C6981" w:rsidRPr="008F31FD" w:rsidRDefault="000C6981" w:rsidP="000C6981">
      <w:pPr>
        <w:pStyle w:val="a7"/>
        <w:widowControl w:val="0"/>
        <w:spacing w:line="360" w:lineRule="auto"/>
        <w:ind w:firstLine="709"/>
        <w:rPr>
          <w:szCs w:val="28"/>
        </w:rPr>
      </w:pPr>
      <w:r w:rsidRPr="008F31FD">
        <w:rPr>
          <w:szCs w:val="28"/>
        </w:rPr>
        <w:t xml:space="preserve">Поверхностные дождевые воды перед сбросом в водоемы также должны быть очищены до такой степени, чтобы не вызвать сверхнормативного загрязнения воды в водоеме. При отведении поверхностного стока предпочтительна схема очистки с аккумулирующей емкостью. Для очистки дождевых стоков может быть  рекомендована установка типа «Ключ </w:t>
      </w:r>
      <w:r w:rsidR="00784816">
        <w:rPr>
          <w:szCs w:val="28"/>
        </w:rPr>
        <w:t>Н</w:t>
      </w:r>
      <w:r w:rsidRPr="008F31FD">
        <w:rPr>
          <w:szCs w:val="28"/>
        </w:rPr>
        <w:t xml:space="preserve"> 1,2,5,10» выпускаемых ЗАО «Техносфера». Таким образом, применяя современные и эффективные методы </w:t>
      </w:r>
      <w:r w:rsidR="00B77B9E">
        <w:rPr>
          <w:szCs w:val="28"/>
        </w:rPr>
        <w:t>очистки сточных и дождевых вод б</w:t>
      </w:r>
      <w:r w:rsidRPr="008F31FD">
        <w:rPr>
          <w:szCs w:val="28"/>
        </w:rPr>
        <w:t>уд</w:t>
      </w:r>
      <w:r w:rsidR="00B77B9E">
        <w:rPr>
          <w:szCs w:val="28"/>
        </w:rPr>
        <w:t>е</w:t>
      </w:r>
      <w:r w:rsidRPr="008F31FD">
        <w:rPr>
          <w:szCs w:val="28"/>
        </w:rPr>
        <w:t>т улучшено санитарное и экологическое состояние территории и водоемов сельского поселения.</w:t>
      </w:r>
    </w:p>
    <w:p w:rsidR="00D541B3" w:rsidRPr="008E25DC" w:rsidRDefault="008E25DC" w:rsidP="00E56BE3">
      <w:pPr>
        <w:pStyle w:val="-2-"/>
        <w:numPr>
          <w:ilvl w:val="2"/>
          <w:numId w:val="55"/>
        </w:numPr>
        <w:ind w:left="0" w:firstLine="709"/>
        <w:outlineLvl w:val="2"/>
        <w:rPr>
          <w:b w:val="0"/>
        </w:rPr>
      </w:pPr>
      <w:bookmarkStart w:id="138" w:name="_Toc320187766"/>
      <w:r w:rsidRPr="008E25DC">
        <w:rPr>
          <w:b w:val="0"/>
        </w:rPr>
        <w:t>СЛАБОТОЧНЫЕ СЕТИ</w:t>
      </w:r>
      <w:bookmarkEnd w:id="138"/>
    </w:p>
    <w:p w:rsidR="00D541B3" w:rsidRPr="00F14AA8" w:rsidRDefault="00D541B3" w:rsidP="00D541B3"/>
    <w:p w:rsidR="00D541B3" w:rsidRDefault="00D541B3" w:rsidP="00423FBA">
      <w:pPr>
        <w:pStyle w:val="a9"/>
        <w:jc w:val="center"/>
        <w:rPr>
          <w:b/>
          <w:i/>
          <w:sz w:val="28"/>
          <w:szCs w:val="28"/>
        </w:rPr>
      </w:pPr>
      <w:r w:rsidRPr="00F14AA8">
        <w:rPr>
          <w:b/>
          <w:i/>
          <w:sz w:val="28"/>
          <w:szCs w:val="28"/>
        </w:rPr>
        <w:t>Телефонизация</w:t>
      </w:r>
    </w:p>
    <w:p w:rsidR="00D541B3" w:rsidRDefault="008E25DC" w:rsidP="00423FBA">
      <w:pPr>
        <w:rPr>
          <w:bCs/>
          <w:i/>
          <w:sz w:val="28"/>
          <w:szCs w:val="28"/>
        </w:rPr>
      </w:pPr>
      <w:r w:rsidRPr="00E03346">
        <w:rPr>
          <w:bCs/>
          <w:i/>
          <w:sz w:val="28"/>
          <w:szCs w:val="28"/>
        </w:rPr>
        <w:t>С</w:t>
      </w:r>
      <w:r w:rsidR="00D541B3" w:rsidRPr="00E03346">
        <w:rPr>
          <w:bCs/>
          <w:i/>
          <w:sz w:val="28"/>
          <w:szCs w:val="28"/>
        </w:rPr>
        <w:t>уществующее  положение</w:t>
      </w:r>
    </w:p>
    <w:p w:rsidR="00874F04" w:rsidRPr="00E03346" w:rsidRDefault="00874F04" w:rsidP="00423FBA">
      <w:pPr>
        <w:rPr>
          <w:bCs/>
          <w:i/>
          <w:sz w:val="28"/>
          <w:szCs w:val="28"/>
        </w:rPr>
      </w:pPr>
    </w:p>
    <w:p w:rsidR="00874F04" w:rsidRPr="00895B45" w:rsidRDefault="00874F04" w:rsidP="00874F04">
      <w:pPr>
        <w:pStyle w:val="a7"/>
        <w:widowControl w:val="0"/>
        <w:spacing w:line="360" w:lineRule="auto"/>
        <w:ind w:firstLine="709"/>
        <w:rPr>
          <w:szCs w:val="28"/>
        </w:rPr>
      </w:pPr>
      <w:r w:rsidRPr="00895B45">
        <w:rPr>
          <w:szCs w:val="28"/>
        </w:rPr>
        <w:t>Услуги  по предоставлению местной телефонной связи на территории Унароковского сельского поселения осуществляет Восточный узел электросвязи (УЭС) ОАО «Южная  телекоммуникационная компания».</w:t>
      </w:r>
    </w:p>
    <w:p w:rsidR="004C51B3" w:rsidRDefault="00874F04" w:rsidP="004C51B3">
      <w:pPr>
        <w:pStyle w:val="a7"/>
        <w:widowControl w:val="0"/>
        <w:spacing w:line="360" w:lineRule="auto"/>
        <w:ind w:firstLine="709"/>
        <w:rPr>
          <w:szCs w:val="28"/>
        </w:rPr>
      </w:pPr>
      <w:r w:rsidRPr="00895B45">
        <w:rPr>
          <w:szCs w:val="28"/>
        </w:rPr>
        <w:t>Монтированная номерная емкость Унароковского АТС - 200 номеров, задействованная – 185 номеров.</w:t>
      </w:r>
      <w:r>
        <w:rPr>
          <w:szCs w:val="28"/>
        </w:rPr>
        <w:t xml:space="preserve"> </w:t>
      </w:r>
      <w:r w:rsidRPr="00895B45">
        <w:rPr>
          <w:szCs w:val="28"/>
        </w:rPr>
        <w:t xml:space="preserve">Услугами телефонной связью пользуются квартирные абоненты – 24%, предприятия поселения – 85%. </w:t>
      </w:r>
    </w:p>
    <w:p w:rsidR="00874F04" w:rsidRPr="0083609E" w:rsidRDefault="00874F04" w:rsidP="00874F04">
      <w:pPr>
        <w:pStyle w:val="a7"/>
        <w:widowControl w:val="0"/>
        <w:spacing w:line="360" w:lineRule="auto"/>
        <w:ind w:firstLine="709"/>
        <w:rPr>
          <w:szCs w:val="28"/>
        </w:rPr>
      </w:pPr>
      <w:r w:rsidRPr="0083609E">
        <w:rPr>
          <w:szCs w:val="28"/>
        </w:rPr>
        <w:t xml:space="preserve">Основной задачей Унароковского линейно-технического участка является обеспечение на территории бесперебойной и качественной работы всех средств электрической связи, совершенствование технической эксплуатации средств электросвязи, внедрение новых технологий. </w:t>
      </w:r>
    </w:p>
    <w:p w:rsidR="00874F04" w:rsidRPr="005612F8" w:rsidRDefault="00874F04" w:rsidP="004C51B3">
      <w:pPr>
        <w:pStyle w:val="a7"/>
        <w:widowControl w:val="0"/>
        <w:spacing w:line="360" w:lineRule="auto"/>
        <w:ind w:firstLine="709"/>
        <w:rPr>
          <w:szCs w:val="28"/>
        </w:rPr>
      </w:pPr>
    </w:p>
    <w:p w:rsidR="00D541B3" w:rsidRDefault="00D541B3" w:rsidP="00423FBA">
      <w:pPr>
        <w:rPr>
          <w:bCs/>
          <w:i/>
          <w:sz w:val="28"/>
          <w:szCs w:val="28"/>
        </w:rPr>
      </w:pPr>
      <w:r w:rsidRPr="00E03346">
        <w:rPr>
          <w:bCs/>
          <w:i/>
          <w:sz w:val="28"/>
          <w:szCs w:val="28"/>
        </w:rPr>
        <w:t>Проектные предложения</w:t>
      </w:r>
    </w:p>
    <w:p w:rsidR="00874F04" w:rsidRPr="00E03346" w:rsidRDefault="00874F04" w:rsidP="00423FBA">
      <w:pPr>
        <w:rPr>
          <w:bCs/>
          <w:i/>
          <w:sz w:val="28"/>
          <w:szCs w:val="28"/>
        </w:rPr>
      </w:pPr>
    </w:p>
    <w:p w:rsidR="004C51B3" w:rsidRPr="005612F8" w:rsidRDefault="004C51B3" w:rsidP="004C51B3">
      <w:pPr>
        <w:pStyle w:val="a7"/>
        <w:widowControl w:val="0"/>
        <w:spacing w:line="360" w:lineRule="auto"/>
        <w:ind w:firstLine="709"/>
        <w:rPr>
          <w:szCs w:val="28"/>
        </w:rPr>
      </w:pPr>
      <w:r w:rsidRPr="005612F8">
        <w:rPr>
          <w:szCs w:val="28"/>
        </w:rPr>
        <w:t xml:space="preserve">Расчет числа абонентов телефонной сети общего пользования и сети проводного вещания производится из условия один телефон и одна радиоточка на жилой дом (квартиру) плюс 5% от их числа на общественный сектор. </w:t>
      </w:r>
    </w:p>
    <w:p w:rsidR="004C51B3" w:rsidRPr="005612F8" w:rsidRDefault="004C51B3" w:rsidP="004C51B3">
      <w:pPr>
        <w:pStyle w:val="a7"/>
        <w:widowControl w:val="0"/>
        <w:spacing w:line="360" w:lineRule="auto"/>
        <w:ind w:firstLine="709"/>
        <w:rPr>
          <w:szCs w:val="28"/>
        </w:rPr>
      </w:pPr>
      <w:r w:rsidRPr="005612F8">
        <w:rPr>
          <w:szCs w:val="28"/>
        </w:rPr>
        <w:t xml:space="preserve">1.  Каждой семье обеспечить установку телефона. </w:t>
      </w:r>
    </w:p>
    <w:p w:rsidR="004C51B3" w:rsidRPr="005612F8" w:rsidRDefault="004C51B3" w:rsidP="004C51B3">
      <w:pPr>
        <w:pStyle w:val="a7"/>
        <w:widowControl w:val="0"/>
        <w:spacing w:line="360" w:lineRule="auto"/>
        <w:ind w:firstLine="709"/>
        <w:rPr>
          <w:szCs w:val="28"/>
        </w:rPr>
      </w:pPr>
      <w:r w:rsidRPr="005612F8">
        <w:rPr>
          <w:szCs w:val="28"/>
        </w:rPr>
        <w:t>2. Количество телефонов для хозяйственного сектора по отдельным группам потребителей на 1000 человек работающих должно составлять:</w:t>
      </w:r>
    </w:p>
    <w:p w:rsidR="004C51B3" w:rsidRPr="005612F8" w:rsidRDefault="004C51B3" w:rsidP="004C51B3">
      <w:pPr>
        <w:pStyle w:val="a7"/>
        <w:widowControl w:val="0"/>
        <w:spacing w:line="360" w:lineRule="auto"/>
        <w:ind w:firstLine="709"/>
        <w:rPr>
          <w:szCs w:val="28"/>
        </w:rPr>
      </w:pPr>
      <w:r w:rsidRPr="005612F8">
        <w:rPr>
          <w:szCs w:val="28"/>
        </w:rPr>
        <w:t>промышленность, транспорт, строительство    -   210 тлф.;</w:t>
      </w:r>
    </w:p>
    <w:p w:rsidR="004C51B3" w:rsidRPr="005612F8" w:rsidRDefault="004C51B3" w:rsidP="004C51B3">
      <w:pPr>
        <w:pStyle w:val="a7"/>
        <w:widowControl w:val="0"/>
        <w:spacing w:line="360" w:lineRule="auto"/>
        <w:ind w:firstLine="709"/>
        <w:rPr>
          <w:szCs w:val="28"/>
        </w:rPr>
      </w:pPr>
      <w:r w:rsidRPr="005612F8">
        <w:rPr>
          <w:szCs w:val="28"/>
        </w:rPr>
        <w:t>торговля                                                                 -   270 тлф.;</w:t>
      </w:r>
    </w:p>
    <w:p w:rsidR="004C51B3" w:rsidRPr="005612F8" w:rsidRDefault="004C51B3" w:rsidP="004C51B3">
      <w:pPr>
        <w:pStyle w:val="a7"/>
        <w:widowControl w:val="0"/>
        <w:spacing w:line="360" w:lineRule="auto"/>
        <w:ind w:firstLine="709"/>
        <w:rPr>
          <w:szCs w:val="28"/>
        </w:rPr>
      </w:pPr>
      <w:r w:rsidRPr="005612F8">
        <w:rPr>
          <w:szCs w:val="28"/>
        </w:rPr>
        <w:t>наука и образование                                            -   710 тлф.;</w:t>
      </w:r>
    </w:p>
    <w:p w:rsidR="004C51B3" w:rsidRPr="005612F8" w:rsidRDefault="004C51B3" w:rsidP="004C51B3">
      <w:pPr>
        <w:pStyle w:val="a7"/>
        <w:widowControl w:val="0"/>
        <w:spacing w:line="360" w:lineRule="auto"/>
        <w:ind w:firstLine="709"/>
        <w:rPr>
          <w:szCs w:val="28"/>
        </w:rPr>
      </w:pPr>
      <w:r w:rsidRPr="005612F8">
        <w:rPr>
          <w:szCs w:val="28"/>
        </w:rPr>
        <w:t>здравоохранение                                                  -   580 тлф.;</w:t>
      </w:r>
    </w:p>
    <w:p w:rsidR="004C51B3" w:rsidRPr="005612F8" w:rsidRDefault="004C51B3" w:rsidP="004C51B3">
      <w:pPr>
        <w:pStyle w:val="a7"/>
        <w:widowControl w:val="0"/>
        <w:spacing w:line="360" w:lineRule="auto"/>
        <w:ind w:firstLine="709"/>
        <w:rPr>
          <w:szCs w:val="28"/>
        </w:rPr>
      </w:pPr>
      <w:r w:rsidRPr="005612F8">
        <w:rPr>
          <w:szCs w:val="28"/>
        </w:rPr>
        <w:t>управление                                                            -  1000 тлф.</w:t>
      </w:r>
    </w:p>
    <w:p w:rsidR="004C51B3" w:rsidRPr="005612F8" w:rsidRDefault="004C51B3" w:rsidP="004C51B3">
      <w:pPr>
        <w:pStyle w:val="a7"/>
        <w:widowControl w:val="0"/>
        <w:spacing w:line="360" w:lineRule="auto"/>
        <w:ind w:firstLine="709"/>
        <w:rPr>
          <w:szCs w:val="28"/>
        </w:rPr>
      </w:pPr>
      <w:r w:rsidRPr="005612F8">
        <w:rPr>
          <w:szCs w:val="28"/>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4C51B3" w:rsidRPr="005612F8" w:rsidRDefault="004C51B3" w:rsidP="004C51B3">
      <w:pPr>
        <w:pStyle w:val="a7"/>
        <w:widowControl w:val="0"/>
        <w:spacing w:line="360" w:lineRule="auto"/>
        <w:ind w:firstLine="709"/>
        <w:rPr>
          <w:szCs w:val="28"/>
        </w:rPr>
      </w:pPr>
      <w:r w:rsidRPr="005612F8">
        <w:rPr>
          <w:szCs w:val="28"/>
        </w:rPr>
        <w:t>промышленность, транспорт, связь, строительство - 76%;</w:t>
      </w:r>
    </w:p>
    <w:p w:rsidR="004C51B3" w:rsidRPr="005612F8" w:rsidRDefault="004C51B3" w:rsidP="004C51B3">
      <w:pPr>
        <w:pStyle w:val="a7"/>
        <w:widowControl w:val="0"/>
        <w:spacing w:line="360" w:lineRule="auto"/>
        <w:ind w:firstLine="709"/>
        <w:rPr>
          <w:szCs w:val="28"/>
        </w:rPr>
      </w:pPr>
      <w:r w:rsidRPr="005612F8">
        <w:rPr>
          <w:szCs w:val="28"/>
        </w:rPr>
        <w:t>торговля - 12%;</w:t>
      </w:r>
    </w:p>
    <w:p w:rsidR="004C51B3" w:rsidRPr="005612F8" w:rsidRDefault="004C51B3" w:rsidP="004C51B3">
      <w:pPr>
        <w:pStyle w:val="a7"/>
        <w:widowControl w:val="0"/>
        <w:spacing w:line="360" w:lineRule="auto"/>
        <w:ind w:firstLine="709"/>
        <w:rPr>
          <w:szCs w:val="28"/>
        </w:rPr>
      </w:pPr>
      <w:r w:rsidRPr="005612F8">
        <w:rPr>
          <w:szCs w:val="28"/>
        </w:rPr>
        <w:t>образование и наука - 6%;</w:t>
      </w:r>
    </w:p>
    <w:p w:rsidR="004C51B3" w:rsidRPr="005612F8" w:rsidRDefault="004C51B3" w:rsidP="004C51B3">
      <w:pPr>
        <w:pStyle w:val="a7"/>
        <w:widowControl w:val="0"/>
        <w:spacing w:line="360" w:lineRule="auto"/>
        <w:ind w:firstLine="709"/>
        <w:rPr>
          <w:szCs w:val="28"/>
        </w:rPr>
      </w:pPr>
      <w:r w:rsidRPr="005612F8">
        <w:rPr>
          <w:szCs w:val="28"/>
        </w:rPr>
        <w:t>здравоохранение - 4%;</w:t>
      </w:r>
    </w:p>
    <w:p w:rsidR="004C51B3" w:rsidRPr="005612F8" w:rsidRDefault="004C51B3" w:rsidP="004C51B3">
      <w:pPr>
        <w:pStyle w:val="a7"/>
        <w:widowControl w:val="0"/>
        <w:spacing w:line="360" w:lineRule="auto"/>
        <w:ind w:firstLine="709"/>
        <w:rPr>
          <w:szCs w:val="28"/>
        </w:rPr>
      </w:pPr>
      <w:r w:rsidRPr="005612F8">
        <w:rPr>
          <w:szCs w:val="28"/>
        </w:rPr>
        <w:t>управление - 2%.</w:t>
      </w:r>
    </w:p>
    <w:p w:rsidR="004C51B3" w:rsidRPr="005612F8" w:rsidRDefault="004C51B3" w:rsidP="004C51B3">
      <w:pPr>
        <w:pStyle w:val="a7"/>
        <w:widowControl w:val="0"/>
        <w:spacing w:line="360" w:lineRule="auto"/>
        <w:ind w:firstLine="709"/>
        <w:rPr>
          <w:szCs w:val="28"/>
        </w:rPr>
      </w:pPr>
      <w:r w:rsidRPr="005612F8">
        <w:rPr>
          <w:szCs w:val="28"/>
        </w:rPr>
        <w:t>Потребности хозяйственного сектора в телефонной связи на 1000 человек работающих составит:</w:t>
      </w:r>
    </w:p>
    <w:p w:rsidR="004C51B3" w:rsidRPr="004C51B3" w:rsidRDefault="004C51B3" w:rsidP="004C51B3">
      <w:pPr>
        <w:pStyle w:val="a7"/>
        <w:widowControl w:val="0"/>
        <w:spacing w:line="360" w:lineRule="auto"/>
        <w:ind w:firstLine="709"/>
        <w:rPr>
          <w:szCs w:val="28"/>
        </w:rPr>
      </w:pPr>
      <w:r w:rsidRPr="008071B7">
        <w:rPr>
          <w:szCs w:val="28"/>
        </w:rPr>
        <w:t>210х0.76+270х0.12+710х0.06+580х0.04+1000х0.02=278 тлф.</w:t>
      </w:r>
    </w:p>
    <w:p w:rsidR="00D541B3" w:rsidRPr="00FC034E" w:rsidRDefault="00D541B3" w:rsidP="00423FBA">
      <w:pPr>
        <w:rPr>
          <w:b/>
          <w:bCs/>
          <w:i/>
          <w:sz w:val="28"/>
          <w:szCs w:val="28"/>
        </w:rPr>
      </w:pPr>
      <w:r w:rsidRPr="00FC034E">
        <w:rPr>
          <w:b/>
          <w:bCs/>
          <w:i/>
          <w:sz w:val="28"/>
          <w:szCs w:val="28"/>
        </w:rPr>
        <w:t>Степень обеспеченности населенных пунктов услугами связи</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1985"/>
        <w:gridCol w:w="1842"/>
        <w:gridCol w:w="2127"/>
      </w:tblGrid>
      <w:tr w:rsidR="00874F04" w:rsidRPr="004C51B3" w:rsidTr="00874F04">
        <w:trPr>
          <w:cantSplit/>
          <w:trHeight w:val="1513"/>
        </w:trPr>
        <w:tc>
          <w:tcPr>
            <w:tcW w:w="3904" w:type="dxa"/>
            <w:vAlign w:val="center"/>
          </w:tcPr>
          <w:p w:rsidR="00874F04" w:rsidRPr="004C51B3" w:rsidRDefault="00874F04" w:rsidP="004C51B3">
            <w:pPr>
              <w:jc w:val="center"/>
              <w:rPr>
                <w:b/>
                <w:sz w:val="24"/>
                <w:szCs w:val="24"/>
              </w:rPr>
            </w:pPr>
            <w:r w:rsidRPr="004C51B3">
              <w:rPr>
                <w:b/>
                <w:sz w:val="24"/>
                <w:szCs w:val="24"/>
              </w:rPr>
              <w:t>Наименование населенного пункта</w:t>
            </w:r>
          </w:p>
        </w:tc>
        <w:tc>
          <w:tcPr>
            <w:tcW w:w="1985" w:type="dxa"/>
            <w:vAlign w:val="center"/>
          </w:tcPr>
          <w:p w:rsidR="00874F04" w:rsidRPr="004C51B3" w:rsidRDefault="00874F04" w:rsidP="004C51B3">
            <w:pPr>
              <w:jc w:val="center"/>
              <w:rPr>
                <w:b/>
                <w:sz w:val="24"/>
                <w:szCs w:val="24"/>
              </w:rPr>
            </w:pPr>
            <w:r>
              <w:rPr>
                <w:b/>
                <w:sz w:val="24"/>
                <w:szCs w:val="24"/>
              </w:rPr>
              <w:t>Количество телефонных аппаратов</w:t>
            </w:r>
          </w:p>
        </w:tc>
        <w:tc>
          <w:tcPr>
            <w:tcW w:w="1842" w:type="dxa"/>
            <w:vAlign w:val="center"/>
          </w:tcPr>
          <w:p w:rsidR="00874F04" w:rsidRPr="004C51B3" w:rsidRDefault="00874F04" w:rsidP="004C51B3">
            <w:pPr>
              <w:jc w:val="center"/>
              <w:rPr>
                <w:b/>
                <w:sz w:val="24"/>
                <w:szCs w:val="24"/>
              </w:rPr>
            </w:pPr>
            <w:r w:rsidRPr="004C51B3">
              <w:rPr>
                <w:b/>
                <w:sz w:val="24"/>
                <w:szCs w:val="24"/>
              </w:rPr>
              <w:t xml:space="preserve">Население на расчетный срок, </w:t>
            </w:r>
          </w:p>
          <w:p w:rsidR="00874F04" w:rsidRPr="004C51B3" w:rsidRDefault="00874F04" w:rsidP="004C51B3">
            <w:pPr>
              <w:jc w:val="center"/>
              <w:rPr>
                <w:b/>
                <w:sz w:val="24"/>
                <w:szCs w:val="24"/>
              </w:rPr>
            </w:pPr>
            <w:r w:rsidRPr="004C51B3">
              <w:rPr>
                <w:b/>
                <w:sz w:val="24"/>
                <w:szCs w:val="24"/>
              </w:rPr>
              <w:t>тыс. чел</w:t>
            </w:r>
          </w:p>
        </w:tc>
        <w:tc>
          <w:tcPr>
            <w:tcW w:w="2127" w:type="dxa"/>
          </w:tcPr>
          <w:p w:rsidR="00874F04" w:rsidRPr="004C51B3" w:rsidRDefault="00874F04" w:rsidP="004C51B3">
            <w:pPr>
              <w:jc w:val="center"/>
              <w:rPr>
                <w:b/>
                <w:sz w:val="24"/>
                <w:szCs w:val="24"/>
              </w:rPr>
            </w:pPr>
          </w:p>
          <w:p w:rsidR="00874F04" w:rsidRPr="004C51B3" w:rsidRDefault="00874F04" w:rsidP="004C51B3">
            <w:pPr>
              <w:jc w:val="center"/>
              <w:rPr>
                <w:b/>
                <w:sz w:val="24"/>
                <w:szCs w:val="24"/>
              </w:rPr>
            </w:pPr>
          </w:p>
          <w:p w:rsidR="00874F04" w:rsidRPr="004C51B3" w:rsidRDefault="00874F04" w:rsidP="004C51B3">
            <w:pPr>
              <w:jc w:val="center"/>
              <w:rPr>
                <w:b/>
                <w:sz w:val="24"/>
                <w:szCs w:val="24"/>
              </w:rPr>
            </w:pPr>
            <w:r w:rsidRPr="004C51B3">
              <w:rPr>
                <w:b/>
                <w:sz w:val="24"/>
                <w:szCs w:val="24"/>
              </w:rPr>
              <w:t>Проект.</w:t>
            </w:r>
          </w:p>
          <w:p w:rsidR="00874F04" w:rsidRPr="004C51B3" w:rsidRDefault="00874F04" w:rsidP="004C51B3">
            <w:pPr>
              <w:jc w:val="center"/>
              <w:rPr>
                <w:b/>
                <w:sz w:val="24"/>
                <w:szCs w:val="24"/>
              </w:rPr>
            </w:pPr>
            <w:r w:rsidRPr="004C51B3">
              <w:rPr>
                <w:b/>
                <w:sz w:val="24"/>
                <w:szCs w:val="24"/>
              </w:rPr>
              <w:t>тел.</w:t>
            </w:r>
          </w:p>
          <w:p w:rsidR="00874F04" w:rsidRPr="004C51B3" w:rsidRDefault="00874F04" w:rsidP="004C51B3">
            <w:pPr>
              <w:jc w:val="center"/>
              <w:rPr>
                <w:b/>
                <w:sz w:val="24"/>
                <w:szCs w:val="24"/>
              </w:rPr>
            </w:pPr>
            <w:r w:rsidRPr="004C51B3">
              <w:rPr>
                <w:b/>
                <w:sz w:val="24"/>
                <w:szCs w:val="24"/>
              </w:rPr>
              <w:t>номер</w:t>
            </w:r>
          </w:p>
          <w:p w:rsidR="00874F04" w:rsidRPr="004C51B3" w:rsidRDefault="00874F04" w:rsidP="00E134D1">
            <w:pPr>
              <w:rPr>
                <w:sz w:val="28"/>
                <w:szCs w:val="28"/>
              </w:rPr>
            </w:pPr>
          </w:p>
        </w:tc>
      </w:tr>
      <w:tr w:rsidR="00874F04" w:rsidRPr="004C51B3" w:rsidTr="00874F04">
        <w:trPr>
          <w:trHeight w:val="698"/>
        </w:trPr>
        <w:tc>
          <w:tcPr>
            <w:tcW w:w="3904" w:type="dxa"/>
            <w:vAlign w:val="bottom"/>
          </w:tcPr>
          <w:p w:rsidR="00874F04" w:rsidRPr="0083609E" w:rsidRDefault="00874F04" w:rsidP="00F241F6">
            <w:pPr>
              <w:rPr>
                <w:sz w:val="24"/>
                <w:szCs w:val="24"/>
              </w:rPr>
            </w:pPr>
          </w:p>
          <w:p w:rsidR="00874F04" w:rsidRPr="0083609E" w:rsidRDefault="00874F04" w:rsidP="00F241F6">
            <w:pPr>
              <w:rPr>
                <w:sz w:val="24"/>
                <w:szCs w:val="24"/>
              </w:rPr>
            </w:pPr>
            <w:r w:rsidRPr="0083609E">
              <w:rPr>
                <w:sz w:val="24"/>
                <w:szCs w:val="24"/>
              </w:rPr>
              <w:t>с.Унароково</w:t>
            </w:r>
          </w:p>
          <w:p w:rsidR="00874F04" w:rsidRPr="0083609E" w:rsidRDefault="00874F04" w:rsidP="00F241F6">
            <w:pPr>
              <w:rPr>
                <w:sz w:val="24"/>
                <w:szCs w:val="24"/>
              </w:rPr>
            </w:pPr>
          </w:p>
        </w:tc>
        <w:tc>
          <w:tcPr>
            <w:tcW w:w="1985" w:type="dxa"/>
          </w:tcPr>
          <w:p w:rsidR="00874F04" w:rsidRPr="0083609E" w:rsidRDefault="00874F04" w:rsidP="00F241F6">
            <w:pPr>
              <w:jc w:val="center"/>
              <w:rPr>
                <w:sz w:val="24"/>
                <w:szCs w:val="24"/>
              </w:rPr>
            </w:pPr>
          </w:p>
          <w:p w:rsidR="00874F04" w:rsidRPr="0083609E" w:rsidRDefault="00874F04" w:rsidP="00F241F6">
            <w:pPr>
              <w:jc w:val="center"/>
              <w:rPr>
                <w:sz w:val="24"/>
                <w:szCs w:val="24"/>
              </w:rPr>
            </w:pPr>
            <w:r w:rsidRPr="0083609E">
              <w:rPr>
                <w:sz w:val="24"/>
                <w:szCs w:val="24"/>
              </w:rPr>
              <w:t>200</w:t>
            </w:r>
          </w:p>
        </w:tc>
        <w:tc>
          <w:tcPr>
            <w:tcW w:w="1842" w:type="dxa"/>
            <w:vAlign w:val="center"/>
          </w:tcPr>
          <w:p w:rsidR="00874F04" w:rsidRPr="0083609E" w:rsidRDefault="00874F04" w:rsidP="00F241F6">
            <w:pPr>
              <w:jc w:val="center"/>
              <w:rPr>
                <w:sz w:val="24"/>
                <w:szCs w:val="24"/>
              </w:rPr>
            </w:pPr>
            <w:r w:rsidRPr="0083609E">
              <w:rPr>
                <w:sz w:val="24"/>
                <w:szCs w:val="24"/>
              </w:rPr>
              <w:t>2600</w:t>
            </w:r>
          </w:p>
        </w:tc>
        <w:tc>
          <w:tcPr>
            <w:tcW w:w="2127" w:type="dxa"/>
          </w:tcPr>
          <w:p w:rsidR="00874F04" w:rsidRPr="0083609E" w:rsidRDefault="00874F04" w:rsidP="00F241F6">
            <w:pPr>
              <w:jc w:val="center"/>
              <w:rPr>
                <w:sz w:val="24"/>
                <w:szCs w:val="24"/>
              </w:rPr>
            </w:pPr>
          </w:p>
          <w:p w:rsidR="00874F04" w:rsidRPr="0083609E" w:rsidRDefault="00874F04" w:rsidP="00F241F6">
            <w:pPr>
              <w:jc w:val="center"/>
              <w:rPr>
                <w:sz w:val="24"/>
                <w:szCs w:val="24"/>
              </w:rPr>
            </w:pPr>
            <w:r w:rsidRPr="0083609E">
              <w:rPr>
                <w:sz w:val="24"/>
                <w:szCs w:val="24"/>
              </w:rPr>
              <w:t>723</w:t>
            </w:r>
          </w:p>
        </w:tc>
      </w:tr>
      <w:tr w:rsidR="00874F04" w:rsidRPr="004C51B3" w:rsidTr="00874F04">
        <w:tc>
          <w:tcPr>
            <w:tcW w:w="3904" w:type="dxa"/>
            <w:vAlign w:val="bottom"/>
          </w:tcPr>
          <w:p w:rsidR="00874F04" w:rsidRPr="0083609E" w:rsidRDefault="00874F04" w:rsidP="00F241F6">
            <w:pPr>
              <w:rPr>
                <w:sz w:val="24"/>
                <w:szCs w:val="24"/>
              </w:rPr>
            </w:pPr>
          </w:p>
          <w:p w:rsidR="00874F04" w:rsidRPr="0083609E" w:rsidRDefault="00874F04" w:rsidP="00F241F6">
            <w:pPr>
              <w:rPr>
                <w:sz w:val="24"/>
                <w:szCs w:val="24"/>
              </w:rPr>
            </w:pPr>
            <w:r w:rsidRPr="0083609E">
              <w:rPr>
                <w:sz w:val="24"/>
                <w:szCs w:val="24"/>
              </w:rPr>
              <w:t>х.Славянский</w:t>
            </w:r>
          </w:p>
          <w:p w:rsidR="00874F04" w:rsidRPr="0083609E" w:rsidRDefault="00874F04" w:rsidP="00F241F6">
            <w:pPr>
              <w:rPr>
                <w:sz w:val="24"/>
                <w:szCs w:val="24"/>
              </w:rPr>
            </w:pPr>
          </w:p>
        </w:tc>
        <w:tc>
          <w:tcPr>
            <w:tcW w:w="1985" w:type="dxa"/>
          </w:tcPr>
          <w:p w:rsidR="00874F04" w:rsidRPr="0083609E" w:rsidRDefault="00874F04" w:rsidP="00F241F6">
            <w:pPr>
              <w:jc w:val="center"/>
              <w:rPr>
                <w:sz w:val="24"/>
                <w:szCs w:val="24"/>
              </w:rPr>
            </w:pPr>
          </w:p>
          <w:p w:rsidR="00874F04" w:rsidRPr="0083609E" w:rsidRDefault="00874F04" w:rsidP="00F241F6">
            <w:pPr>
              <w:jc w:val="center"/>
              <w:rPr>
                <w:sz w:val="24"/>
                <w:szCs w:val="24"/>
              </w:rPr>
            </w:pPr>
            <w:r>
              <w:rPr>
                <w:sz w:val="24"/>
                <w:szCs w:val="24"/>
              </w:rPr>
              <w:t>50</w:t>
            </w:r>
          </w:p>
        </w:tc>
        <w:tc>
          <w:tcPr>
            <w:tcW w:w="1842" w:type="dxa"/>
            <w:vAlign w:val="center"/>
          </w:tcPr>
          <w:p w:rsidR="00874F04" w:rsidRPr="0083609E" w:rsidRDefault="00874F04" w:rsidP="00F241F6">
            <w:pPr>
              <w:jc w:val="center"/>
              <w:rPr>
                <w:sz w:val="24"/>
                <w:szCs w:val="24"/>
              </w:rPr>
            </w:pPr>
            <w:r w:rsidRPr="0083609E">
              <w:rPr>
                <w:sz w:val="24"/>
                <w:szCs w:val="24"/>
              </w:rPr>
              <w:t>900</w:t>
            </w:r>
          </w:p>
        </w:tc>
        <w:tc>
          <w:tcPr>
            <w:tcW w:w="2127" w:type="dxa"/>
          </w:tcPr>
          <w:p w:rsidR="00874F04" w:rsidRPr="0083609E" w:rsidRDefault="00874F04" w:rsidP="00F241F6">
            <w:pPr>
              <w:jc w:val="center"/>
              <w:rPr>
                <w:sz w:val="24"/>
                <w:szCs w:val="24"/>
              </w:rPr>
            </w:pPr>
          </w:p>
          <w:p w:rsidR="00874F04" w:rsidRPr="0083609E" w:rsidRDefault="00874F04" w:rsidP="00F241F6">
            <w:pPr>
              <w:jc w:val="center"/>
              <w:rPr>
                <w:sz w:val="24"/>
                <w:szCs w:val="24"/>
              </w:rPr>
            </w:pPr>
            <w:r w:rsidRPr="0083609E">
              <w:rPr>
                <w:sz w:val="24"/>
                <w:szCs w:val="24"/>
              </w:rPr>
              <w:t>250</w:t>
            </w:r>
          </w:p>
        </w:tc>
      </w:tr>
      <w:tr w:rsidR="00874F04" w:rsidRPr="004C51B3" w:rsidTr="00874F04">
        <w:trPr>
          <w:trHeight w:val="710"/>
        </w:trPr>
        <w:tc>
          <w:tcPr>
            <w:tcW w:w="3904" w:type="dxa"/>
            <w:vAlign w:val="center"/>
          </w:tcPr>
          <w:p w:rsidR="00874F04" w:rsidRPr="004C51B3" w:rsidRDefault="00874F04" w:rsidP="00E134D1">
            <w:pPr>
              <w:rPr>
                <w:b/>
                <w:sz w:val="24"/>
                <w:szCs w:val="24"/>
              </w:rPr>
            </w:pPr>
          </w:p>
          <w:p w:rsidR="00874F04" w:rsidRPr="004C51B3" w:rsidRDefault="00874F04" w:rsidP="00E134D1">
            <w:pPr>
              <w:rPr>
                <w:b/>
                <w:sz w:val="24"/>
                <w:szCs w:val="24"/>
              </w:rPr>
            </w:pPr>
            <w:r w:rsidRPr="004C51B3">
              <w:rPr>
                <w:b/>
                <w:sz w:val="24"/>
                <w:szCs w:val="24"/>
              </w:rPr>
              <w:t>Итого:</w:t>
            </w:r>
          </w:p>
          <w:p w:rsidR="00874F04" w:rsidRPr="004C51B3" w:rsidRDefault="00874F04" w:rsidP="00E134D1">
            <w:pPr>
              <w:rPr>
                <w:b/>
                <w:sz w:val="24"/>
                <w:szCs w:val="24"/>
              </w:rPr>
            </w:pPr>
          </w:p>
        </w:tc>
        <w:tc>
          <w:tcPr>
            <w:tcW w:w="1985" w:type="dxa"/>
            <w:vAlign w:val="center"/>
          </w:tcPr>
          <w:p w:rsidR="00874F04" w:rsidRPr="004C51B3" w:rsidRDefault="00874F04" w:rsidP="004C51B3">
            <w:pPr>
              <w:jc w:val="center"/>
              <w:rPr>
                <w:sz w:val="24"/>
                <w:szCs w:val="24"/>
              </w:rPr>
            </w:pPr>
            <w:r>
              <w:rPr>
                <w:sz w:val="24"/>
                <w:szCs w:val="24"/>
              </w:rPr>
              <w:t>250</w:t>
            </w:r>
          </w:p>
        </w:tc>
        <w:tc>
          <w:tcPr>
            <w:tcW w:w="1842" w:type="dxa"/>
            <w:vAlign w:val="center"/>
          </w:tcPr>
          <w:p w:rsidR="00874F04" w:rsidRPr="004C51B3" w:rsidRDefault="00874F04" w:rsidP="004C51B3">
            <w:pPr>
              <w:jc w:val="center"/>
              <w:rPr>
                <w:sz w:val="24"/>
                <w:szCs w:val="24"/>
              </w:rPr>
            </w:pPr>
            <w:r>
              <w:rPr>
                <w:sz w:val="24"/>
                <w:szCs w:val="24"/>
              </w:rPr>
              <w:t>3500</w:t>
            </w:r>
          </w:p>
        </w:tc>
        <w:tc>
          <w:tcPr>
            <w:tcW w:w="2127" w:type="dxa"/>
          </w:tcPr>
          <w:p w:rsidR="00874F04" w:rsidRPr="004C51B3" w:rsidRDefault="00874F04" w:rsidP="004C51B3">
            <w:pPr>
              <w:jc w:val="center"/>
              <w:rPr>
                <w:sz w:val="24"/>
                <w:szCs w:val="24"/>
              </w:rPr>
            </w:pPr>
          </w:p>
          <w:p w:rsidR="00874F04" w:rsidRPr="004C51B3" w:rsidRDefault="00874F04" w:rsidP="004C51B3">
            <w:pPr>
              <w:jc w:val="center"/>
              <w:rPr>
                <w:sz w:val="24"/>
                <w:szCs w:val="24"/>
              </w:rPr>
            </w:pPr>
            <w:r>
              <w:rPr>
                <w:sz w:val="24"/>
                <w:szCs w:val="24"/>
              </w:rPr>
              <w:t>973</w:t>
            </w:r>
          </w:p>
        </w:tc>
      </w:tr>
    </w:tbl>
    <w:p w:rsidR="00D541B3" w:rsidRPr="00342A5A" w:rsidRDefault="00D541B3" w:rsidP="00D541B3">
      <w:pPr>
        <w:widowControl w:val="0"/>
        <w:suppressAutoHyphens/>
        <w:ind w:left="360"/>
        <w:rPr>
          <w:b/>
          <w:bCs/>
          <w:sz w:val="24"/>
          <w:szCs w:val="24"/>
        </w:rPr>
      </w:pPr>
    </w:p>
    <w:p w:rsidR="00D541B3" w:rsidRPr="00342A5A" w:rsidRDefault="00C952D0" w:rsidP="00C952D0">
      <w:pPr>
        <w:pStyle w:val="a7"/>
        <w:widowControl w:val="0"/>
        <w:spacing w:line="360" w:lineRule="auto"/>
        <w:ind w:firstLine="709"/>
        <w:rPr>
          <w:szCs w:val="28"/>
        </w:rPr>
      </w:pPr>
      <w:r w:rsidRPr="00E80812">
        <w:rPr>
          <w:szCs w:val="28"/>
        </w:rPr>
        <w:t xml:space="preserve">Таким образом, на расчетный срок для полного удовлетворения потребности сельского поселения в телефонной связи потребуется </w:t>
      </w:r>
      <w:r w:rsidR="00874F04">
        <w:rPr>
          <w:szCs w:val="28"/>
        </w:rPr>
        <w:t>97</w:t>
      </w:r>
      <w:r w:rsidR="007107B9">
        <w:rPr>
          <w:szCs w:val="28"/>
        </w:rPr>
        <w:t>3</w:t>
      </w:r>
      <w:r>
        <w:rPr>
          <w:szCs w:val="28"/>
        </w:rPr>
        <w:t xml:space="preserve"> </w:t>
      </w:r>
      <w:r w:rsidRPr="00E80812">
        <w:rPr>
          <w:szCs w:val="28"/>
        </w:rPr>
        <w:t>телефонов.</w:t>
      </w:r>
    </w:p>
    <w:p w:rsidR="00C952D0" w:rsidRDefault="00C952D0" w:rsidP="00C952D0">
      <w:pPr>
        <w:pStyle w:val="a7"/>
        <w:widowControl w:val="0"/>
        <w:spacing w:line="360" w:lineRule="auto"/>
        <w:ind w:firstLine="709"/>
        <w:rPr>
          <w:szCs w:val="28"/>
        </w:rPr>
      </w:pPr>
      <w:r>
        <w:rPr>
          <w:szCs w:val="28"/>
        </w:rPr>
        <w:t>Проектом предусмотрено:</w:t>
      </w:r>
    </w:p>
    <w:p w:rsidR="00C952D0" w:rsidRPr="00E80812" w:rsidRDefault="00C952D0" w:rsidP="00E56BE3">
      <w:pPr>
        <w:pStyle w:val="a7"/>
        <w:widowControl w:val="0"/>
        <w:numPr>
          <w:ilvl w:val="0"/>
          <w:numId w:val="58"/>
        </w:numPr>
        <w:tabs>
          <w:tab w:val="left" w:pos="1134"/>
        </w:tabs>
        <w:spacing w:line="360" w:lineRule="auto"/>
        <w:ind w:left="0" w:firstLine="709"/>
        <w:rPr>
          <w:szCs w:val="28"/>
        </w:rPr>
      </w:pPr>
      <w:r w:rsidRPr="00E80812">
        <w:rPr>
          <w:szCs w:val="28"/>
        </w:rPr>
        <w:t xml:space="preserve">строительство магистральных линий связи с устройством шкафных </w:t>
      </w:r>
      <w:r>
        <w:rPr>
          <w:szCs w:val="28"/>
        </w:rPr>
        <w:t>установок</w:t>
      </w:r>
      <w:r w:rsidRPr="00E80812">
        <w:rPr>
          <w:szCs w:val="28"/>
        </w:rPr>
        <w:t xml:space="preserve"> в зоне проектируемой застройки;</w:t>
      </w:r>
    </w:p>
    <w:p w:rsidR="002E4EC9" w:rsidRDefault="00C952D0" w:rsidP="00E56BE3">
      <w:pPr>
        <w:pStyle w:val="a7"/>
        <w:widowControl w:val="0"/>
        <w:numPr>
          <w:ilvl w:val="0"/>
          <w:numId w:val="58"/>
        </w:numPr>
        <w:tabs>
          <w:tab w:val="left" w:pos="1134"/>
        </w:tabs>
        <w:spacing w:line="360" w:lineRule="auto"/>
        <w:ind w:left="0" w:firstLine="709"/>
        <w:rPr>
          <w:szCs w:val="28"/>
        </w:rPr>
      </w:pPr>
      <w:r w:rsidRPr="00E80812">
        <w:rPr>
          <w:szCs w:val="28"/>
        </w:rPr>
        <w:t>расширение и реконструкцию линейно-кабельных сооружений связи в зоне существующей застройки.</w:t>
      </w:r>
    </w:p>
    <w:p w:rsidR="00E03346" w:rsidRPr="00865112" w:rsidRDefault="00E03346" w:rsidP="00D541B3">
      <w:pPr>
        <w:tabs>
          <w:tab w:val="left" w:pos="5086"/>
        </w:tabs>
        <w:ind w:right="22" w:firstLine="709"/>
        <w:jc w:val="both"/>
        <w:rPr>
          <w:sz w:val="28"/>
          <w:szCs w:val="28"/>
          <w:lang w:eastAsia="ar-SA"/>
        </w:rPr>
      </w:pPr>
    </w:p>
    <w:p w:rsidR="00D541B3" w:rsidRDefault="00D541B3" w:rsidP="008212AC">
      <w:pPr>
        <w:pStyle w:val="311"/>
        <w:spacing w:after="0"/>
        <w:ind w:left="0" w:right="141" w:firstLine="709"/>
        <w:rPr>
          <w:i/>
          <w:sz w:val="28"/>
          <w:szCs w:val="28"/>
        </w:rPr>
      </w:pPr>
      <w:r w:rsidRPr="008212AC">
        <w:rPr>
          <w:i/>
          <w:sz w:val="28"/>
          <w:szCs w:val="28"/>
        </w:rPr>
        <w:t>Вывод:</w:t>
      </w:r>
    </w:p>
    <w:p w:rsidR="00874F04" w:rsidRPr="008212AC" w:rsidRDefault="00874F04" w:rsidP="008212AC">
      <w:pPr>
        <w:pStyle w:val="311"/>
        <w:spacing w:after="0"/>
        <w:ind w:left="0" w:right="141" w:firstLine="709"/>
        <w:rPr>
          <w:i/>
          <w:sz w:val="28"/>
          <w:szCs w:val="28"/>
        </w:rPr>
      </w:pPr>
    </w:p>
    <w:p w:rsidR="00D541B3" w:rsidRPr="00865112" w:rsidRDefault="00D541B3" w:rsidP="008212AC">
      <w:pPr>
        <w:pStyle w:val="a7"/>
        <w:widowControl w:val="0"/>
        <w:spacing w:line="360" w:lineRule="auto"/>
        <w:ind w:firstLine="709"/>
        <w:rPr>
          <w:szCs w:val="28"/>
        </w:rPr>
      </w:pPr>
      <w:r w:rsidRPr="00865112">
        <w:rPr>
          <w:szCs w:val="28"/>
        </w:rPr>
        <w:t xml:space="preserve">С учетом развития поселения требуют своего решения следующие задачи: </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на базе существующей АТС произвести переоснащение оборудования</w:t>
      </w:r>
      <w:r w:rsidR="002E4EC9">
        <w:rPr>
          <w:szCs w:val="28"/>
        </w:rPr>
        <w:t xml:space="preserve">, </w:t>
      </w:r>
      <w:r w:rsidRPr="00865112">
        <w:rPr>
          <w:szCs w:val="28"/>
        </w:rPr>
        <w:t>позволяющее улучшить качество связи, а также использование</w:t>
      </w:r>
      <w:r w:rsidR="002E4EC9">
        <w:rPr>
          <w:szCs w:val="28"/>
        </w:rPr>
        <w:t xml:space="preserve"> </w:t>
      </w:r>
      <w:r w:rsidRPr="00865112">
        <w:rPr>
          <w:szCs w:val="28"/>
        </w:rPr>
        <w:t>абонентами дополнительных услуг связи;</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в дальнейшем планируется замена всех оставшихся аналоговых</w:t>
      </w:r>
      <w:r w:rsidR="007E385F">
        <w:rPr>
          <w:szCs w:val="28"/>
        </w:rPr>
        <w:t xml:space="preserve"> </w:t>
      </w:r>
      <w:r w:rsidRPr="00865112">
        <w:rPr>
          <w:szCs w:val="28"/>
        </w:rPr>
        <w:t>телефонных станций на цифровые</w:t>
      </w:r>
      <w:r>
        <w:rPr>
          <w:szCs w:val="28"/>
        </w:rPr>
        <w:t>;</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создание условий для эффективной работы операторов связи;</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дальнейшее развитие конкурентной среды на рынке услуг связи;</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обеспечение равных прав для всех операторов связи;</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повышение инвестиционной привлекательности телекоммуникационной отрасли;</w:t>
      </w:r>
    </w:p>
    <w:p w:rsidR="00D541B3" w:rsidRPr="00865112" w:rsidRDefault="00D541B3" w:rsidP="00E56BE3">
      <w:pPr>
        <w:pStyle w:val="a7"/>
        <w:widowControl w:val="0"/>
        <w:numPr>
          <w:ilvl w:val="0"/>
          <w:numId w:val="56"/>
        </w:numPr>
        <w:spacing w:line="360" w:lineRule="auto"/>
        <w:ind w:left="0" w:firstLine="709"/>
        <w:rPr>
          <w:szCs w:val="28"/>
        </w:rPr>
      </w:pPr>
      <w:r w:rsidRPr="00865112">
        <w:rPr>
          <w:szCs w:val="28"/>
        </w:rPr>
        <w:t>развитие новых технологий;</w:t>
      </w:r>
    </w:p>
    <w:p w:rsidR="006222FA" w:rsidRDefault="00D541B3" w:rsidP="00E56BE3">
      <w:pPr>
        <w:pStyle w:val="a7"/>
        <w:widowControl w:val="0"/>
        <w:numPr>
          <w:ilvl w:val="0"/>
          <w:numId w:val="56"/>
        </w:numPr>
        <w:spacing w:line="360" w:lineRule="auto"/>
        <w:ind w:left="0" w:firstLine="709"/>
        <w:rPr>
          <w:szCs w:val="28"/>
        </w:rPr>
      </w:pPr>
      <w:r w:rsidRPr="00865112">
        <w:rPr>
          <w:szCs w:val="28"/>
        </w:rPr>
        <w:t>построение современной региональной телекоммуникационной</w:t>
      </w:r>
      <w:r w:rsidR="007E385F">
        <w:rPr>
          <w:szCs w:val="28"/>
        </w:rPr>
        <w:t xml:space="preserve"> </w:t>
      </w:r>
      <w:r w:rsidRPr="00865112">
        <w:rPr>
          <w:szCs w:val="28"/>
        </w:rPr>
        <w:t>инфраструктуры</w:t>
      </w:r>
      <w:r w:rsidRPr="008212AC">
        <w:rPr>
          <w:szCs w:val="28"/>
        </w:rPr>
        <w:t>;</w:t>
      </w:r>
      <w:r w:rsidR="006222FA">
        <w:rPr>
          <w:szCs w:val="28"/>
        </w:rPr>
        <w:t xml:space="preserve"> </w:t>
      </w:r>
    </w:p>
    <w:p w:rsidR="006222FA" w:rsidRDefault="00D541B3" w:rsidP="00E56BE3">
      <w:pPr>
        <w:pStyle w:val="a7"/>
        <w:widowControl w:val="0"/>
        <w:numPr>
          <w:ilvl w:val="0"/>
          <w:numId w:val="56"/>
        </w:numPr>
        <w:spacing w:line="360" w:lineRule="auto"/>
        <w:ind w:left="0" w:firstLine="709"/>
        <w:rPr>
          <w:szCs w:val="28"/>
        </w:rPr>
      </w:pPr>
      <w:bookmarkStart w:id="139" w:name="_Toc285188390"/>
      <w:bookmarkStart w:id="140" w:name="_Toc285188479"/>
      <w:r w:rsidRPr="006222FA">
        <w:rPr>
          <w:szCs w:val="28"/>
        </w:rPr>
        <w:t>развитие сетей местной телефонной и сотовой связи, модернизация сети</w:t>
      </w:r>
      <w:r w:rsidR="007E385F" w:rsidRPr="006222FA">
        <w:rPr>
          <w:szCs w:val="28"/>
        </w:rPr>
        <w:t xml:space="preserve"> </w:t>
      </w:r>
      <w:r w:rsidRPr="006222FA">
        <w:rPr>
          <w:szCs w:val="28"/>
        </w:rPr>
        <w:t xml:space="preserve">проводного вещания, </w:t>
      </w:r>
      <w:r w:rsidR="007E385F" w:rsidRPr="006222FA">
        <w:rPr>
          <w:szCs w:val="28"/>
        </w:rPr>
        <w:t>развитие современных технологий</w:t>
      </w:r>
      <w:r w:rsidRPr="006222FA">
        <w:rPr>
          <w:szCs w:val="28"/>
        </w:rPr>
        <w:t xml:space="preserve"> теле</w:t>
      </w:r>
      <w:r w:rsidR="008212AC" w:rsidRPr="006222FA">
        <w:rPr>
          <w:szCs w:val="28"/>
        </w:rPr>
        <w:t>коммуникаций.</w:t>
      </w:r>
    </w:p>
    <w:p w:rsidR="009E6620" w:rsidRPr="006222FA" w:rsidRDefault="0028021A" w:rsidP="000A2A16">
      <w:pPr>
        <w:pStyle w:val="a7"/>
        <w:widowControl w:val="0"/>
        <w:spacing w:line="360" w:lineRule="auto"/>
        <w:ind w:left="709" w:firstLine="0"/>
        <w:outlineLvl w:val="1"/>
        <w:rPr>
          <w:rStyle w:val="2f7"/>
          <w:rFonts w:ascii="Times New Roman" w:hAnsi="Times New Roman" w:cs="Times New Roman"/>
          <w:b w:val="0"/>
          <w:bCs/>
          <w:i w:val="0"/>
          <w:iCs w:val="0"/>
          <w:caps w:val="0"/>
        </w:rPr>
      </w:pPr>
      <w:r w:rsidRPr="006222FA">
        <w:rPr>
          <w:szCs w:val="28"/>
        </w:rPr>
        <w:br w:type="page"/>
      </w:r>
      <w:bookmarkStart w:id="141" w:name="_Toc262635728"/>
      <w:bookmarkStart w:id="142" w:name="_Toc320187767"/>
      <w:bookmarkStart w:id="143" w:name="_Toc222654139"/>
      <w:bookmarkStart w:id="144" w:name="_Toc222654669"/>
      <w:bookmarkStart w:id="145" w:name="_Toc222801272"/>
      <w:bookmarkEnd w:id="119"/>
      <w:bookmarkEnd w:id="120"/>
      <w:bookmarkEnd w:id="121"/>
      <w:r w:rsidR="006222FA" w:rsidRPr="006222FA">
        <w:rPr>
          <w:rStyle w:val="2f7"/>
          <w:bCs/>
          <w:caps w:val="0"/>
        </w:rPr>
        <w:t xml:space="preserve">3.7 </w:t>
      </w:r>
      <w:r w:rsidR="009E6620" w:rsidRPr="006222FA">
        <w:rPr>
          <w:rStyle w:val="2f7"/>
          <w:bCs/>
          <w:caps w:val="0"/>
        </w:rPr>
        <w:t>ОСНОВНЫЕ ТЕХНИКО-ЭКОНОМИЧЕСКИЕ ПОКАЗАТЕЛИ ПРОЕКТА</w:t>
      </w:r>
      <w:bookmarkEnd w:id="139"/>
      <w:bookmarkEnd w:id="140"/>
      <w:bookmarkEnd w:id="141"/>
      <w:bookmarkEnd w:id="142"/>
    </w:p>
    <w:tbl>
      <w:tblPr>
        <w:tblW w:w="9667" w:type="dxa"/>
        <w:tblLayout w:type="fixed"/>
        <w:tblCellMar>
          <w:left w:w="28" w:type="dxa"/>
          <w:right w:w="28" w:type="dxa"/>
        </w:tblCellMar>
        <w:tblLook w:val="0000" w:firstRow="0" w:lastRow="0" w:firstColumn="0" w:lastColumn="0" w:noHBand="0" w:noVBand="0"/>
      </w:tblPr>
      <w:tblGrid>
        <w:gridCol w:w="595"/>
        <w:gridCol w:w="37"/>
        <w:gridCol w:w="4758"/>
        <w:gridCol w:w="25"/>
        <w:gridCol w:w="1276"/>
        <w:gridCol w:w="1417"/>
        <w:gridCol w:w="71"/>
        <w:gridCol w:w="1488"/>
      </w:tblGrid>
      <w:tr w:rsidR="002623EA" w:rsidRPr="007D3F82" w:rsidTr="009E1DF1">
        <w:trPr>
          <w:trHeight w:val="20"/>
          <w:tblHeader/>
        </w:trPr>
        <w:tc>
          <w:tcPr>
            <w:tcW w:w="595" w:type="dxa"/>
            <w:tcBorders>
              <w:top w:val="single" w:sz="4" w:space="0" w:color="000000"/>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 п/п</w:t>
            </w:r>
          </w:p>
        </w:tc>
        <w:tc>
          <w:tcPr>
            <w:tcW w:w="4795" w:type="dxa"/>
            <w:gridSpan w:val="2"/>
            <w:tcBorders>
              <w:top w:val="single" w:sz="4" w:space="0" w:color="000000"/>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Показатели</w:t>
            </w:r>
          </w:p>
        </w:tc>
        <w:tc>
          <w:tcPr>
            <w:tcW w:w="1301" w:type="dxa"/>
            <w:gridSpan w:val="2"/>
            <w:tcBorders>
              <w:top w:val="single" w:sz="4" w:space="0" w:color="000000"/>
              <w:left w:val="single" w:sz="4" w:space="0" w:color="000000"/>
              <w:bottom w:val="single" w:sz="4" w:space="0" w:color="000000"/>
            </w:tcBorders>
            <w:vAlign w:val="center"/>
          </w:tcPr>
          <w:p w:rsidR="002623EA" w:rsidRPr="007D3F82" w:rsidRDefault="002623EA" w:rsidP="002D77EB">
            <w:pPr>
              <w:autoSpaceDE w:val="0"/>
              <w:snapToGrid w:val="0"/>
              <w:ind w:left="-3"/>
              <w:jc w:val="center"/>
              <w:rPr>
                <w:sz w:val="24"/>
                <w:szCs w:val="24"/>
              </w:rPr>
            </w:pPr>
            <w:r w:rsidRPr="007D3F82">
              <w:rPr>
                <w:sz w:val="24"/>
                <w:szCs w:val="24"/>
              </w:rPr>
              <w:t>Единица измерения</w:t>
            </w:r>
          </w:p>
        </w:tc>
        <w:tc>
          <w:tcPr>
            <w:tcW w:w="1488" w:type="dxa"/>
            <w:gridSpan w:val="2"/>
            <w:tcBorders>
              <w:top w:val="single" w:sz="4" w:space="0" w:color="000000"/>
              <w:left w:val="single" w:sz="4" w:space="0" w:color="000000"/>
              <w:bottom w:val="single" w:sz="4" w:space="0" w:color="000000"/>
            </w:tcBorders>
            <w:vAlign w:val="center"/>
          </w:tcPr>
          <w:p w:rsidR="002623EA" w:rsidRPr="007D3F82" w:rsidRDefault="002623EA" w:rsidP="002D77EB">
            <w:pPr>
              <w:autoSpaceDE w:val="0"/>
              <w:snapToGrid w:val="0"/>
              <w:ind w:left="-28"/>
              <w:jc w:val="center"/>
              <w:rPr>
                <w:sz w:val="24"/>
                <w:szCs w:val="24"/>
              </w:rPr>
            </w:pPr>
            <w:r w:rsidRPr="007D3F82">
              <w:rPr>
                <w:sz w:val="24"/>
                <w:szCs w:val="24"/>
              </w:rPr>
              <w:t xml:space="preserve">Современное состояние </w:t>
            </w:r>
          </w:p>
        </w:tc>
        <w:tc>
          <w:tcPr>
            <w:tcW w:w="1488" w:type="dxa"/>
            <w:tcBorders>
              <w:top w:val="single" w:sz="4" w:space="0" w:color="000000"/>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ind w:left="-3"/>
              <w:jc w:val="center"/>
              <w:rPr>
                <w:sz w:val="24"/>
                <w:szCs w:val="24"/>
              </w:rPr>
            </w:pPr>
            <w:r w:rsidRPr="007D3F82">
              <w:rPr>
                <w:sz w:val="24"/>
                <w:szCs w:val="24"/>
              </w:rPr>
              <w:t>Расчетный срок</w:t>
            </w:r>
          </w:p>
        </w:tc>
      </w:tr>
      <w:tr w:rsidR="002623EA" w:rsidRPr="007D3F82" w:rsidTr="009E1DF1">
        <w:trPr>
          <w:trHeight w:val="20"/>
        </w:trPr>
        <w:tc>
          <w:tcPr>
            <w:tcW w:w="595"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b/>
                <w:bCs/>
                <w:sz w:val="24"/>
                <w:szCs w:val="24"/>
              </w:rPr>
            </w:pPr>
            <w:r w:rsidRPr="007D3F82">
              <w:rPr>
                <w:b/>
                <w:bCs/>
                <w:sz w:val="24"/>
                <w:szCs w:val="24"/>
              </w:rPr>
              <w:t>1</w:t>
            </w:r>
          </w:p>
        </w:tc>
        <w:tc>
          <w:tcPr>
            <w:tcW w:w="9072" w:type="dxa"/>
            <w:gridSpan w:val="7"/>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b/>
                <w:bCs/>
                <w:caps/>
                <w:sz w:val="24"/>
                <w:szCs w:val="24"/>
              </w:rPr>
            </w:pPr>
            <w:r w:rsidRPr="007D3F82">
              <w:rPr>
                <w:b/>
                <w:bCs/>
                <w:caps/>
                <w:sz w:val="24"/>
                <w:szCs w:val="24"/>
              </w:rPr>
              <w:t>Территория</w:t>
            </w:r>
          </w:p>
        </w:tc>
      </w:tr>
      <w:tr w:rsidR="002623EA" w:rsidRPr="007D3F82" w:rsidTr="009E1DF1">
        <w:trPr>
          <w:trHeight w:val="20"/>
        </w:trPr>
        <w:tc>
          <w:tcPr>
            <w:tcW w:w="595" w:type="dxa"/>
            <w:vMerge w:val="restart"/>
            <w:tcBorders>
              <w:left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1.1</w:t>
            </w:r>
          </w:p>
        </w:tc>
        <w:tc>
          <w:tcPr>
            <w:tcW w:w="4795"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both"/>
              <w:rPr>
                <w:sz w:val="24"/>
                <w:szCs w:val="24"/>
              </w:rPr>
            </w:pPr>
            <w:r w:rsidRPr="007D3F82">
              <w:rPr>
                <w:b/>
                <w:sz w:val="24"/>
                <w:szCs w:val="24"/>
              </w:rPr>
              <w:t xml:space="preserve">Всего, </w:t>
            </w:r>
            <w:r w:rsidRPr="007D3F82">
              <w:rPr>
                <w:sz w:val="24"/>
                <w:szCs w:val="24"/>
              </w:rPr>
              <w:t>в том числе:</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га</w:t>
            </w:r>
          </w:p>
        </w:tc>
        <w:tc>
          <w:tcPr>
            <w:tcW w:w="1417" w:type="dxa"/>
            <w:tcBorders>
              <w:left w:val="single" w:sz="4" w:space="0" w:color="000000"/>
              <w:bottom w:val="single" w:sz="4" w:space="0" w:color="000000"/>
            </w:tcBorders>
            <w:vAlign w:val="center"/>
          </w:tcPr>
          <w:p w:rsidR="002623EA" w:rsidRPr="007D3F82" w:rsidRDefault="00E56A8B" w:rsidP="002D77EB">
            <w:pPr>
              <w:jc w:val="center"/>
              <w:rPr>
                <w:b/>
                <w:sz w:val="24"/>
                <w:szCs w:val="24"/>
              </w:rPr>
            </w:pPr>
            <w:r>
              <w:rPr>
                <w:b/>
                <w:sz w:val="24"/>
                <w:szCs w:val="24"/>
              </w:rPr>
              <w:t>14537,3/100</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E56A8B" w:rsidP="002D77EB">
            <w:pPr>
              <w:jc w:val="center"/>
              <w:rPr>
                <w:b/>
                <w:sz w:val="24"/>
                <w:szCs w:val="24"/>
              </w:rPr>
            </w:pPr>
            <w:r>
              <w:rPr>
                <w:b/>
                <w:sz w:val="24"/>
                <w:szCs w:val="24"/>
              </w:rPr>
              <w:t>14537,3/100</w:t>
            </w:r>
          </w:p>
        </w:tc>
      </w:tr>
      <w:tr w:rsidR="002623EA" w:rsidRPr="007D3F82" w:rsidTr="009E1DF1">
        <w:trPr>
          <w:trHeight w:val="20"/>
        </w:trPr>
        <w:tc>
          <w:tcPr>
            <w:tcW w:w="595" w:type="dxa"/>
            <w:vMerge/>
            <w:tcBorders>
              <w:left w:val="single" w:sz="4" w:space="0" w:color="000000"/>
            </w:tcBorders>
            <w:vAlign w:val="center"/>
          </w:tcPr>
          <w:p w:rsidR="002623EA" w:rsidRPr="007D3F82" w:rsidRDefault="002623EA" w:rsidP="002D77EB">
            <w:pPr>
              <w:autoSpaceDE w:val="0"/>
              <w:snapToGrid w:val="0"/>
              <w:jc w:val="center"/>
              <w:rPr>
                <w:sz w:val="24"/>
                <w:szCs w:val="24"/>
              </w:rPr>
            </w:pPr>
          </w:p>
        </w:tc>
        <w:tc>
          <w:tcPr>
            <w:tcW w:w="4795" w:type="dxa"/>
            <w:gridSpan w:val="2"/>
            <w:tcBorders>
              <w:left w:val="single" w:sz="4" w:space="0" w:color="000000"/>
              <w:bottom w:val="single" w:sz="4" w:space="0" w:color="000000"/>
            </w:tcBorders>
            <w:vAlign w:val="center"/>
          </w:tcPr>
          <w:p w:rsidR="002623EA" w:rsidRPr="007D3F82" w:rsidRDefault="002623EA" w:rsidP="002D77EB">
            <w:pPr>
              <w:autoSpaceDE w:val="0"/>
              <w:snapToGrid w:val="0"/>
              <w:ind w:left="194"/>
              <w:rPr>
                <w:sz w:val="24"/>
                <w:szCs w:val="24"/>
              </w:rPr>
            </w:pPr>
            <w:r w:rsidRPr="007D3F82">
              <w:rPr>
                <w:sz w:val="24"/>
                <w:szCs w:val="24"/>
              </w:rPr>
              <w:t>земли сельскохозяйственного назначения</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Pr>
                <w:sz w:val="24"/>
                <w:szCs w:val="24"/>
              </w:rPr>
              <w:t xml:space="preserve">га </w:t>
            </w:r>
          </w:p>
          <w:p w:rsidR="002623EA" w:rsidRPr="007D3F82" w:rsidRDefault="002623EA" w:rsidP="002D77EB">
            <w:pPr>
              <w:autoSpaceDE w:val="0"/>
              <w:jc w:val="center"/>
              <w:rPr>
                <w:sz w:val="24"/>
                <w:szCs w:val="24"/>
              </w:rPr>
            </w:pPr>
          </w:p>
        </w:tc>
        <w:tc>
          <w:tcPr>
            <w:tcW w:w="1417" w:type="dxa"/>
            <w:tcBorders>
              <w:left w:val="single" w:sz="4" w:space="0" w:color="000000"/>
              <w:bottom w:val="single" w:sz="4" w:space="0" w:color="000000"/>
            </w:tcBorders>
            <w:vAlign w:val="center"/>
          </w:tcPr>
          <w:p w:rsidR="002623EA" w:rsidRPr="007D3F82" w:rsidRDefault="00E56A8B" w:rsidP="00B74CA0">
            <w:pPr>
              <w:autoSpaceDE w:val="0"/>
              <w:jc w:val="center"/>
              <w:rPr>
                <w:sz w:val="24"/>
                <w:szCs w:val="24"/>
              </w:rPr>
            </w:pPr>
            <w:r>
              <w:rPr>
                <w:sz w:val="24"/>
                <w:szCs w:val="24"/>
              </w:rPr>
              <w:t>13291/91,4</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E56A8B" w:rsidP="00B74CA0">
            <w:pPr>
              <w:autoSpaceDE w:val="0"/>
              <w:jc w:val="center"/>
              <w:rPr>
                <w:sz w:val="24"/>
                <w:szCs w:val="24"/>
              </w:rPr>
            </w:pPr>
            <w:r>
              <w:rPr>
                <w:sz w:val="24"/>
                <w:szCs w:val="24"/>
              </w:rPr>
              <w:t>12955,2/89,12</w:t>
            </w:r>
          </w:p>
        </w:tc>
      </w:tr>
      <w:tr w:rsidR="002623EA" w:rsidRPr="007D3F82" w:rsidTr="009E1DF1">
        <w:trPr>
          <w:trHeight w:val="20"/>
        </w:trPr>
        <w:tc>
          <w:tcPr>
            <w:tcW w:w="595" w:type="dxa"/>
            <w:vMerge/>
            <w:tcBorders>
              <w:left w:val="single" w:sz="4" w:space="0" w:color="000000"/>
            </w:tcBorders>
            <w:vAlign w:val="center"/>
          </w:tcPr>
          <w:p w:rsidR="002623EA" w:rsidRPr="007D3F82" w:rsidRDefault="002623EA" w:rsidP="002D77EB">
            <w:pPr>
              <w:jc w:val="center"/>
              <w:rPr>
                <w:sz w:val="24"/>
                <w:szCs w:val="24"/>
              </w:rPr>
            </w:pPr>
          </w:p>
        </w:tc>
        <w:tc>
          <w:tcPr>
            <w:tcW w:w="4795" w:type="dxa"/>
            <w:gridSpan w:val="2"/>
            <w:tcBorders>
              <w:left w:val="single" w:sz="4" w:space="0" w:color="000000"/>
              <w:bottom w:val="single" w:sz="4" w:space="0" w:color="000000"/>
            </w:tcBorders>
            <w:vAlign w:val="center"/>
          </w:tcPr>
          <w:p w:rsidR="002623EA" w:rsidRPr="007D3F82" w:rsidRDefault="002623EA" w:rsidP="002D77EB">
            <w:pPr>
              <w:autoSpaceDE w:val="0"/>
              <w:snapToGrid w:val="0"/>
              <w:ind w:left="194"/>
              <w:rPr>
                <w:sz w:val="24"/>
                <w:szCs w:val="24"/>
              </w:rPr>
            </w:pPr>
            <w:r w:rsidRPr="007D3F82">
              <w:rPr>
                <w:sz w:val="24"/>
                <w:szCs w:val="24"/>
              </w:rPr>
              <w:t>земли населенных пунктов</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Pr>
                <w:sz w:val="24"/>
                <w:szCs w:val="24"/>
              </w:rPr>
              <w:t xml:space="preserve">га </w:t>
            </w:r>
          </w:p>
          <w:p w:rsidR="002623EA" w:rsidRPr="007D3F82" w:rsidRDefault="002623EA" w:rsidP="002D77EB">
            <w:pPr>
              <w:autoSpaceDE w:val="0"/>
              <w:jc w:val="center"/>
              <w:rPr>
                <w:sz w:val="24"/>
                <w:szCs w:val="24"/>
              </w:rPr>
            </w:pPr>
          </w:p>
        </w:tc>
        <w:tc>
          <w:tcPr>
            <w:tcW w:w="1417" w:type="dxa"/>
            <w:tcBorders>
              <w:left w:val="single" w:sz="4" w:space="0" w:color="000000"/>
              <w:bottom w:val="single" w:sz="4" w:space="0" w:color="000000"/>
            </w:tcBorders>
            <w:vAlign w:val="center"/>
          </w:tcPr>
          <w:p w:rsidR="002623EA" w:rsidRPr="007D3F82" w:rsidRDefault="00E56A8B" w:rsidP="00B74CA0">
            <w:pPr>
              <w:autoSpaceDE w:val="0"/>
              <w:jc w:val="center"/>
              <w:rPr>
                <w:sz w:val="24"/>
                <w:szCs w:val="24"/>
              </w:rPr>
            </w:pPr>
            <w:r>
              <w:rPr>
                <w:sz w:val="24"/>
                <w:szCs w:val="24"/>
              </w:rPr>
              <w:t>667,6/4,6</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E56A8B" w:rsidP="00B74CA0">
            <w:pPr>
              <w:autoSpaceDE w:val="0"/>
              <w:snapToGrid w:val="0"/>
              <w:jc w:val="center"/>
              <w:rPr>
                <w:sz w:val="24"/>
                <w:szCs w:val="24"/>
              </w:rPr>
            </w:pPr>
            <w:r>
              <w:rPr>
                <w:sz w:val="24"/>
                <w:szCs w:val="24"/>
              </w:rPr>
              <w:t>996</w:t>
            </w:r>
            <w:r w:rsidR="00612292">
              <w:rPr>
                <w:sz w:val="24"/>
                <w:szCs w:val="24"/>
              </w:rPr>
              <w:t>,9</w:t>
            </w:r>
            <w:r>
              <w:rPr>
                <w:sz w:val="24"/>
                <w:szCs w:val="24"/>
              </w:rPr>
              <w:t>/6,86</w:t>
            </w:r>
          </w:p>
        </w:tc>
      </w:tr>
      <w:tr w:rsidR="00612292" w:rsidRPr="007D3F82" w:rsidTr="009E1DF1">
        <w:trPr>
          <w:trHeight w:val="20"/>
        </w:trPr>
        <w:tc>
          <w:tcPr>
            <w:tcW w:w="595" w:type="dxa"/>
            <w:tcBorders>
              <w:left w:val="single" w:sz="4" w:space="0" w:color="000000"/>
              <w:right w:val="single" w:sz="4" w:space="0" w:color="auto"/>
            </w:tcBorders>
            <w:vAlign w:val="center"/>
          </w:tcPr>
          <w:p w:rsidR="00612292" w:rsidRPr="007D3F82" w:rsidRDefault="00612292" w:rsidP="002D77EB">
            <w:pPr>
              <w:autoSpaceDE w:val="0"/>
              <w:snapToGrid w:val="0"/>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612292" w:rsidRDefault="00612292" w:rsidP="00612292">
            <w:pPr>
              <w:autoSpaceDE w:val="0"/>
              <w:snapToGrid w:val="0"/>
              <w:ind w:firstLine="256"/>
              <w:jc w:val="both"/>
              <w:rPr>
                <w:sz w:val="24"/>
                <w:szCs w:val="24"/>
              </w:rPr>
            </w:pPr>
            <w:r>
              <w:rPr>
                <w:sz w:val="24"/>
                <w:szCs w:val="24"/>
              </w:rPr>
              <w:t>земли промышленности. Транспорта, энергетики, связи и пр.</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612292" w:rsidRDefault="00612292" w:rsidP="002D77EB">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612292" w:rsidRPr="00612292" w:rsidRDefault="00612292" w:rsidP="002F14D0">
            <w:pPr>
              <w:autoSpaceDE w:val="0"/>
              <w:snapToGrid w:val="0"/>
              <w:jc w:val="center"/>
              <w:rPr>
                <w:sz w:val="24"/>
                <w:szCs w:val="24"/>
              </w:rPr>
            </w:pPr>
            <w:r w:rsidRPr="00612292">
              <w:rPr>
                <w:sz w:val="24"/>
                <w:szCs w:val="24"/>
              </w:rPr>
              <w:t>3,2/0,02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2292" w:rsidRPr="00612292" w:rsidRDefault="00612292" w:rsidP="002F14D0">
            <w:pPr>
              <w:autoSpaceDE w:val="0"/>
              <w:snapToGrid w:val="0"/>
              <w:jc w:val="center"/>
              <w:rPr>
                <w:sz w:val="24"/>
                <w:szCs w:val="24"/>
              </w:rPr>
            </w:pPr>
            <w:r w:rsidRPr="00612292">
              <w:rPr>
                <w:sz w:val="24"/>
                <w:szCs w:val="24"/>
              </w:rPr>
              <w:t>9,2/0,06</w:t>
            </w:r>
          </w:p>
        </w:tc>
      </w:tr>
      <w:tr w:rsidR="00E56A8B" w:rsidRPr="007D3F82" w:rsidTr="009E1DF1">
        <w:trPr>
          <w:trHeight w:val="20"/>
        </w:trPr>
        <w:tc>
          <w:tcPr>
            <w:tcW w:w="595" w:type="dxa"/>
            <w:tcBorders>
              <w:left w:val="single" w:sz="4" w:space="0" w:color="000000"/>
              <w:right w:val="single" w:sz="4" w:space="0" w:color="auto"/>
            </w:tcBorders>
            <w:vAlign w:val="center"/>
          </w:tcPr>
          <w:p w:rsidR="00E56A8B" w:rsidRPr="007D3F82" w:rsidRDefault="00E56A8B" w:rsidP="002D77EB">
            <w:pPr>
              <w:autoSpaceDE w:val="0"/>
              <w:snapToGrid w:val="0"/>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E56A8B" w:rsidRDefault="00612292" w:rsidP="00612292">
            <w:pPr>
              <w:autoSpaceDE w:val="0"/>
              <w:snapToGrid w:val="0"/>
              <w:ind w:firstLine="256"/>
              <w:jc w:val="both"/>
              <w:rPr>
                <w:sz w:val="24"/>
                <w:szCs w:val="24"/>
              </w:rPr>
            </w:pPr>
            <w:r>
              <w:rPr>
                <w:sz w:val="24"/>
                <w:szCs w:val="24"/>
              </w:rPr>
              <w:t>земли водного фонда</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E56A8B" w:rsidRDefault="00612292" w:rsidP="002D77EB">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E56A8B" w:rsidRPr="00612292" w:rsidRDefault="00612292" w:rsidP="002F14D0">
            <w:pPr>
              <w:autoSpaceDE w:val="0"/>
              <w:snapToGrid w:val="0"/>
              <w:jc w:val="center"/>
              <w:rPr>
                <w:sz w:val="24"/>
                <w:szCs w:val="24"/>
              </w:rPr>
            </w:pPr>
            <w:r w:rsidRPr="00612292">
              <w:rPr>
                <w:sz w:val="24"/>
                <w:szCs w:val="24"/>
              </w:rPr>
              <w:t>1/0,01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56A8B" w:rsidRPr="00612292" w:rsidRDefault="00612292" w:rsidP="002F14D0">
            <w:pPr>
              <w:autoSpaceDE w:val="0"/>
              <w:snapToGrid w:val="0"/>
              <w:jc w:val="center"/>
              <w:rPr>
                <w:sz w:val="24"/>
                <w:szCs w:val="24"/>
              </w:rPr>
            </w:pPr>
            <w:r w:rsidRPr="00612292">
              <w:rPr>
                <w:sz w:val="24"/>
                <w:szCs w:val="24"/>
              </w:rPr>
              <w:t>1/0,01</w:t>
            </w:r>
          </w:p>
        </w:tc>
      </w:tr>
      <w:tr w:rsidR="00E56A8B" w:rsidRPr="007D3F82" w:rsidTr="009E1DF1">
        <w:trPr>
          <w:trHeight w:val="20"/>
        </w:trPr>
        <w:tc>
          <w:tcPr>
            <w:tcW w:w="595" w:type="dxa"/>
            <w:tcBorders>
              <w:left w:val="single" w:sz="4" w:space="0" w:color="000000"/>
              <w:right w:val="single" w:sz="4" w:space="0" w:color="auto"/>
            </w:tcBorders>
            <w:vAlign w:val="center"/>
          </w:tcPr>
          <w:p w:rsidR="00E56A8B" w:rsidRPr="007D3F82" w:rsidRDefault="00E56A8B" w:rsidP="002D77EB">
            <w:pPr>
              <w:autoSpaceDE w:val="0"/>
              <w:snapToGrid w:val="0"/>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E56A8B" w:rsidRDefault="00612292" w:rsidP="00612292">
            <w:pPr>
              <w:autoSpaceDE w:val="0"/>
              <w:snapToGrid w:val="0"/>
              <w:ind w:firstLine="256"/>
              <w:jc w:val="both"/>
              <w:rPr>
                <w:sz w:val="24"/>
                <w:szCs w:val="24"/>
              </w:rPr>
            </w:pPr>
            <w:r>
              <w:rPr>
                <w:sz w:val="24"/>
                <w:szCs w:val="24"/>
              </w:rPr>
              <w:t>земли лесного фонда</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E56A8B" w:rsidRDefault="00612292" w:rsidP="002D77EB">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E56A8B" w:rsidRPr="00612292" w:rsidRDefault="00612292" w:rsidP="002F14D0">
            <w:pPr>
              <w:autoSpaceDE w:val="0"/>
              <w:snapToGrid w:val="0"/>
              <w:jc w:val="center"/>
              <w:rPr>
                <w:sz w:val="24"/>
                <w:szCs w:val="24"/>
              </w:rPr>
            </w:pPr>
            <w:r w:rsidRPr="00612292">
              <w:rPr>
                <w:sz w:val="24"/>
                <w:szCs w:val="24"/>
              </w:rPr>
              <w:t>574/3,9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56A8B" w:rsidRPr="00612292" w:rsidRDefault="00612292" w:rsidP="002F14D0">
            <w:pPr>
              <w:autoSpaceDE w:val="0"/>
              <w:snapToGrid w:val="0"/>
              <w:jc w:val="center"/>
              <w:rPr>
                <w:sz w:val="24"/>
                <w:szCs w:val="24"/>
              </w:rPr>
            </w:pPr>
            <w:r w:rsidRPr="00612292">
              <w:rPr>
                <w:sz w:val="24"/>
                <w:szCs w:val="24"/>
              </w:rPr>
              <w:t>574/3,4</w:t>
            </w:r>
          </w:p>
        </w:tc>
      </w:tr>
      <w:tr w:rsidR="001E503B" w:rsidRPr="007D3F82" w:rsidTr="009E1DF1">
        <w:trPr>
          <w:trHeight w:val="20"/>
        </w:trPr>
        <w:tc>
          <w:tcPr>
            <w:tcW w:w="595" w:type="dxa"/>
            <w:vMerge w:val="restart"/>
            <w:tcBorders>
              <w:left w:val="single" w:sz="4" w:space="0" w:color="000000"/>
              <w:right w:val="single" w:sz="4" w:space="0" w:color="auto"/>
            </w:tcBorders>
            <w:vAlign w:val="center"/>
          </w:tcPr>
          <w:p w:rsidR="001E503B" w:rsidRPr="007D3F82" w:rsidRDefault="001E503B" w:rsidP="002D77EB">
            <w:pPr>
              <w:autoSpaceDE w:val="0"/>
              <w:snapToGrid w:val="0"/>
              <w:jc w:val="center"/>
              <w:rPr>
                <w:sz w:val="24"/>
                <w:szCs w:val="24"/>
              </w:rPr>
            </w:pPr>
            <w:r w:rsidRPr="007D3F82">
              <w:rPr>
                <w:sz w:val="24"/>
                <w:szCs w:val="24"/>
              </w:rPr>
              <w:t>1.2</w:t>
            </w: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1E503B" w:rsidRPr="007D3F82" w:rsidRDefault="001E503B" w:rsidP="00B52C45">
            <w:pPr>
              <w:autoSpaceDE w:val="0"/>
              <w:snapToGrid w:val="0"/>
              <w:jc w:val="both"/>
              <w:rPr>
                <w:sz w:val="24"/>
                <w:szCs w:val="24"/>
              </w:rPr>
            </w:pPr>
            <w:r>
              <w:rPr>
                <w:sz w:val="24"/>
                <w:szCs w:val="24"/>
              </w:rPr>
              <w:t>Территории в границах населённ</w:t>
            </w:r>
            <w:r w:rsidR="00B52C45">
              <w:rPr>
                <w:sz w:val="24"/>
                <w:szCs w:val="24"/>
              </w:rPr>
              <w:t>ого</w:t>
            </w:r>
            <w:r>
              <w:rPr>
                <w:sz w:val="24"/>
                <w:szCs w:val="24"/>
              </w:rPr>
              <w:t xml:space="preserve"> пункт</w:t>
            </w:r>
            <w:r w:rsidR="00B52C45">
              <w:rPr>
                <w:sz w:val="24"/>
                <w:szCs w:val="24"/>
              </w:rPr>
              <w:t>а</w:t>
            </w:r>
            <w:r>
              <w:rPr>
                <w:sz w:val="24"/>
                <w:szCs w:val="24"/>
              </w:rPr>
              <w:t xml:space="preserve"> всего, в том числе:</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1E503B" w:rsidRPr="007D3F82" w:rsidRDefault="001E503B" w:rsidP="002D77EB">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1E503B" w:rsidRPr="007D3F82" w:rsidRDefault="00612292" w:rsidP="002F14D0">
            <w:pPr>
              <w:autoSpaceDE w:val="0"/>
              <w:snapToGrid w:val="0"/>
              <w:jc w:val="center"/>
              <w:rPr>
                <w:b/>
                <w:sz w:val="24"/>
                <w:szCs w:val="24"/>
              </w:rPr>
            </w:pPr>
            <w:r>
              <w:rPr>
                <w:b/>
                <w:sz w:val="24"/>
                <w:szCs w:val="24"/>
              </w:rPr>
              <w:t>667,6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503B" w:rsidRPr="007D3F82" w:rsidRDefault="00612292" w:rsidP="002F14D0">
            <w:pPr>
              <w:autoSpaceDE w:val="0"/>
              <w:snapToGrid w:val="0"/>
              <w:jc w:val="center"/>
              <w:rPr>
                <w:b/>
                <w:sz w:val="24"/>
                <w:szCs w:val="24"/>
              </w:rPr>
            </w:pPr>
            <w:r>
              <w:rPr>
                <w:b/>
                <w:sz w:val="24"/>
                <w:szCs w:val="24"/>
              </w:rPr>
              <w:t>996,9</w:t>
            </w:r>
          </w:p>
        </w:tc>
      </w:tr>
      <w:tr w:rsidR="000A10AE" w:rsidRPr="0053141C"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ind w:left="219"/>
              <w:jc w:val="both"/>
              <w:rPr>
                <w:sz w:val="24"/>
                <w:szCs w:val="24"/>
              </w:rPr>
            </w:pPr>
            <w:r w:rsidRPr="007D3F82">
              <w:rPr>
                <w:sz w:val="24"/>
                <w:szCs w:val="24"/>
              </w:rPr>
              <w:t>Жилая</w:t>
            </w:r>
            <w:r>
              <w:rPr>
                <w:sz w:val="24"/>
                <w:szCs w:val="24"/>
              </w:rPr>
              <w:t xml:space="preserve"> зона всего:</w:t>
            </w:r>
            <w:r w:rsidRPr="007D3F82">
              <w:rPr>
                <w:sz w:val="24"/>
                <w:szCs w:val="24"/>
              </w:rPr>
              <w:t xml:space="preserve"> </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snapToGrid w:val="0"/>
              <w:jc w:val="center"/>
              <w:rPr>
                <w:sz w:val="24"/>
                <w:szCs w:val="24"/>
              </w:rPr>
            </w:pPr>
            <w:r w:rsidRPr="007D3F82">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0A10AE" w:rsidRPr="0053141C" w:rsidRDefault="000A10AE" w:rsidP="00837668">
            <w:pPr>
              <w:autoSpaceDE w:val="0"/>
              <w:snapToGrid w:val="0"/>
              <w:jc w:val="center"/>
              <w:rPr>
                <w:sz w:val="24"/>
                <w:szCs w:val="24"/>
              </w:rPr>
            </w:pPr>
            <w:r>
              <w:rPr>
                <w:sz w:val="24"/>
                <w:szCs w:val="24"/>
              </w:rPr>
              <w:t>420,3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0AE" w:rsidRPr="0053141C" w:rsidRDefault="000A10AE" w:rsidP="00837668">
            <w:pPr>
              <w:autoSpaceDE w:val="0"/>
              <w:snapToGrid w:val="0"/>
              <w:jc w:val="center"/>
              <w:rPr>
                <w:sz w:val="24"/>
                <w:szCs w:val="24"/>
              </w:rPr>
            </w:pPr>
            <w:r>
              <w:rPr>
                <w:sz w:val="24"/>
                <w:szCs w:val="24"/>
              </w:rPr>
              <w:t>626,0</w:t>
            </w:r>
          </w:p>
        </w:tc>
      </w:tr>
      <w:tr w:rsidR="000A10AE" w:rsidRPr="0053141C"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ind w:left="219"/>
              <w:jc w:val="both"/>
              <w:rPr>
                <w:sz w:val="24"/>
                <w:szCs w:val="24"/>
              </w:rPr>
            </w:pPr>
            <w:r w:rsidRPr="007D3F82">
              <w:rPr>
                <w:sz w:val="24"/>
                <w:szCs w:val="24"/>
              </w:rPr>
              <w:t xml:space="preserve">Общественно-деловая </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A10AE" w:rsidRDefault="000A10AE" w:rsidP="00837668">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0A10AE" w:rsidRDefault="000A10AE" w:rsidP="00837668">
            <w:pPr>
              <w:autoSpaceDE w:val="0"/>
              <w:snapToGrid w:val="0"/>
              <w:jc w:val="center"/>
              <w:rPr>
                <w:sz w:val="24"/>
                <w:szCs w:val="24"/>
              </w:rPr>
            </w:pPr>
            <w:r>
              <w:rPr>
                <w:sz w:val="24"/>
                <w:szCs w:val="24"/>
              </w:rPr>
              <w:t>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0AE" w:rsidRDefault="000A10AE" w:rsidP="00837668">
            <w:pPr>
              <w:autoSpaceDE w:val="0"/>
              <w:snapToGrid w:val="0"/>
              <w:jc w:val="center"/>
              <w:rPr>
                <w:sz w:val="24"/>
                <w:szCs w:val="24"/>
              </w:rPr>
            </w:pPr>
            <w:r>
              <w:rPr>
                <w:sz w:val="24"/>
                <w:szCs w:val="24"/>
              </w:rPr>
              <w:t>41</w:t>
            </w:r>
          </w:p>
        </w:tc>
      </w:tr>
      <w:tr w:rsidR="000A10AE" w:rsidRPr="0053141C"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ind w:left="219"/>
              <w:jc w:val="both"/>
              <w:rPr>
                <w:sz w:val="24"/>
                <w:szCs w:val="24"/>
              </w:rPr>
            </w:pPr>
            <w:r>
              <w:rPr>
                <w:sz w:val="24"/>
                <w:szCs w:val="24"/>
              </w:rPr>
              <w:t>Зона рекреационного назначения</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A10AE" w:rsidRDefault="000A10AE" w:rsidP="00837668">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0A10AE" w:rsidRDefault="000A10AE" w:rsidP="00837668">
            <w:pPr>
              <w:autoSpaceDE w:val="0"/>
              <w:snapToGrid w:val="0"/>
              <w:jc w:val="center"/>
              <w:rPr>
                <w:sz w:val="24"/>
                <w:szCs w:val="24"/>
              </w:rPr>
            </w:pPr>
            <w:r>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0AE" w:rsidRDefault="000A10AE" w:rsidP="00837668">
            <w:pPr>
              <w:autoSpaceDE w:val="0"/>
              <w:snapToGrid w:val="0"/>
              <w:jc w:val="center"/>
              <w:rPr>
                <w:sz w:val="24"/>
                <w:szCs w:val="24"/>
              </w:rPr>
            </w:pPr>
            <w:r>
              <w:rPr>
                <w:sz w:val="24"/>
                <w:szCs w:val="24"/>
              </w:rPr>
              <w:t>3,2</w:t>
            </w:r>
          </w:p>
        </w:tc>
      </w:tr>
      <w:tr w:rsidR="000A10AE" w:rsidRPr="0053141C"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ind w:left="219"/>
              <w:jc w:val="both"/>
              <w:rPr>
                <w:sz w:val="24"/>
                <w:szCs w:val="24"/>
              </w:rPr>
            </w:pPr>
            <w:r>
              <w:rPr>
                <w:sz w:val="24"/>
                <w:szCs w:val="24"/>
              </w:rPr>
              <w:t>С</w:t>
            </w:r>
            <w:r w:rsidRPr="007D3F82">
              <w:rPr>
                <w:sz w:val="24"/>
                <w:szCs w:val="24"/>
              </w:rPr>
              <w:t>пециального назначения</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snapToGrid w:val="0"/>
              <w:jc w:val="center"/>
              <w:rPr>
                <w:sz w:val="24"/>
                <w:szCs w:val="24"/>
              </w:rPr>
            </w:pPr>
            <w:r>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0A10AE" w:rsidRPr="0053141C" w:rsidRDefault="000A10AE" w:rsidP="00837668">
            <w:pPr>
              <w:autoSpaceDE w:val="0"/>
              <w:snapToGrid w:val="0"/>
              <w:jc w:val="center"/>
              <w:rPr>
                <w:sz w:val="24"/>
                <w:szCs w:val="24"/>
              </w:rPr>
            </w:pPr>
            <w:r>
              <w:rPr>
                <w:sz w:val="24"/>
                <w:szCs w:val="24"/>
              </w:rPr>
              <w:t>3,45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0AE" w:rsidRPr="0053141C" w:rsidRDefault="000A10AE" w:rsidP="00837668">
            <w:pPr>
              <w:autoSpaceDE w:val="0"/>
              <w:snapToGrid w:val="0"/>
              <w:jc w:val="center"/>
              <w:rPr>
                <w:sz w:val="24"/>
                <w:szCs w:val="24"/>
              </w:rPr>
            </w:pPr>
            <w:r>
              <w:rPr>
                <w:sz w:val="24"/>
                <w:szCs w:val="24"/>
              </w:rPr>
              <w:t>24</w:t>
            </w:r>
          </w:p>
        </w:tc>
      </w:tr>
      <w:tr w:rsidR="000A10AE" w:rsidRPr="007D3F82"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top w:val="single" w:sz="4" w:space="0" w:color="auto"/>
              <w:left w:val="single" w:sz="4" w:space="0" w:color="auto"/>
              <w:bottom w:val="single" w:sz="4" w:space="0" w:color="auto"/>
              <w:right w:val="single" w:sz="4" w:space="0" w:color="auto"/>
            </w:tcBorders>
            <w:vAlign w:val="center"/>
          </w:tcPr>
          <w:p w:rsidR="000A10AE" w:rsidRDefault="000A10AE" w:rsidP="00837668">
            <w:pPr>
              <w:autoSpaceDE w:val="0"/>
              <w:snapToGrid w:val="0"/>
              <w:ind w:left="219"/>
              <w:jc w:val="both"/>
              <w:rPr>
                <w:sz w:val="24"/>
                <w:szCs w:val="24"/>
              </w:rPr>
            </w:pPr>
            <w:r>
              <w:rPr>
                <w:sz w:val="24"/>
                <w:szCs w:val="24"/>
              </w:rPr>
              <w:t>Сельскохозяйственного использования, в т.ч. объектов агропромышленного комплекса, улично-дорожная сеть, не пригодные под застройку территории, прочие</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snapToGrid w:val="0"/>
              <w:jc w:val="center"/>
              <w:rPr>
                <w:sz w:val="24"/>
                <w:szCs w:val="24"/>
              </w:rPr>
            </w:pPr>
            <w:r w:rsidRPr="007D3F82">
              <w:rPr>
                <w:sz w:val="24"/>
                <w:szCs w:val="24"/>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jc w:val="center"/>
              <w:rPr>
                <w:sz w:val="24"/>
                <w:szCs w:val="24"/>
              </w:rPr>
            </w:pPr>
            <w:r>
              <w:rPr>
                <w:sz w:val="24"/>
                <w:szCs w:val="24"/>
              </w:rPr>
              <w:t>228,55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10AE" w:rsidRPr="007D3F82" w:rsidRDefault="000A10AE" w:rsidP="00837668">
            <w:pPr>
              <w:autoSpaceDE w:val="0"/>
              <w:snapToGrid w:val="0"/>
              <w:jc w:val="center"/>
              <w:rPr>
                <w:sz w:val="24"/>
                <w:szCs w:val="24"/>
              </w:rPr>
            </w:pPr>
            <w:r>
              <w:rPr>
                <w:sz w:val="24"/>
                <w:szCs w:val="24"/>
              </w:rPr>
              <w:t>300,4</w:t>
            </w:r>
          </w:p>
        </w:tc>
      </w:tr>
      <w:tr w:rsidR="000A10AE" w:rsidRPr="007D3F82" w:rsidTr="009E1DF1">
        <w:trPr>
          <w:trHeight w:val="20"/>
        </w:trPr>
        <w:tc>
          <w:tcPr>
            <w:tcW w:w="595" w:type="dxa"/>
            <w:vMerge/>
            <w:tcBorders>
              <w:left w:val="single" w:sz="4" w:space="0" w:color="000000"/>
              <w:right w:val="single" w:sz="4" w:space="0" w:color="auto"/>
            </w:tcBorders>
            <w:vAlign w:val="center"/>
          </w:tcPr>
          <w:p w:rsidR="000A10AE" w:rsidRPr="007D3F82" w:rsidRDefault="000A10AE" w:rsidP="002D77EB">
            <w:pPr>
              <w:jc w:val="center"/>
              <w:rPr>
                <w:sz w:val="24"/>
                <w:szCs w:val="24"/>
              </w:rPr>
            </w:pPr>
          </w:p>
        </w:tc>
        <w:tc>
          <w:tcPr>
            <w:tcW w:w="4795" w:type="dxa"/>
            <w:gridSpan w:val="2"/>
            <w:tcBorders>
              <w:left w:val="single" w:sz="4" w:space="0" w:color="auto"/>
              <w:bottom w:val="single" w:sz="4" w:space="0" w:color="000000"/>
            </w:tcBorders>
            <w:vAlign w:val="center"/>
          </w:tcPr>
          <w:p w:rsidR="000A10AE" w:rsidRPr="007D3F82" w:rsidRDefault="000A10AE" w:rsidP="00837668">
            <w:pPr>
              <w:autoSpaceDE w:val="0"/>
              <w:snapToGrid w:val="0"/>
              <w:ind w:left="219"/>
              <w:jc w:val="both"/>
              <w:rPr>
                <w:sz w:val="24"/>
                <w:szCs w:val="24"/>
              </w:rPr>
            </w:pPr>
            <w:r>
              <w:rPr>
                <w:sz w:val="24"/>
                <w:szCs w:val="24"/>
              </w:rPr>
              <w:t>Производственная и коммунально-складская</w:t>
            </w:r>
          </w:p>
        </w:tc>
        <w:tc>
          <w:tcPr>
            <w:tcW w:w="1301" w:type="dxa"/>
            <w:gridSpan w:val="2"/>
            <w:tcBorders>
              <w:left w:val="single" w:sz="4" w:space="0" w:color="000000"/>
              <w:bottom w:val="single" w:sz="4" w:space="0" w:color="000000"/>
            </w:tcBorders>
            <w:vAlign w:val="center"/>
          </w:tcPr>
          <w:p w:rsidR="000A10AE" w:rsidRPr="007D3F82" w:rsidRDefault="000A10AE" w:rsidP="00837668">
            <w:pPr>
              <w:snapToGrid w:val="0"/>
              <w:jc w:val="center"/>
              <w:rPr>
                <w:sz w:val="24"/>
                <w:szCs w:val="24"/>
              </w:rPr>
            </w:pPr>
            <w:r w:rsidRPr="007D3F82">
              <w:rPr>
                <w:sz w:val="24"/>
                <w:szCs w:val="24"/>
              </w:rPr>
              <w:t>га</w:t>
            </w:r>
          </w:p>
        </w:tc>
        <w:tc>
          <w:tcPr>
            <w:tcW w:w="1417" w:type="dxa"/>
            <w:tcBorders>
              <w:left w:val="single" w:sz="4" w:space="0" w:color="000000"/>
              <w:bottom w:val="single" w:sz="4" w:space="0" w:color="000000"/>
            </w:tcBorders>
            <w:vAlign w:val="center"/>
          </w:tcPr>
          <w:p w:rsidR="000A10AE" w:rsidRPr="007D3F82" w:rsidRDefault="000A10AE" w:rsidP="00837668">
            <w:pPr>
              <w:autoSpaceDE w:val="0"/>
              <w:snapToGrid w:val="0"/>
              <w:jc w:val="center"/>
              <w:rPr>
                <w:sz w:val="24"/>
                <w:szCs w:val="24"/>
              </w:rPr>
            </w:pPr>
            <w:r>
              <w:rPr>
                <w:sz w:val="24"/>
                <w:szCs w:val="24"/>
              </w:rPr>
              <w:t>2,3</w:t>
            </w:r>
          </w:p>
        </w:tc>
        <w:tc>
          <w:tcPr>
            <w:tcW w:w="1559" w:type="dxa"/>
            <w:gridSpan w:val="2"/>
            <w:tcBorders>
              <w:left w:val="single" w:sz="4" w:space="0" w:color="000000"/>
              <w:bottom w:val="single" w:sz="4" w:space="0" w:color="000000"/>
              <w:right w:val="single" w:sz="4" w:space="0" w:color="000000"/>
            </w:tcBorders>
            <w:vAlign w:val="center"/>
          </w:tcPr>
          <w:p w:rsidR="000A10AE" w:rsidRPr="007D3F82" w:rsidRDefault="000A10AE" w:rsidP="00837668">
            <w:pPr>
              <w:autoSpaceDE w:val="0"/>
              <w:snapToGrid w:val="0"/>
              <w:jc w:val="center"/>
              <w:rPr>
                <w:sz w:val="24"/>
                <w:szCs w:val="24"/>
              </w:rPr>
            </w:pPr>
            <w:r>
              <w:rPr>
                <w:sz w:val="24"/>
                <w:szCs w:val="24"/>
              </w:rPr>
              <w:t>2,3</w:t>
            </w:r>
          </w:p>
        </w:tc>
      </w:tr>
      <w:tr w:rsidR="002623EA" w:rsidRPr="007D3F82" w:rsidTr="009E1DF1">
        <w:trPr>
          <w:trHeight w:val="20"/>
        </w:trPr>
        <w:tc>
          <w:tcPr>
            <w:tcW w:w="595"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b/>
                <w:bCs/>
                <w:sz w:val="24"/>
                <w:szCs w:val="24"/>
              </w:rPr>
            </w:pPr>
            <w:r w:rsidRPr="007D3F82">
              <w:rPr>
                <w:b/>
                <w:bCs/>
                <w:sz w:val="24"/>
                <w:szCs w:val="24"/>
              </w:rPr>
              <w:t>2</w:t>
            </w:r>
          </w:p>
        </w:tc>
        <w:tc>
          <w:tcPr>
            <w:tcW w:w="9072" w:type="dxa"/>
            <w:gridSpan w:val="7"/>
            <w:tcBorders>
              <w:left w:val="single" w:sz="4" w:space="0" w:color="000000"/>
              <w:bottom w:val="single" w:sz="4" w:space="0" w:color="000000"/>
              <w:right w:val="single" w:sz="4" w:space="0" w:color="000000"/>
            </w:tcBorders>
            <w:vAlign w:val="center"/>
          </w:tcPr>
          <w:p w:rsidR="002623EA" w:rsidRPr="007D3F82" w:rsidRDefault="002623EA" w:rsidP="006423E6">
            <w:pPr>
              <w:autoSpaceDE w:val="0"/>
              <w:snapToGrid w:val="0"/>
              <w:jc w:val="center"/>
              <w:rPr>
                <w:b/>
                <w:bCs/>
                <w:caps/>
                <w:sz w:val="24"/>
                <w:szCs w:val="24"/>
              </w:rPr>
            </w:pPr>
            <w:r w:rsidRPr="007D3F82">
              <w:rPr>
                <w:b/>
                <w:bCs/>
                <w:caps/>
                <w:sz w:val="24"/>
                <w:szCs w:val="24"/>
              </w:rPr>
              <w:t>Население</w:t>
            </w:r>
          </w:p>
        </w:tc>
      </w:tr>
      <w:tr w:rsidR="007F2365" w:rsidRPr="003E19C1" w:rsidTr="009E1DF1">
        <w:trPr>
          <w:trHeight w:val="411"/>
        </w:trPr>
        <w:tc>
          <w:tcPr>
            <w:tcW w:w="595" w:type="dxa"/>
            <w:vMerge w:val="restart"/>
            <w:tcBorders>
              <w:top w:val="single" w:sz="4" w:space="0" w:color="auto"/>
              <w:left w:val="single" w:sz="4" w:space="0" w:color="000000"/>
            </w:tcBorders>
            <w:shd w:val="clear" w:color="auto" w:fill="auto"/>
            <w:vAlign w:val="center"/>
          </w:tcPr>
          <w:p w:rsidR="007F2365" w:rsidRPr="003E19C1" w:rsidRDefault="007F2365" w:rsidP="005B3423">
            <w:pPr>
              <w:autoSpaceDE w:val="0"/>
              <w:snapToGrid w:val="0"/>
              <w:ind w:right="-28"/>
              <w:jc w:val="center"/>
              <w:rPr>
                <w:b/>
                <w:bCs/>
                <w:sz w:val="28"/>
                <w:szCs w:val="28"/>
              </w:rPr>
            </w:pPr>
            <w:r w:rsidRPr="003E19C1">
              <w:rPr>
                <w:sz w:val="28"/>
                <w:szCs w:val="28"/>
              </w:rPr>
              <w:t>2.1</w:t>
            </w:r>
          </w:p>
        </w:tc>
        <w:tc>
          <w:tcPr>
            <w:tcW w:w="4820" w:type="dxa"/>
            <w:gridSpan w:val="3"/>
            <w:tcBorders>
              <w:top w:val="single" w:sz="4" w:space="0" w:color="auto"/>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both"/>
              <w:rPr>
                <w:b/>
                <w:sz w:val="28"/>
                <w:szCs w:val="28"/>
              </w:rPr>
            </w:pPr>
            <w:r w:rsidRPr="003E19C1">
              <w:rPr>
                <w:b/>
                <w:sz w:val="28"/>
                <w:szCs w:val="28"/>
              </w:rPr>
              <w:t>Всего</w:t>
            </w:r>
          </w:p>
        </w:tc>
        <w:tc>
          <w:tcPr>
            <w:tcW w:w="1276" w:type="dxa"/>
            <w:tcBorders>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r w:rsidRPr="003E19C1">
              <w:rPr>
                <w:sz w:val="28"/>
                <w:szCs w:val="28"/>
              </w:rPr>
              <w:t>чел.</w:t>
            </w:r>
          </w:p>
        </w:tc>
        <w:tc>
          <w:tcPr>
            <w:tcW w:w="1417" w:type="dxa"/>
            <w:tcBorders>
              <w:left w:val="single" w:sz="4" w:space="0" w:color="000000"/>
              <w:bottom w:val="single" w:sz="4" w:space="0" w:color="000000"/>
            </w:tcBorders>
            <w:shd w:val="clear" w:color="auto" w:fill="auto"/>
            <w:vAlign w:val="center"/>
          </w:tcPr>
          <w:p w:rsidR="007F2365" w:rsidRPr="00BB209F" w:rsidRDefault="00612292" w:rsidP="005B3423">
            <w:pPr>
              <w:autoSpaceDE w:val="0"/>
              <w:snapToGrid w:val="0"/>
              <w:ind w:right="-28"/>
              <w:jc w:val="center"/>
              <w:rPr>
                <w:b/>
                <w:sz w:val="24"/>
                <w:szCs w:val="24"/>
              </w:rPr>
            </w:pPr>
            <w:r>
              <w:rPr>
                <w:b/>
                <w:sz w:val="24"/>
                <w:szCs w:val="24"/>
              </w:rPr>
              <w:t>2923</w:t>
            </w:r>
          </w:p>
        </w:tc>
        <w:tc>
          <w:tcPr>
            <w:tcW w:w="1559" w:type="dxa"/>
            <w:gridSpan w:val="2"/>
            <w:tcBorders>
              <w:left w:val="single" w:sz="4" w:space="0" w:color="000000"/>
              <w:bottom w:val="single" w:sz="4" w:space="0" w:color="000000"/>
              <w:right w:val="single" w:sz="4" w:space="0" w:color="000000"/>
            </w:tcBorders>
            <w:shd w:val="clear" w:color="auto" w:fill="auto"/>
            <w:vAlign w:val="center"/>
          </w:tcPr>
          <w:p w:rsidR="007F2365" w:rsidRPr="00BB209F" w:rsidRDefault="00612292" w:rsidP="0028021A">
            <w:pPr>
              <w:autoSpaceDE w:val="0"/>
              <w:snapToGrid w:val="0"/>
              <w:ind w:right="-28"/>
              <w:jc w:val="center"/>
              <w:rPr>
                <w:b/>
                <w:sz w:val="24"/>
                <w:szCs w:val="24"/>
              </w:rPr>
            </w:pPr>
            <w:r>
              <w:rPr>
                <w:b/>
                <w:sz w:val="24"/>
                <w:szCs w:val="24"/>
              </w:rPr>
              <w:t>3500</w:t>
            </w:r>
          </w:p>
        </w:tc>
      </w:tr>
      <w:tr w:rsidR="007F2365" w:rsidRPr="003E19C1" w:rsidTr="009E1DF1">
        <w:trPr>
          <w:trHeight w:val="20"/>
        </w:trPr>
        <w:tc>
          <w:tcPr>
            <w:tcW w:w="595" w:type="dxa"/>
            <w:vMerge/>
            <w:tcBorders>
              <w:left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p>
        </w:tc>
        <w:tc>
          <w:tcPr>
            <w:tcW w:w="4820" w:type="dxa"/>
            <w:gridSpan w:val="3"/>
            <w:tcBorders>
              <w:left w:val="single" w:sz="4" w:space="0" w:color="000000"/>
              <w:bottom w:val="single" w:sz="4" w:space="0" w:color="000000"/>
            </w:tcBorders>
            <w:shd w:val="clear" w:color="auto" w:fill="auto"/>
            <w:vAlign w:val="center"/>
          </w:tcPr>
          <w:p w:rsidR="007F2365" w:rsidRPr="003E19C1" w:rsidRDefault="00756C0D" w:rsidP="005B3423">
            <w:pPr>
              <w:autoSpaceDE w:val="0"/>
              <w:snapToGrid w:val="0"/>
              <w:ind w:right="-28"/>
              <w:jc w:val="both"/>
              <w:rPr>
                <w:sz w:val="28"/>
                <w:szCs w:val="28"/>
              </w:rPr>
            </w:pPr>
            <w:r>
              <w:rPr>
                <w:sz w:val="28"/>
                <w:szCs w:val="28"/>
              </w:rPr>
              <w:t>в</w:t>
            </w:r>
            <w:r w:rsidR="007F2365" w:rsidRPr="003E19C1">
              <w:rPr>
                <w:sz w:val="28"/>
                <w:szCs w:val="28"/>
              </w:rPr>
              <w:t xml:space="preserve"> том числе:</w:t>
            </w:r>
          </w:p>
        </w:tc>
        <w:tc>
          <w:tcPr>
            <w:tcW w:w="1276" w:type="dxa"/>
            <w:tcBorders>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p>
        </w:tc>
        <w:tc>
          <w:tcPr>
            <w:tcW w:w="1417" w:type="dxa"/>
            <w:tcBorders>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p>
        </w:tc>
        <w:tc>
          <w:tcPr>
            <w:tcW w:w="1559" w:type="dxa"/>
            <w:gridSpan w:val="2"/>
            <w:tcBorders>
              <w:left w:val="single" w:sz="4" w:space="0" w:color="000000"/>
              <w:bottom w:val="single" w:sz="4" w:space="0" w:color="000000"/>
              <w:right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p>
        </w:tc>
      </w:tr>
      <w:tr w:rsidR="007F2365" w:rsidRPr="003E19C1" w:rsidTr="009E1DF1">
        <w:trPr>
          <w:trHeight w:val="20"/>
        </w:trPr>
        <w:tc>
          <w:tcPr>
            <w:tcW w:w="595" w:type="dxa"/>
            <w:vMerge/>
            <w:tcBorders>
              <w:left w:val="single" w:sz="4" w:space="0" w:color="000000"/>
            </w:tcBorders>
            <w:shd w:val="clear" w:color="auto" w:fill="auto"/>
            <w:vAlign w:val="center"/>
          </w:tcPr>
          <w:p w:rsidR="007F2365" w:rsidRPr="003E19C1" w:rsidRDefault="007F2365" w:rsidP="005B3423">
            <w:pPr>
              <w:ind w:right="-28"/>
              <w:rPr>
                <w:sz w:val="28"/>
                <w:szCs w:val="28"/>
              </w:rPr>
            </w:pPr>
          </w:p>
        </w:tc>
        <w:tc>
          <w:tcPr>
            <w:tcW w:w="4820" w:type="dxa"/>
            <w:gridSpan w:val="3"/>
            <w:tcBorders>
              <w:left w:val="single" w:sz="4" w:space="0" w:color="000000"/>
              <w:bottom w:val="single" w:sz="4" w:space="0" w:color="000000"/>
            </w:tcBorders>
            <w:shd w:val="clear" w:color="auto" w:fill="auto"/>
            <w:vAlign w:val="center"/>
          </w:tcPr>
          <w:p w:rsidR="007F2365" w:rsidRPr="003E19C1" w:rsidRDefault="00612292" w:rsidP="00756C0D">
            <w:pPr>
              <w:ind w:right="-28"/>
              <w:rPr>
                <w:sz w:val="28"/>
                <w:szCs w:val="28"/>
              </w:rPr>
            </w:pPr>
            <w:r>
              <w:rPr>
                <w:sz w:val="28"/>
                <w:szCs w:val="28"/>
              </w:rPr>
              <w:t>с. Унароково</w:t>
            </w:r>
          </w:p>
        </w:tc>
        <w:tc>
          <w:tcPr>
            <w:tcW w:w="1276" w:type="dxa"/>
            <w:tcBorders>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r w:rsidRPr="003E19C1">
              <w:rPr>
                <w:sz w:val="28"/>
                <w:szCs w:val="28"/>
              </w:rPr>
              <w:t>чел.</w:t>
            </w:r>
          </w:p>
        </w:tc>
        <w:tc>
          <w:tcPr>
            <w:tcW w:w="1417" w:type="dxa"/>
            <w:tcBorders>
              <w:left w:val="single" w:sz="4" w:space="0" w:color="000000"/>
              <w:bottom w:val="single" w:sz="4" w:space="0" w:color="000000"/>
            </w:tcBorders>
            <w:shd w:val="clear" w:color="auto" w:fill="auto"/>
            <w:vAlign w:val="center"/>
          </w:tcPr>
          <w:p w:rsidR="007F2365" w:rsidRPr="00BB209F" w:rsidRDefault="00612292" w:rsidP="0028021A">
            <w:pPr>
              <w:autoSpaceDE w:val="0"/>
              <w:snapToGrid w:val="0"/>
              <w:jc w:val="center"/>
              <w:rPr>
                <w:bCs/>
                <w:sz w:val="24"/>
                <w:szCs w:val="24"/>
              </w:rPr>
            </w:pPr>
            <w:r>
              <w:rPr>
                <w:bCs/>
                <w:sz w:val="24"/>
                <w:szCs w:val="24"/>
              </w:rPr>
              <w:t>2163</w:t>
            </w:r>
          </w:p>
        </w:tc>
        <w:tc>
          <w:tcPr>
            <w:tcW w:w="1559" w:type="dxa"/>
            <w:gridSpan w:val="2"/>
            <w:tcBorders>
              <w:left w:val="single" w:sz="4" w:space="0" w:color="000000"/>
              <w:bottom w:val="single" w:sz="4" w:space="0" w:color="000000"/>
              <w:right w:val="single" w:sz="4" w:space="0" w:color="000000"/>
            </w:tcBorders>
            <w:shd w:val="clear" w:color="auto" w:fill="auto"/>
            <w:vAlign w:val="center"/>
          </w:tcPr>
          <w:p w:rsidR="007F2365" w:rsidRPr="00BB209F" w:rsidRDefault="00612292" w:rsidP="00BB209F">
            <w:pPr>
              <w:autoSpaceDE w:val="0"/>
              <w:snapToGrid w:val="0"/>
              <w:jc w:val="center"/>
              <w:rPr>
                <w:bCs/>
                <w:sz w:val="24"/>
                <w:szCs w:val="24"/>
              </w:rPr>
            </w:pPr>
            <w:r>
              <w:rPr>
                <w:bCs/>
                <w:sz w:val="24"/>
                <w:szCs w:val="24"/>
              </w:rPr>
              <w:t>2600</w:t>
            </w:r>
          </w:p>
        </w:tc>
      </w:tr>
      <w:tr w:rsidR="007F2365" w:rsidRPr="003E19C1" w:rsidTr="009E1DF1">
        <w:trPr>
          <w:trHeight w:val="20"/>
        </w:trPr>
        <w:tc>
          <w:tcPr>
            <w:tcW w:w="595" w:type="dxa"/>
            <w:vMerge/>
            <w:tcBorders>
              <w:left w:val="single" w:sz="4" w:space="0" w:color="000000"/>
            </w:tcBorders>
            <w:shd w:val="clear" w:color="auto" w:fill="auto"/>
            <w:vAlign w:val="center"/>
          </w:tcPr>
          <w:p w:rsidR="007F2365" w:rsidRPr="003E19C1" w:rsidRDefault="007F2365" w:rsidP="005B3423">
            <w:pPr>
              <w:ind w:right="-28"/>
              <w:rPr>
                <w:sz w:val="28"/>
                <w:szCs w:val="28"/>
              </w:rPr>
            </w:pPr>
          </w:p>
        </w:tc>
        <w:tc>
          <w:tcPr>
            <w:tcW w:w="4820" w:type="dxa"/>
            <w:gridSpan w:val="3"/>
            <w:tcBorders>
              <w:left w:val="single" w:sz="4" w:space="0" w:color="000000"/>
              <w:bottom w:val="single" w:sz="4" w:space="0" w:color="000000"/>
            </w:tcBorders>
            <w:shd w:val="clear" w:color="auto" w:fill="auto"/>
          </w:tcPr>
          <w:p w:rsidR="007F2365" w:rsidRPr="003E19C1" w:rsidRDefault="00612292" w:rsidP="00756C0D">
            <w:pPr>
              <w:ind w:right="-28"/>
              <w:rPr>
                <w:color w:val="000000"/>
                <w:sz w:val="28"/>
                <w:szCs w:val="28"/>
              </w:rPr>
            </w:pPr>
            <w:r>
              <w:rPr>
                <w:color w:val="000000"/>
                <w:sz w:val="28"/>
                <w:szCs w:val="28"/>
              </w:rPr>
              <w:t>х. Славянский</w:t>
            </w:r>
          </w:p>
        </w:tc>
        <w:tc>
          <w:tcPr>
            <w:tcW w:w="1276" w:type="dxa"/>
            <w:tcBorders>
              <w:left w:val="single" w:sz="4" w:space="0" w:color="000000"/>
              <w:bottom w:val="single" w:sz="4" w:space="0" w:color="000000"/>
            </w:tcBorders>
            <w:shd w:val="clear" w:color="auto" w:fill="auto"/>
            <w:vAlign w:val="center"/>
          </w:tcPr>
          <w:p w:rsidR="007F2365" w:rsidRPr="003E19C1" w:rsidRDefault="007F2365" w:rsidP="005B3423">
            <w:pPr>
              <w:autoSpaceDE w:val="0"/>
              <w:snapToGrid w:val="0"/>
              <w:ind w:right="-28"/>
              <w:jc w:val="center"/>
              <w:rPr>
                <w:sz w:val="28"/>
                <w:szCs w:val="28"/>
              </w:rPr>
            </w:pPr>
            <w:r w:rsidRPr="003E19C1">
              <w:rPr>
                <w:sz w:val="28"/>
                <w:szCs w:val="28"/>
              </w:rPr>
              <w:t>чел.</w:t>
            </w:r>
          </w:p>
        </w:tc>
        <w:tc>
          <w:tcPr>
            <w:tcW w:w="1417" w:type="dxa"/>
            <w:tcBorders>
              <w:left w:val="single" w:sz="4" w:space="0" w:color="000000"/>
              <w:bottom w:val="single" w:sz="4" w:space="0" w:color="000000"/>
            </w:tcBorders>
            <w:shd w:val="clear" w:color="auto" w:fill="auto"/>
            <w:vAlign w:val="center"/>
          </w:tcPr>
          <w:p w:rsidR="007F2365" w:rsidRPr="00BB209F" w:rsidRDefault="00612292" w:rsidP="0028021A">
            <w:pPr>
              <w:autoSpaceDE w:val="0"/>
              <w:snapToGrid w:val="0"/>
              <w:jc w:val="center"/>
              <w:rPr>
                <w:bCs/>
                <w:sz w:val="24"/>
                <w:szCs w:val="24"/>
              </w:rPr>
            </w:pPr>
            <w:r>
              <w:rPr>
                <w:bCs/>
                <w:sz w:val="24"/>
                <w:szCs w:val="24"/>
              </w:rPr>
              <w:t>760</w:t>
            </w:r>
          </w:p>
        </w:tc>
        <w:tc>
          <w:tcPr>
            <w:tcW w:w="1559" w:type="dxa"/>
            <w:gridSpan w:val="2"/>
            <w:tcBorders>
              <w:left w:val="single" w:sz="4" w:space="0" w:color="000000"/>
              <w:bottom w:val="single" w:sz="4" w:space="0" w:color="000000"/>
              <w:right w:val="single" w:sz="4" w:space="0" w:color="000000"/>
            </w:tcBorders>
            <w:shd w:val="clear" w:color="auto" w:fill="auto"/>
            <w:vAlign w:val="center"/>
          </w:tcPr>
          <w:p w:rsidR="007F2365" w:rsidRPr="00BB209F" w:rsidRDefault="00612292" w:rsidP="00BB209F">
            <w:pPr>
              <w:autoSpaceDE w:val="0"/>
              <w:snapToGrid w:val="0"/>
              <w:jc w:val="center"/>
              <w:rPr>
                <w:bCs/>
                <w:sz w:val="24"/>
                <w:szCs w:val="24"/>
              </w:rPr>
            </w:pPr>
            <w:r>
              <w:rPr>
                <w:bCs/>
                <w:sz w:val="24"/>
                <w:szCs w:val="24"/>
              </w:rPr>
              <w:t>900</w:t>
            </w:r>
          </w:p>
        </w:tc>
      </w:tr>
      <w:tr w:rsidR="007F2365" w:rsidRPr="0099442A" w:rsidTr="009E1DF1">
        <w:trPr>
          <w:trHeight w:val="624"/>
        </w:trPr>
        <w:tc>
          <w:tcPr>
            <w:tcW w:w="595" w:type="dxa"/>
            <w:tcBorders>
              <w:left w:val="single" w:sz="4" w:space="0" w:color="000000"/>
              <w:bottom w:val="single" w:sz="4" w:space="0" w:color="000000"/>
            </w:tcBorders>
            <w:shd w:val="clear" w:color="auto" w:fill="auto"/>
            <w:vAlign w:val="center"/>
          </w:tcPr>
          <w:p w:rsidR="007F2365" w:rsidRPr="0099442A" w:rsidRDefault="007F2365" w:rsidP="005B3423">
            <w:pPr>
              <w:autoSpaceDE w:val="0"/>
              <w:snapToGrid w:val="0"/>
              <w:ind w:right="-28"/>
              <w:jc w:val="center"/>
              <w:rPr>
                <w:sz w:val="28"/>
                <w:szCs w:val="28"/>
              </w:rPr>
            </w:pPr>
            <w:r w:rsidRPr="0099442A">
              <w:rPr>
                <w:sz w:val="28"/>
                <w:szCs w:val="28"/>
              </w:rPr>
              <w:t>2.</w:t>
            </w:r>
            <w:r>
              <w:rPr>
                <w:sz w:val="28"/>
                <w:szCs w:val="28"/>
              </w:rPr>
              <w:t>2</w:t>
            </w:r>
          </w:p>
        </w:tc>
        <w:tc>
          <w:tcPr>
            <w:tcW w:w="4820" w:type="dxa"/>
            <w:gridSpan w:val="3"/>
            <w:tcBorders>
              <w:top w:val="single" w:sz="8" w:space="0" w:color="000000"/>
              <w:left w:val="single" w:sz="4" w:space="0" w:color="000000"/>
              <w:bottom w:val="single" w:sz="4" w:space="0" w:color="000000"/>
            </w:tcBorders>
            <w:shd w:val="clear" w:color="auto" w:fill="auto"/>
            <w:vAlign w:val="center"/>
          </w:tcPr>
          <w:p w:rsidR="007F2365" w:rsidRPr="0099442A" w:rsidRDefault="007F2365" w:rsidP="005B3423">
            <w:pPr>
              <w:autoSpaceDE w:val="0"/>
              <w:snapToGrid w:val="0"/>
              <w:ind w:right="-28"/>
              <w:jc w:val="both"/>
              <w:rPr>
                <w:sz w:val="28"/>
                <w:szCs w:val="28"/>
              </w:rPr>
            </w:pPr>
            <w:r w:rsidRPr="0099442A">
              <w:rPr>
                <w:sz w:val="28"/>
                <w:szCs w:val="28"/>
              </w:rPr>
              <w:t>Плотность населения в границах селитебной территории</w:t>
            </w:r>
          </w:p>
        </w:tc>
        <w:tc>
          <w:tcPr>
            <w:tcW w:w="1276" w:type="dxa"/>
            <w:tcBorders>
              <w:left w:val="single" w:sz="4" w:space="0" w:color="000000"/>
              <w:bottom w:val="single" w:sz="4" w:space="0" w:color="000000"/>
            </w:tcBorders>
            <w:shd w:val="clear" w:color="auto" w:fill="auto"/>
            <w:vAlign w:val="center"/>
          </w:tcPr>
          <w:p w:rsidR="007F2365" w:rsidRPr="0099442A" w:rsidRDefault="007F2365" w:rsidP="005B3423">
            <w:pPr>
              <w:autoSpaceDE w:val="0"/>
              <w:snapToGrid w:val="0"/>
              <w:ind w:right="-28"/>
              <w:jc w:val="center"/>
              <w:rPr>
                <w:sz w:val="28"/>
                <w:szCs w:val="28"/>
              </w:rPr>
            </w:pPr>
            <w:r w:rsidRPr="0099442A">
              <w:rPr>
                <w:sz w:val="28"/>
                <w:szCs w:val="28"/>
              </w:rPr>
              <w:t>чел./га</w:t>
            </w:r>
          </w:p>
        </w:tc>
        <w:tc>
          <w:tcPr>
            <w:tcW w:w="1417" w:type="dxa"/>
            <w:tcBorders>
              <w:left w:val="single" w:sz="4" w:space="0" w:color="000000"/>
              <w:bottom w:val="single" w:sz="4" w:space="0" w:color="000000"/>
            </w:tcBorders>
            <w:shd w:val="clear" w:color="auto" w:fill="auto"/>
            <w:vAlign w:val="center"/>
          </w:tcPr>
          <w:p w:rsidR="007F2365" w:rsidRPr="00BB209F" w:rsidRDefault="00612292" w:rsidP="00BB209F">
            <w:pPr>
              <w:autoSpaceDE w:val="0"/>
              <w:snapToGrid w:val="0"/>
              <w:jc w:val="center"/>
              <w:rPr>
                <w:bCs/>
                <w:sz w:val="24"/>
                <w:szCs w:val="24"/>
              </w:rPr>
            </w:pPr>
            <w:r>
              <w:rPr>
                <w:bCs/>
                <w:sz w:val="24"/>
                <w:szCs w:val="24"/>
              </w:rPr>
              <w:t>4,4</w:t>
            </w:r>
          </w:p>
        </w:tc>
        <w:tc>
          <w:tcPr>
            <w:tcW w:w="1559" w:type="dxa"/>
            <w:gridSpan w:val="2"/>
            <w:tcBorders>
              <w:left w:val="single" w:sz="4" w:space="0" w:color="000000"/>
              <w:bottom w:val="single" w:sz="4" w:space="0" w:color="000000"/>
              <w:right w:val="single" w:sz="4" w:space="0" w:color="000000"/>
            </w:tcBorders>
            <w:shd w:val="clear" w:color="auto" w:fill="auto"/>
            <w:vAlign w:val="center"/>
          </w:tcPr>
          <w:p w:rsidR="007F2365" w:rsidRPr="00BB209F" w:rsidRDefault="00612292" w:rsidP="00BB209F">
            <w:pPr>
              <w:autoSpaceDE w:val="0"/>
              <w:snapToGrid w:val="0"/>
              <w:jc w:val="center"/>
              <w:rPr>
                <w:bCs/>
                <w:sz w:val="24"/>
                <w:szCs w:val="24"/>
              </w:rPr>
            </w:pPr>
            <w:r>
              <w:rPr>
                <w:bCs/>
                <w:sz w:val="24"/>
                <w:szCs w:val="24"/>
              </w:rPr>
              <w:t>3,5</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b/>
                <w:bCs/>
                <w:sz w:val="24"/>
                <w:szCs w:val="24"/>
              </w:rPr>
            </w:pPr>
            <w:r w:rsidRPr="007D3F82">
              <w:rPr>
                <w:b/>
                <w:bCs/>
                <w:sz w:val="24"/>
                <w:szCs w:val="24"/>
              </w:rPr>
              <w:t>3</w:t>
            </w:r>
          </w:p>
        </w:tc>
        <w:tc>
          <w:tcPr>
            <w:tcW w:w="9035" w:type="dxa"/>
            <w:gridSpan w:val="6"/>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b/>
                <w:bCs/>
                <w:caps/>
                <w:sz w:val="23"/>
                <w:szCs w:val="23"/>
              </w:rPr>
            </w:pPr>
            <w:r w:rsidRPr="007D3F82">
              <w:rPr>
                <w:b/>
                <w:bCs/>
                <w:caps/>
                <w:sz w:val="23"/>
                <w:szCs w:val="23"/>
              </w:rPr>
              <w:t xml:space="preserve">Объекты социального и культурно-бытового обслуживания </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3.1</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 xml:space="preserve">Детские дошкольные учреждения </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мест</w:t>
            </w:r>
          </w:p>
        </w:tc>
        <w:tc>
          <w:tcPr>
            <w:tcW w:w="1417" w:type="dxa"/>
            <w:tcBorders>
              <w:left w:val="single" w:sz="4" w:space="0" w:color="000000"/>
              <w:bottom w:val="single" w:sz="4" w:space="0" w:color="000000"/>
            </w:tcBorders>
            <w:vAlign w:val="center"/>
          </w:tcPr>
          <w:p w:rsidR="002623EA" w:rsidRPr="007D3F82" w:rsidRDefault="00961D95" w:rsidP="002D77EB">
            <w:pPr>
              <w:autoSpaceDE w:val="0"/>
              <w:snapToGrid w:val="0"/>
              <w:jc w:val="center"/>
              <w:rPr>
                <w:bCs/>
                <w:sz w:val="24"/>
                <w:szCs w:val="24"/>
              </w:rPr>
            </w:pPr>
            <w:r>
              <w:rPr>
                <w:bCs/>
                <w:sz w:val="24"/>
                <w:szCs w:val="24"/>
              </w:rPr>
              <w:t>40</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961D95" w:rsidP="0028021A">
            <w:pPr>
              <w:autoSpaceDE w:val="0"/>
              <w:snapToGrid w:val="0"/>
              <w:jc w:val="center"/>
              <w:rPr>
                <w:bCs/>
                <w:sz w:val="24"/>
                <w:szCs w:val="24"/>
              </w:rPr>
            </w:pPr>
            <w:r>
              <w:rPr>
                <w:bCs/>
                <w:sz w:val="24"/>
                <w:szCs w:val="24"/>
              </w:rPr>
              <w:t>230</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3.3</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 xml:space="preserve">Больницы </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коек</w:t>
            </w:r>
          </w:p>
        </w:tc>
        <w:tc>
          <w:tcPr>
            <w:tcW w:w="1417" w:type="dxa"/>
            <w:tcBorders>
              <w:left w:val="single" w:sz="4" w:space="0" w:color="000000"/>
              <w:bottom w:val="single" w:sz="4" w:space="0" w:color="000000"/>
            </w:tcBorders>
            <w:vAlign w:val="center"/>
          </w:tcPr>
          <w:p w:rsidR="002623EA" w:rsidRPr="007D3F82" w:rsidRDefault="00612292" w:rsidP="002D77EB">
            <w:pPr>
              <w:autoSpaceDE w:val="0"/>
              <w:snapToGrid w:val="0"/>
              <w:jc w:val="center"/>
              <w:rPr>
                <w:sz w:val="24"/>
                <w:szCs w:val="24"/>
              </w:rPr>
            </w:pPr>
            <w:r>
              <w:rPr>
                <w:sz w:val="24"/>
                <w:szCs w:val="24"/>
              </w:rPr>
              <w:t>-</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612292" w:rsidP="002D77EB">
            <w:pPr>
              <w:autoSpaceDE w:val="0"/>
              <w:snapToGrid w:val="0"/>
              <w:jc w:val="center"/>
              <w:rPr>
                <w:sz w:val="24"/>
                <w:szCs w:val="24"/>
              </w:rPr>
            </w:pPr>
            <w:r>
              <w:rPr>
                <w:sz w:val="24"/>
                <w:szCs w:val="24"/>
              </w:rPr>
              <w:t>47</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3.6</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 xml:space="preserve">Поликлиники </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посещений в смену</w:t>
            </w:r>
          </w:p>
        </w:tc>
        <w:tc>
          <w:tcPr>
            <w:tcW w:w="1417" w:type="dxa"/>
            <w:tcBorders>
              <w:left w:val="single" w:sz="4" w:space="0" w:color="000000"/>
              <w:bottom w:val="single" w:sz="4" w:space="0" w:color="000000"/>
            </w:tcBorders>
            <w:vAlign w:val="center"/>
          </w:tcPr>
          <w:p w:rsidR="002623EA" w:rsidRPr="007D3F82" w:rsidRDefault="00961D95" w:rsidP="002D77EB">
            <w:pPr>
              <w:autoSpaceDE w:val="0"/>
              <w:snapToGrid w:val="0"/>
              <w:jc w:val="center"/>
              <w:rPr>
                <w:sz w:val="24"/>
                <w:szCs w:val="24"/>
              </w:rPr>
            </w:pPr>
            <w:r>
              <w:rPr>
                <w:sz w:val="24"/>
                <w:szCs w:val="24"/>
              </w:rPr>
              <w:t>65</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612292" w:rsidP="00961D95">
            <w:pPr>
              <w:autoSpaceDE w:val="0"/>
              <w:snapToGrid w:val="0"/>
              <w:jc w:val="center"/>
              <w:rPr>
                <w:sz w:val="24"/>
                <w:szCs w:val="24"/>
              </w:rPr>
            </w:pPr>
            <w:r>
              <w:rPr>
                <w:sz w:val="24"/>
                <w:szCs w:val="24"/>
              </w:rPr>
              <w:t>6</w:t>
            </w:r>
            <w:r w:rsidR="00961D95">
              <w:rPr>
                <w:sz w:val="24"/>
                <w:szCs w:val="24"/>
              </w:rPr>
              <w:t>5</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3.7</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Предприятия розничной торговли</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м2</w:t>
            </w:r>
          </w:p>
        </w:tc>
        <w:tc>
          <w:tcPr>
            <w:tcW w:w="1417" w:type="dxa"/>
            <w:tcBorders>
              <w:left w:val="single" w:sz="4" w:space="0" w:color="000000"/>
              <w:bottom w:val="single" w:sz="4" w:space="0" w:color="000000"/>
            </w:tcBorders>
            <w:vAlign w:val="center"/>
          </w:tcPr>
          <w:p w:rsidR="002623EA" w:rsidRPr="007D3F82" w:rsidRDefault="00961D95" w:rsidP="002D77EB">
            <w:pPr>
              <w:autoSpaceDE w:val="0"/>
              <w:jc w:val="center"/>
              <w:rPr>
                <w:sz w:val="24"/>
                <w:szCs w:val="24"/>
              </w:rPr>
            </w:pPr>
            <w:r>
              <w:rPr>
                <w:sz w:val="24"/>
                <w:szCs w:val="24"/>
              </w:rPr>
              <w:t>301</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961D95" w:rsidP="002D77EB">
            <w:pPr>
              <w:autoSpaceDE w:val="0"/>
              <w:jc w:val="center"/>
              <w:rPr>
                <w:sz w:val="24"/>
                <w:szCs w:val="24"/>
              </w:rPr>
            </w:pPr>
            <w:r>
              <w:rPr>
                <w:sz w:val="24"/>
                <w:szCs w:val="24"/>
              </w:rPr>
              <w:t>1050</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jc w:val="center"/>
              <w:rPr>
                <w:sz w:val="24"/>
                <w:szCs w:val="24"/>
              </w:rPr>
            </w:pPr>
            <w:r w:rsidRPr="007D3F82">
              <w:rPr>
                <w:sz w:val="24"/>
                <w:szCs w:val="24"/>
              </w:rPr>
              <w:t>3.8</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Предприятия общественного питания</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посадочных мест</w:t>
            </w:r>
          </w:p>
        </w:tc>
        <w:tc>
          <w:tcPr>
            <w:tcW w:w="1417" w:type="dxa"/>
            <w:tcBorders>
              <w:left w:val="single" w:sz="4" w:space="0" w:color="000000"/>
              <w:bottom w:val="single" w:sz="4" w:space="0" w:color="000000"/>
            </w:tcBorders>
            <w:vAlign w:val="center"/>
          </w:tcPr>
          <w:p w:rsidR="002623EA" w:rsidRPr="007D3F82" w:rsidRDefault="002623EA" w:rsidP="002D77EB">
            <w:pPr>
              <w:autoSpaceDE w:val="0"/>
              <w:jc w:val="center"/>
              <w:rPr>
                <w:sz w:val="24"/>
                <w:szCs w:val="24"/>
              </w:rPr>
            </w:pP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961D95" w:rsidP="002D77EB">
            <w:pPr>
              <w:autoSpaceDE w:val="0"/>
              <w:jc w:val="center"/>
              <w:rPr>
                <w:sz w:val="24"/>
                <w:szCs w:val="24"/>
              </w:rPr>
            </w:pPr>
            <w:r>
              <w:rPr>
                <w:sz w:val="24"/>
                <w:szCs w:val="24"/>
              </w:rPr>
              <w:t>140</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jc w:val="center"/>
              <w:rPr>
                <w:sz w:val="24"/>
                <w:szCs w:val="24"/>
              </w:rPr>
            </w:pPr>
            <w:r w:rsidRPr="007D3F82">
              <w:rPr>
                <w:sz w:val="24"/>
                <w:szCs w:val="24"/>
              </w:rPr>
              <w:t>3.9</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Предприятия бытового обслуживания населения</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раб.</w:t>
            </w:r>
            <w:r>
              <w:rPr>
                <w:sz w:val="24"/>
                <w:szCs w:val="24"/>
              </w:rPr>
              <w:t xml:space="preserve"> </w:t>
            </w:r>
            <w:r w:rsidRPr="007D3F82">
              <w:rPr>
                <w:sz w:val="24"/>
                <w:szCs w:val="24"/>
              </w:rPr>
              <w:t>мест</w:t>
            </w:r>
          </w:p>
        </w:tc>
        <w:tc>
          <w:tcPr>
            <w:tcW w:w="1417"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961D95" w:rsidP="002D77EB">
            <w:pPr>
              <w:autoSpaceDE w:val="0"/>
              <w:jc w:val="center"/>
              <w:rPr>
                <w:sz w:val="24"/>
                <w:szCs w:val="24"/>
              </w:rPr>
            </w:pPr>
            <w:r>
              <w:rPr>
                <w:sz w:val="24"/>
                <w:szCs w:val="24"/>
              </w:rPr>
              <w:t>25</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3.10</w:t>
            </w:r>
          </w:p>
        </w:tc>
        <w:tc>
          <w:tcPr>
            <w:tcW w:w="4783" w:type="dxa"/>
            <w:gridSpan w:val="2"/>
            <w:tcBorders>
              <w:left w:val="single" w:sz="4" w:space="0" w:color="000000"/>
              <w:bottom w:val="single" w:sz="4" w:space="0" w:color="000000"/>
            </w:tcBorders>
            <w:vAlign w:val="center"/>
          </w:tcPr>
          <w:p w:rsidR="002623EA" w:rsidRPr="007D3F82" w:rsidRDefault="002623EA" w:rsidP="002D77EB">
            <w:pPr>
              <w:autoSpaceDE w:val="0"/>
              <w:snapToGrid w:val="0"/>
              <w:rPr>
                <w:sz w:val="24"/>
                <w:szCs w:val="24"/>
              </w:rPr>
            </w:pPr>
            <w:r w:rsidRPr="007D3F82">
              <w:rPr>
                <w:sz w:val="24"/>
                <w:szCs w:val="24"/>
              </w:rPr>
              <w:t xml:space="preserve">Учреждения культуры и искусства (клубы, кинотеатры и др.) </w:t>
            </w:r>
          </w:p>
        </w:tc>
        <w:tc>
          <w:tcPr>
            <w:tcW w:w="1276"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r w:rsidRPr="007D3F82">
              <w:rPr>
                <w:sz w:val="24"/>
                <w:szCs w:val="24"/>
              </w:rPr>
              <w:t>мест</w:t>
            </w:r>
          </w:p>
        </w:tc>
        <w:tc>
          <w:tcPr>
            <w:tcW w:w="1417" w:type="dxa"/>
            <w:tcBorders>
              <w:left w:val="single" w:sz="4" w:space="0" w:color="000000"/>
              <w:bottom w:val="single" w:sz="4" w:space="0" w:color="000000"/>
            </w:tcBorders>
            <w:vAlign w:val="center"/>
          </w:tcPr>
          <w:p w:rsidR="002623EA" w:rsidRPr="00776645" w:rsidRDefault="00961D95" w:rsidP="002D77EB">
            <w:pPr>
              <w:autoSpaceDE w:val="0"/>
              <w:jc w:val="center"/>
              <w:rPr>
                <w:sz w:val="24"/>
                <w:szCs w:val="24"/>
              </w:rPr>
            </w:pPr>
            <w:r>
              <w:rPr>
                <w:sz w:val="24"/>
                <w:szCs w:val="24"/>
              </w:rPr>
              <w:t>618</w:t>
            </w: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961D95" w:rsidP="00087752">
            <w:pPr>
              <w:autoSpaceDE w:val="0"/>
              <w:jc w:val="center"/>
              <w:rPr>
                <w:sz w:val="24"/>
                <w:szCs w:val="24"/>
              </w:rPr>
            </w:pPr>
            <w:r>
              <w:rPr>
                <w:sz w:val="24"/>
                <w:szCs w:val="24"/>
              </w:rPr>
              <w:t>618</w:t>
            </w:r>
          </w:p>
        </w:tc>
      </w:tr>
      <w:tr w:rsidR="002623EA" w:rsidRPr="007D3F82" w:rsidTr="009E1DF1">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b/>
                <w:bCs/>
                <w:sz w:val="24"/>
                <w:szCs w:val="24"/>
              </w:rPr>
            </w:pPr>
            <w:r w:rsidRPr="007D3F82">
              <w:rPr>
                <w:b/>
                <w:bCs/>
                <w:sz w:val="24"/>
                <w:szCs w:val="24"/>
              </w:rPr>
              <w:t>4</w:t>
            </w:r>
          </w:p>
        </w:tc>
        <w:tc>
          <w:tcPr>
            <w:tcW w:w="9035" w:type="dxa"/>
            <w:gridSpan w:val="6"/>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caps/>
                <w:sz w:val="24"/>
                <w:szCs w:val="24"/>
              </w:rPr>
            </w:pPr>
            <w:r w:rsidRPr="007D3F82">
              <w:rPr>
                <w:b/>
                <w:bCs/>
                <w:caps/>
                <w:sz w:val="24"/>
                <w:szCs w:val="24"/>
              </w:rPr>
              <w:t xml:space="preserve">Инженерная инфраструктура </w:t>
            </w:r>
          </w:p>
        </w:tc>
      </w:tr>
      <w:tr w:rsidR="002623EA" w:rsidRPr="007D3F82" w:rsidTr="00BB209F">
        <w:trPr>
          <w:trHeight w:val="20"/>
        </w:trPr>
        <w:tc>
          <w:tcPr>
            <w:tcW w:w="632" w:type="dxa"/>
            <w:gridSpan w:val="2"/>
            <w:vMerge w:val="restart"/>
            <w:tcBorders>
              <w:left w:val="single" w:sz="4" w:space="0" w:color="000000"/>
              <w:bottom w:val="single" w:sz="4" w:space="0" w:color="000000"/>
            </w:tcBorders>
            <w:vAlign w:val="center"/>
          </w:tcPr>
          <w:p w:rsidR="002623EA" w:rsidRPr="007D3F82" w:rsidRDefault="002623EA" w:rsidP="002D77EB">
            <w:pPr>
              <w:autoSpaceDE w:val="0"/>
              <w:snapToGrid w:val="0"/>
              <w:jc w:val="center"/>
              <w:rPr>
                <w:b/>
                <w:sz w:val="24"/>
                <w:szCs w:val="24"/>
              </w:rPr>
            </w:pPr>
            <w:r w:rsidRPr="007D3F82">
              <w:rPr>
                <w:b/>
                <w:sz w:val="24"/>
                <w:szCs w:val="24"/>
              </w:rPr>
              <w:t>4.1</w:t>
            </w:r>
          </w:p>
        </w:tc>
        <w:tc>
          <w:tcPr>
            <w:tcW w:w="4758" w:type="dxa"/>
            <w:tcBorders>
              <w:left w:val="single" w:sz="4" w:space="0" w:color="000000"/>
              <w:bottom w:val="single" w:sz="4" w:space="0" w:color="000000"/>
            </w:tcBorders>
            <w:vAlign w:val="center"/>
          </w:tcPr>
          <w:p w:rsidR="002623EA" w:rsidRPr="007D3F82" w:rsidRDefault="002623EA" w:rsidP="002D77EB">
            <w:pPr>
              <w:autoSpaceDE w:val="0"/>
              <w:snapToGrid w:val="0"/>
              <w:rPr>
                <w:b/>
                <w:sz w:val="24"/>
                <w:szCs w:val="24"/>
              </w:rPr>
            </w:pPr>
            <w:r w:rsidRPr="007D3F82">
              <w:rPr>
                <w:b/>
                <w:sz w:val="24"/>
                <w:szCs w:val="24"/>
              </w:rPr>
              <w:t>Водоснабжение</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417"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sz w:val="24"/>
                <w:szCs w:val="24"/>
              </w:rPr>
            </w:pPr>
          </w:p>
        </w:tc>
      </w:tr>
      <w:tr w:rsidR="00612292" w:rsidRPr="007D3F82" w:rsidTr="00BB209F">
        <w:trPr>
          <w:trHeight w:val="20"/>
        </w:trPr>
        <w:tc>
          <w:tcPr>
            <w:tcW w:w="632" w:type="dxa"/>
            <w:gridSpan w:val="2"/>
            <w:vMerge/>
            <w:tcBorders>
              <w:left w:val="single" w:sz="4" w:space="0" w:color="000000"/>
              <w:bottom w:val="single" w:sz="4" w:space="0" w:color="000000"/>
            </w:tcBorders>
            <w:vAlign w:val="center"/>
          </w:tcPr>
          <w:p w:rsidR="00612292" w:rsidRPr="007D3F82" w:rsidRDefault="00612292" w:rsidP="002D77EB">
            <w:pPr>
              <w:jc w:val="center"/>
              <w:rPr>
                <w:sz w:val="24"/>
                <w:szCs w:val="24"/>
              </w:rPr>
            </w:pPr>
          </w:p>
        </w:tc>
        <w:tc>
          <w:tcPr>
            <w:tcW w:w="4758" w:type="dxa"/>
            <w:tcBorders>
              <w:left w:val="single" w:sz="4" w:space="0" w:color="000000"/>
              <w:bottom w:val="single" w:sz="4" w:space="0" w:color="000000"/>
            </w:tcBorders>
            <w:vAlign w:val="center"/>
          </w:tcPr>
          <w:p w:rsidR="00612292" w:rsidRPr="007D3F82" w:rsidRDefault="00612292" w:rsidP="002D77EB">
            <w:pPr>
              <w:autoSpaceDE w:val="0"/>
              <w:snapToGrid w:val="0"/>
              <w:rPr>
                <w:sz w:val="24"/>
                <w:szCs w:val="24"/>
              </w:rPr>
            </w:pPr>
            <w:r>
              <w:rPr>
                <w:sz w:val="24"/>
                <w:szCs w:val="24"/>
              </w:rPr>
              <w:t>Суточный расход воды</w:t>
            </w:r>
          </w:p>
        </w:tc>
        <w:tc>
          <w:tcPr>
            <w:tcW w:w="1301" w:type="dxa"/>
            <w:gridSpan w:val="2"/>
            <w:tcBorders>
              <w:left w:val="single" w:sz="4" w:space="0" w:color="000000"/>
              <w:bottom w:val="single" w:sz="4" w:space="0" w:color="000000"/>
            </w:tcBorders>
            <w:vAlign w:val="center"/>
          </w:tcPr>
          <w:p w:rsidR="00612292" w:rsidRPr="007D3F82" w:rsidRDefault="00612292" w:rsidP="002D77EB">
            <w:pPr>
              <w:autoSpaceDE w:val="0"/>
              <w:snapToGrid w:val="0"/>
              <w:jc w:val="center"/>
              <w:rPr>
                <w:sz w:val="24"/>
                <w:szCs w:val="24"/>
              </w:rPr>
            </w:pPr>
            <w:r w:rsidRPr="007D3F82">
              <w:rPr>
                <w:sz w:val="24"/>
                <w:szCs w:val="24"/>
              </w:rPr>
              <w:t>м</w:t>
            </w:r>
            <w:r w:rsidRPr="007D3F82">
              <w:rPr>
                <w:sz w:val="24"/>
                <w:szCs w:val="24"/>
                <w:vertAlign w:val="superscript"/>
              </w:rPr>
              <w:t>3</w:t>
            </w:r>
            <w:r w:rsidRPr="007D3F82">
              <w:rPr>
                <w:sz w:val="24"/>
                <w:szCs w:val="24"/>
              </w:rPr>
              <w:t>/сут</w:t>
            </w:r>
          </w:p>
        </w:tc>
        <w:tc>
          <w:tcPr>
            <w:tcW w:w="1417" w:type="dxa"/>
            <w:tcBorders>
              <w:left w:val="single" w:sz="4" w:space="0" w:color="000000"/>
              <w:bottom w:val="single" w:sz="4" w:space="0" w:color="000000"/>
            </w:tcBorders>
            <w:vAlign w:val="center"/>
          </w:tcPr>
          <w:p w:rsidR="00612292" w:rsidRPr="007D3F82" w:rsidRDefault="00612292" w:rsidP="00F241F6">
            <w:pPr>
              <w:autoSpaceDE w:val="0"/>
              <w:snapToGrid w:val="0"/>
              <w:jc w:val="center"/>
              <w:rPr>
                <w:sz w:val="24"/>
                <w:szCs w:val="24"/>
              </w:rPr>
            </w:pPr>
            <w:r>
              <w:rPr>
                <w:sz w:val="24"/>
                <w:szCs w:val="24"/>
              </w:rPr>
              <w:t>н/д</w:t>
            </w:r>
          </w:p>
        </w:tc>
        <w:tc>
          <w:tcPr>
            <w:tcW w:w="1559" w:type="dxa"/>
            <w:gridSpan w:val="2"/>
            <w:tcBorders>
              <w:left w:val="single" w:sz="4" w:space="0" w:color="000000"/>
              <w:bottom w:val="single" w:sz="4" w:space="0" w:color="000000"/>
              <w:right w:val="single" w:sz="4" w:space="0" w:color="000000"/>
            </w:tcBorders>
            <w:vAlign w:val="center"/>
          </w:tcPr>
          <w:p w:rsidR="00612292" w:rsidRPr="007D3F82" w:rsidRDefault="00612292" w:rsidP="00F241F6">
            <w:pPr>
              <w:autoSpaceDE w:val="0"/>
              <w:snapToGrid w:val="0"/>
              <w:jc w:val="center"/>
              <w:rPr>
                <w:sz w:val="24"/>
                <w:szCs w:val="24"/>
              </w:rPr>
            </w:pPr>
            <w:r>
              <w:rPr>
                <w:sz w:val="24"/>
                <w:szCs w:val="24"/>
              </w:rPr>
              <w:t>1047</w:t>
            </w:r>
          </w:p>
        </w:tc>
      </w:tr>
      <w:tr w:rsidR="002623EA" w:rsidRPr="007D3F82" w:rsidTr="00BB209F">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b/>
                <w:sz w:val="24"/>
                <w:szCs w:val="24"/>
              </w:rPr>
            </w:pPr>
            <w:r w:rsidRPr="007D3F82">
              <w:rPr>
                <w:b/>
                <w:sz w:val="24"/>
                <w:szCs w:val="24"/>
              </w:rPr>
              <w:t>4.2</w:t>
            </w:r>
          </w:p>
        </w:tc>
        <w:tc>
          <w:tcPr>
            <w:tcW w:w="4758" w:type="dxa"/>
            <w:tcBorders>
              <w:left w:val="single" w:sz="4" w:space="0" w:color="000000"/>
              <w:bottom w:val="single" w:sz="4" w:space="0" w:color="000000"/>
            </w:tcBorders>
            <w:vAlign w:val="center"/>
          </w:tcPr>
          <w:p w:rsidR="002623EA" w:rsidRPr="007D3F82" w:rsidRDefault="002623EA" w:rsidP="002D77EB">
            <w:pPr>
              <w:autoSpaceDE w:val="0"/>
              <w:snapToGrid w:val="0"/>
              <w:rPr>
                <w:b/>
                <w:sz w:val="24"/>
                <w:szCs w:val="24"/>
              </w:rPr>
            </w:pPr>
            <w:r w:rsidRPr="007D3F82">
              <w:rPr>
                <w:b/>
                <w:sz w:val="24"/>
                <w:szCs w:val="24"/>
              </w:rPr>
              <w:t>Канализация</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417"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sz w:val="24"/>
                <w:szCs w:val="24"/>
              </w:rPr>
            </w:pPr>
          </w:p>
        </w:tc>
      </w:tr>
      <w:tr w:rsidR="00BB209F" w:rsidRPr="007D3F82" w:rsidTr="00BB209F">
        <w:trPr>
          <w:trHeight w:val="20"/>
        </w:trPr>
        <w:tc>
          <w:tcPr>
            <w:tcW w:w="632" w:type="dxa"/>
            <w:gridSpan w:val="2"/>
            <w:tcBorders>
              <w:left w:val="single" w:sz="4" w:space="0" w:color="000000"/>
              <w:bottom w:val="single" w:sz="4" w:space="0" w:color="000000"/>
            </w:tcBorders>
            <w:vAlign w:val="center"/>
          </w:tcPr>
          <w:p w:rsidR="00BB209F" w:rsidRPr="007D3F82" w:rsidRDefault="00BB209F" w:rsidP="002D77EB">
            <w:pPr>
              <w:autoSpaceDE w:val="0"/>
              <w:snapToGrid w:val="0"/>
              <w:jc w:val="center"/>
              <w:rPr>
                <w:bCs/>
                <w:sz w:val="24"/>
                <w:szCs w:val="24"/>
              </w:rPr>
            </w:pPr>
          </w:p>
        </w:tc>
        <w:tc>
          <w:tcPr>
            <w:tcW w:w="4758" w:type="dxa"/>
            <w:tcBorders>
              <w:left w:val="single" w:sz="4" w:space="0" w:color="000000"/>
              <w:bottom w:val="single" w:sz="4" w:space="0" w:color="000000"/>
            </w:tcBorders>
            <w:vAlign w:val="center"/>
          </w:tcPr>
          <w:p w:rsidR="00BB209F" w:rsidRPr="007D3F82" w:rsidRDefault="00BB209F" w:rsidP="002D77EB">
            <w:pPr>
              <w:autoSpaceDE w:val="0"/>
              <w:snapToGrid w:val="0"/>
              <w:rPr>
                <w:sz w:val="24"/>
                <w:szCs w:val="24"/>
              </w:rPr>
            </w:pPr>
            <w:r w:rsidRPr="007D3F82">
              <w:rPr>
                <w:sz w:val="24"/>
                <w:szCs w:val="24"/>
              </w:rPr>
              <w:t>Объемы сброса сточных вод в поверхностные водоемы</w:t>
            </w:r>
          </w:p>
        </w:tc>
        <w:tc>
          <w:tcPr>
            <w:tcW w:w="1301" w:type="dxa"/>
            <w:gridSpan w:val="2"/>
            <w:tcBorders>
              <w:left w:val="single" w:sz="4" w:space="0" w:color="000000"/>
              <w:bottom w:val="single" w:sz="4" w:space="0" w:color="000000"/>
            </w:tcBorders>
            <w:vAlign w:val="center"/>
          </w:tcPr>
          <w:p w:rsidR="00BB209F" w:rsidRPr="007D3F82" w:rsidRDefault="00BB209F" w:rsidP="002D77EB">
            <w:pPr>
              <w:autoSpaceDE w:val="0"/>
              <w:snapToGrid w:val="0"/>
              <w:jc w:val="center"/>
              <w:rPr>
                <w:sz w:val="24"/>
                <w:szCs w:val="24"/>
              </w:rPr>
            </w:pPr>
            <w:r w:rsidRPr="007D3F82">
              <w:rPr>
                <w:sz w:val="24"/>
                <w:szCs w:val="24"/>
              </w:rPr>
              <w:t>м</w:t>
            </w:r>
            <w:r w:rsidRPr="007D3F82">
              <w:rPr>
                <w:sz w:val="24"/>
                <w:szCs w:val="24"/>
                <w:vertAlign w:val="superscript"/>
              </w:rPr>
              <w:t>3</w:t>
            </w:r>
            <w:r w:rsidRPr="007D3F82">
              <w:rPr>
                <w:sz w:val="24"/>
                <w:szCs w:val="24"/>
              </w:rPr>
              <w:t>/сут</w:t>
            </w:r>
          </w:p>
        </w:tc>
        <w:tc>
          <w:tcPr>
            <w:tcW w:w="1417" w:type="dxa"/>
            <w:tcBorders>
              <w:left w:val="single" w:sz="4" w:space="0" w:color="000000"/>
              <w:bottom w:val="single" w:sz="4" w:space="0" w:color="000000"/>
            </w:tcBorders>
            <w:vAlign w:val="center"/>
          </w:tcPr>
          <w:p w:rsidR="00BB209F" w:rsidRPr="00BB209F" w:rsidRDefault="00612292" w:rsidP="00BB209F">
            <w:pPr>
              <w:autoSpaceDE w:val="0"/>
              <w:snapToGrid w:val="0"/>
              <w:jc w:val="center"/>
              <w:rPr>
                <w:sz w:val="24"/>
                <w:szCs w:val="24"/>
              </w:rPr>
            </w:pPr>
            <w:r>
              <w:rPr>
                <w:sz w:val="24"/>
                <w:szCs w:val="24"/>
              </w:rPr>
              <w:t>н/д</w:t>
            </w:r>
          </w:p>
        </w:tc>
        <w:tc>
          <w:tcPr>
            <w:tcW w:w="1559" w:type="dxa"/>
            <w:gridSpan w:val="2"/>
            <w:tcBorders>
              <w:left w:val="single" w:sz="4" w:space="0" w:color="000000"/>
              <w:bottom w:val="single" w:sz="4" w:space="0" w:color="000000"/>
              <w:right w:val="single" w:sz="4" w:space="0" w:color="000000"/>
            </w:tcBorders>
            <w:vAlign w:val="center"/>
          </w:tcPr>
          <w:p w:rsidR="00BB209F" w:rsidRPr="00BB209F" w:rsidRDefault="00612292" w:rsidP="008D1604">
            <w:pPr>
              <w:autoSpaceDE w:val="0"/>
              <w:snapToGrid w:val="0"/>
              <w:jc w:val="center"/>
              <w:rPr>
                <w:sz w:val="24"/>
                <w:szCs w:val="24"/>
              </w:rPr>
            </w:pPr>
            <w:r>
              <w:rPr>
                <w:sz w:val="24"/>
                <w:szCs w:val="24"/>
              </w:rPr>
              <w:t>772</w:t>
            </w:r>
          </w:p>
        </w:tc>
      </w:tr>
      <w:tr w:rsidR="002623EA" w:rsidRPr="007D3F82" w:rsidTr="00BB209F">
        <w:trPr>
          <w:trHeight w:val="20"/>
        </w:trPr>
        <w:tc>
          <w:tcPr>
            <w:tcW w:w="632"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b/>
                <w:bCs/>
                <w:sz w:val="24"/>
                <w:szCs w:val="24"/>
              </w:rPr>
            </w:pPr>
            <w:r w:rsidRPr="007D3F82">
              <w:rPr>
                <w:b/>
                <w:bCs/>
                <w:sz w:val="24"/>
                <w:szCs w:val="24"/>
              </w:rPr>
              <w:t>4.3</w:t>
            </w:r>
          </w:p>
        </w:tc>
        <w:tc>
          <w:tcPr>
            <w:tcW w:w="4758" w:type="dxa"/>
            <w:tcBorders>
              <w:left w:val="single" w:sz="4" w:space="0" w:color="000000"/>
              <w:bottom w:val="single" w:sz="4" w:space="0" w:color="000000"/>
            </w:tcBorders>
            <w:vAlign w:val="center"/>
          </w:tcPr>
          <w:p w:rsidR="002623EA" w:rsidRPr="007D3F82" w:rsidRDefault="002623EA" w:rsidP="002D77EB">
            <w:pPr>
              <w:autoSpaceDE w:val="0"/>
              <w:snapToGrid w:val="0"/>
              <w:rPr>
                <w:b/>
                <w:sz w:val="24"/>
                <w:szCs w:val="24"/>
              </w:rPr>
            </w:pPr>
            <w:r w:rsidRPr="007D3F82">
              <w:rPr>
                <w:b/>
                <w:sz w:val="24"/>
                <w:szCs w:val="24"/>
              </w:rPr>
              <w:t xml:space="preserve">Энергоснабжение </w:t>
            </w:r>
          </w:p>
        </w:tc>
        <w:tc>
          <w:tcPr>
            <w:tcW w:w="1301" w:type="dxa"/>
            <w:gridSpan w:val="2"/>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417" w:type="dxa"/>
            <w:tcBorders>
              <w:left w:val="single" w:sz="4" w:space="0" w:color="000000"/>
              <w:bottom w:val="single" w:sz="4" w:space="0" w:color="000000"/>
            </w:tcBorders>
            <w:vAlign w:val="center"/>
          </w:tcPr>
          <w:p w:rsidR="002623EA" w:rsidRPr="007D3F82" w:rsidRDefault="002623EA" w:rsidP="002D77EB">
            <w:pPr>
              <w:autoSpaceDE w:val="0"/>
              <w:snapToGrid w:val="0"/>
              <w:jc w:val="center"/>
              <w:rPr>
                <w:sz w:val="24"/>
                <w:szCs w:val="24"/>
              </w:rPr>
            </w:pPr>
          </w:p>
        </w:tc>
        <w:tc>
          <w:tcPr>
            <w:tcW w:w="1559" w:type="dxa"/>
            <w:gridSpan w:val="2"/>
            <w:tcBorders>
              <w:left w:val="single" w:sz="4" w:space="0" w:color="000000"/>
              <w:bottom w:val="single" w:sz="4" w:space="0" w:color="000000"/>
              <w:right w:val="single" w:sz="4" w:space="0" w:color="000000"/>
            </w:tcBorders>
            <w:vAlign w:val="center"/>
          </w:tcPr>
          <w:p w:rsidR="002623EA" w:rsidRPr="007D3F82" w:rsidRDefault="002623EA" w:rsidP="002D77EB">
            <w:pPr>
              <w:autoSpaceDE w:val="0"/>
              <w:snapToGrid w:val="0"/>
              <w:jc w:val="center"/>
              <w:rPr>
                <w:sz w:val="24"/>
                <w:szCs w:val="24"/>
              </w:rPr>
            </w:pPr>
          </w:p>
        </w:tc>
      </w:tr>
      <w:tr w:rsidR="00BB209F" w:rsidRPr="007D3F82" w:rsidTr="00BB209F">
        <w:trPr>
          <w:trHeight w:val="20"/>
        </w:trPr>
        <w:tc>
          <w:tcPr>
            <w:tcW w:w="632" w:type="dxa"/>
            <w:gridSpan w:val="2"/>
            <w:tcBorders>
              <w:left w:val="single" w:sz="4" w:space="0" w:color="000000"/>
              <w:bottom w:val="single" w:sz="4" w:space="0" w:color="000000"/>
            </w:tcBorders>
            <w:vAlign w:val="center"/>
          </w:tcPr>
          <w:p w:rsidR="00BB209F" w:rsidRPr="007D3F82" w:rsidRDefault="00BB209F" w:rsidP="002D77EB">
            <w:pPr>
              <w:autoSpaceDE w:val="0"/>
              <w:snapToGrid w:val="0"/>
              <w:jc w:val="center"/>
              <w:rPr>
                <w:bCs/>
                <w:sz w:val="24"/>
                <w:szCs w:val="24"/>
              </w:rPr>
            </w:pPr>
          </w:p>
        </w:tc>
        <w:tc>
          <w:tcPr>
            <w:tcW w:w="4758" w:type="dxa"/>
            <w:tcBorders>
              <w:left w:val="single" w:sz="4" w:space="0" w:color="000000"/>
              <w:bottom w:val="single" w:sz="4" w:space="0" w:color="000000"/>
            </w:tcBorders>
            <w:vAlign w:val="center"/>
          </w:tcPr>
          <w:p w:rsidR="00BB209F" w:rsidRPr="007D3F82" w:rsidRDefault="00BB209F" w:rsidP="002D77EB">
            <w:pPr>
              <w:autoSpaceDE w:val="0"/>
              <w:snapToGrid w:val="0"/>
              <w:ind w:firstLine="240"/>
              <w:rPr>
                <w:sz w:val="24"/>
                <w:szCs w:val="24"/>
              </w:rPr>
            </w:pPr>
            <w:r w:rsidRPr="007D3F82">
              <w:rPr>
                <w:sz w:val="24"/>
                <w:szCs w:val="24"/>
              </w:rPr>
              <w:t>потребная мощность</w:t>
            </w:r>
          </w:p>
        </w:tc>
        <w:tc>
          <w:tcPr>
            <w:tcW w:w="1301" w:type="dxa"/>
            <w:gridSpan w:val="2"/>
            <w:tcBorders>
              <w:left w:val="single" w:sz="4" w:space="0" w:color="000000"/>
              <w:bottom w:val="single" w:sz="4" w:space="0" w:color="000000"/>
            </w:tcBorders>
            <w:vAlign w:val="center"/>
          </w:tcPr>
          <w:p w:rsidR="00BB209F" w:rsidRPr="007D3F82" w:rsidRDefault="00B77B9E" w:rsidP="00B77B9E">
            <w:pPr>
              <w:autoSpaceDE w:val="0"/>
              <w:snapToGrid w:val="0"/>
              <w:ind w:left="-145" w:right="-28" w:firstLine="145"/>
              <w:jc w:val="both"/>
              <w:rPr>
                <w:sz w:val="24"/>
                <w:szCs w:val="24"/>
              </w:rPr>
            </w:pPr>
            <w:r>
              <w:rPr>
                <w:sz w:val="24"/>
                <w:szCs w:val="24"/>
              </w:rPr>
              <w:t>млн.</w:t>
            </w:r>
            <w:r w:rsidR="00BB209F" w:rsidRPr="007D3F82">
              <w:rPr>
                <w:sz w:val="24"/>
                <w:szCs w:val="24"/>
              </w:rPr>
              <w:t>кВт</w:t>
            </w:r>
            <w:r>
              <w:rPr>
                <w:sz w:val="24"/>
                <w:szCs w:val="24"/>
              </w:rPr>
              <w:t>/год</w:t>
            </w:r>
          </w:p>
        </w:tc>
        <w:tc>
          <w:tcPr>
            <w:tcW w:w="1417" w:type="dxa"/>
            <w:tcBorders>
              <w:left w:val="single" w:sz="4" w:space="0" w:color="000000"/>
              <w:bottom w:val="single" w:sz="4" w:space="0" w:color="000000"/>
            </w:tcBorders>
            <w:vAlign w:val="center"/>
          </w:tcPr>
          <w:p w:rsidR="00BB209F" w:rsidRPr="00BB209F" w:rsidRDefault="00612292" w:rsidP="00BB209F">
            <w:pPr>
              <w:autoSpaceDE w:val="0"/>
              <w:snapToGrid w:val="0"/>
              <w:jc w:val="center"/>
              <w:rPr>
                <w:sz w:val="24"/>
                <w:szCs w:val="24"/>
              </w:rPr>
            </w:pPr>
            <w:r>
              <w:rPr>
                <w:sz w:val="24"/>
                <w:szCs w:val="24"/>
              </w:rPr>
              <w:t>3,762</w:t>
            </w:r>
          </w:p>
        </w:tc>
        <w:tc>
          <w:tcPr>
            <w:tcW w:w="1559" w:type="dxa"/>
            <w:gridSpan w:val="2"/>
            <w:tcBorders>
              <w:left w:val="single" w:sz="4" w:space="0" w:color="000000"/>
              <w:bottom w:val="single" w:sz="4" w:space="0" w:color="000000"/>
              <w:right w:val="single" w:sz="4" w:space="0" w:color="000000"/>
            </w:tcBorders>
            <w:vAlign w:val="center"/>
          </w:tcPr>
          <w:p w:rsidR="00BB209F" w:rsidRPr="00BB209F" w:rsidRDefault="00612292" w:rsidP="00BB209F">
            <w:pPr>
              <w:autoSpaceDE w:val="0"/>
              <w:snapToGrid w:val="0"/>
              <w:jc w:val="center"/>
              <w:rPr>
                <w:sz w:val="24"/>
                <w:szCs w:val="24"/>
              </w:rPr>
            </w:pPr>
            <w:r>
              <w:rPr>
                <w:sz w:val="24"/>
                <w:szCs w:val="24"/>
              </w:rPr>
              <w:t>4,329</w:t>
            </w:r>
          </w:p>
        </w:tc>
      </w:tr>
      <w:tr w:rsidR="00BB209F" w:rsidRPr="007D3F82" w:rsidTr="00BB209F">
        <w:trPr>
          <w:trHeight w:val="20"/>
        </w:trPr>
        <w:tc>
          <w:tcPr>
            <w:tcW w:w="632" w:type="dxa"/>
            <w:gridSpan w:val="2"/>
            <w:tcBorders>
              <w:left w:val="single" w:sz="4" w:space="0" w:color="000000"/>
              <w:bottom w:val="single" w:sz="4" w:space="0" w:color="000000"/>
            </w:tcBorders>
            <w:vAlign w:val="center"/>
          </w:tcPr>
          <w:p w:rsidR="00BB209F" w:rsidRPr="007D3F82" w:rsidRDefault="00BB209F" w:rsidP="002D77EB">
            <w:pPr>
              <w:autoSpaceDE w:val="0"/>
              <w:snapToGrid w:val="0"/>
              <w:jc w:val="center"/>
              <w:rPr>
                <w:bCs/>
                <w:sz w:val="24"/>
                <w:szCs w:val="24"/>
              </w:rPr>
            </w:pPr>
          </w:p>
        </w:tc>
        <w:tc>
          <w:tcPr>
            <w:tcW w:w="4758" w:type="dxa"/>
            <w:tcBorders>
              <w:left w:val="single" w:sz="4" w:space="0" w:color="000000"/>
              <w:bottom w:val="single" w:sz="4" w:space="0" w:color="000000"/>
            </w:tcBorders>
            <w:vAlign w:val="center"/>
          </w:tcPr>
          <w:p w:rsidR="00BB209F" w:rsidRPr="007D3F82" w:rsidRDefault="00BB209F" w:rsidP="002D77EB">
            <w:pPr>
              <w:autoSpaceDE w:val="0"/>
              <w:snapToGrid w:val="0"/>
              <w:ind w:firstLine="240"/>
              <w:rPr>
                <w:sz w:val="24"/>
                <w:szCs w:val="24"/>
              </w:rPr>
            </w:pPr>
            <w:r w:rsidRPr="007D3F82">
              <w:rPr>
                <w:sz w:val="24"/>
                <w:szCs w:val="24"/>
              </w:rPr>
              <w:t>годовой расход</w:t>
            </w:r>
          </w:p>
        </w:tc>
        <w:tc>
          <w:tcPr>
            <w:tcW w:w="1301" w:type="dxa"/>
            <w:gridSpan w:val="2"/>
            <w:tcBorders>
              <w:left w:val="single" w:sz="4" w:space="0" w:color="000000"/>
              <w:bottom w:val="single" w:sz="4" w:space="0" w:color="000000"/>
            </w:tcBorders>
            <w:vAlign w:val="center"/>
          </w:tcPr>
          <w:p w:rsidR="00BB209F" w:rsidRPr="007D3F82" w:rsidRDefault="00BB209F" w:rsidP="00B77B9E">
            <w:pPr>
              <w:autoSpaceDE w:val="0"/>
              <w:snapToGrid w:val="0"/>
              <w:jc w:val="center"/>
              <w:rPr>
                <w:sz w:val="24"/>
                <w:szCs w:val="24"/>
              </w:rPr>
            </w:pPr>
            <w:r w:rsidRPr="007D3F82">
              <w:rPr>
                <w:sz w:val="24"/>
                <w:szCs w:val="24"/>
              </w:rPr>
              <w:t>кВт·ч</w:t>
            </w:r>
          </w:p>
        </w:tc>
        <w:tc>
          <w:tcPr>
            <w:tcW w:w="1417" w:type="dxa"/>
            <w:tcBorders>
              <w:left w:val="single" w:sz="4" w:space="0" w:color="000000"/>
              <w:bottom w:val="single" w:sz="4" w:space="0" w:color="000000"/>
            </w:tcBorders>
            <w:vAlign w:val="center"/>
          </w:tcPr>
          <w:p w:rsidR="00BB209F" w:rsidRPr="00BB209F" w:rsidRDefault="00612292" w:rsidP="00BB209F">
            <w:pPr>
              <w:autoSpaceDE w:val="0"/>
              <w:snapToGrid w:val="0"/>
              <w:jc w:val="center"/>
              <w:rPr>
                <w:sz w:val="24"/>
                <w:szCs w:val="24"/>
              </w:rPr>
            </w:pPr>
            <w:r>
              <w:rPr>
                <w:sz w:val="24"/>
                <w:szCs w:val="24"/>
              </w:rPr>
              <w:t>435,4</w:t>
            </w:r>
          </w:p>
        </w:tc>
        <w:tc>
          <w:tcPr>
            <w:tcW w:w="1559" w:type="dxa"/>
            <w:gridSpan w:val="2"/>
            <w:tcBorders>
              <w:left w:val="single" w:sz="4" w:space="0" w:color="000000"/>
              <w:bottom w:val="single" w:sz="4" w:space="0" w:color="000000"/>
              <w:right w:val="single" w:sz="4" w:space="0" w:color="000000"/>
            </w:tcBorders>
            <w:vAlign w:val="center"/>
          </w:tcPr>
          <w:p w:rsidR="00BB209F" w:rsidRPr="00BB209F" w:rsidRDefault="00612292" w:rsidP="00BB209F">
            <w:pPr>
              <w:autoSpaceDE w:val="0"/>
              <w:snapToGrid w:val="0"/>
              <w:jc w:val="center"/>
              <w:rPr>
                <w:sz w:val="24"/>
                <w:szCs w:val="24"/>
              </w:rPr>
            </w:pPr>
            <w:r>
              <w:rPr>
                <w:sz w:val="24"/>
                <w:szCs w:val="24"/>
              </w:rPr>
              <w:t>1132</w:t>
            </w:r>
          </w:p>
        </w:tc>
      </w:tr>
      <w:tr w:rsidR="002623EA" w:rsidRPr="007D3F82" w:rsidTr="00BB209F">
        <w:trPr>
          <w:trHeight w:val="20"/>
        </w:trPr>
        <w:tc>
          <w:tcPr>
            <w:tcW w:w="632"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b/>
                <w:bCs/>
                <w:sz w:val="24"/>
                <w:szCs w:val="24"/>
              </w:rPr>
            </w:pPr>
            <w:r w:rsidRPr="007D3F82">
              <w:rPr>
                <w:b/>
                <w:bCs/>
                <w:sz w:val="24"/>
                <w:szCs w:val="24"/>
              </w:rPr>
              <w:t>4.4</w:t>
            </w:r>
          </w:p>
        </w:tc>
        <w:tc>
          <w:tcPr>
            <w:tcW w:w="4758" w:type="dxa"/>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rPr>
                <w:b/>
                <w:sz w:val="24"/>
                <w:szCs w:val="24"/>
              </w:rPr>
            </w:pPr>
            <w:r w:rsidRPr="007D3F82">
              <w:rPr>
                <w:b/>
                <w:sz w:val="24"/>
                <w:szCs w:val="24"/>
              </w:rPr>
              <w:t>Газоснабжение</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sz w:val="24"/>
                <w:szCs w:val="24"/>
              </w:rPr>
            </w:pPr>
          </w:p>
        </w:tc>
      </w:tr>
      <w:tr w:rsidR="002623EA" w:rsidRPr="007D3F82" w:rsidTr="00BB209F">
        <w:trPr>
          <w:trHeight w:val="20"/>
        </w:trPr>
        <w:tc>
          <w:tcPr>
            <w:tcW w:w="632"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bCs/>
                <w:sz w:val="24"/>
                <w:szCs w:val="24"/>
              </w:rPr>
            </w:pPr>
          </w:p>
        </w:tc>
        <w:tc>
          <w:tcPr>
            <w:tcW w:w="4758" w:type="dxa"/>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rPr>
                <w:sz w:val="24"/>
                <w:szCs w:val="24"/>
              </w:rPr>
            </w:pPr>
            <w:r>
              <w:rPr>
                <w:sz w:val="24"/>
                <w:szCs w:val="24"/>
              </w:rPr>
              <w:t>Годовой расход газа</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sz w:val="24"/>
                <w:szCs w:val="24"/>
              </w:rPr>
            </w:pPr>
            <w:r>
              <w:rPr>
                <w:sz w:val="24"/>
                <w:szCs w:val="24"/>
              </w:rPr>
              <w:t xml:space="preserve"> тыс. </w:t>
            </w:r>
            <w:r w:rsidRPr="007D3F82">
              <w:rPr>
                <w:sz w:val="24"/>
                <w:szCs w:val="24"/>
              </w:rPr>
              <w:t>м</w:t>
            </w:r>
            <w:r w:rsidRPr="007D3F82">
              <w:rPr>
                <w:sz w:val="24"/>
                <w:szCs w:val="24"/>
                <w:vertAlign w:val="superscript"/>
              </w:rPr>
              <w:t>3</w:t>
            </w:r>
            <w:r w:rsidRPr="007D3F82">
              <w:rPr>
                <w:sz w:val="24"/>
                <w:szCs w:val="24"/>
              </w:rPr>
              <w:t>/год</w:t>
            </w:r>
          </w:p>
        </w:tc>
        <w:tc>
          <w:tcPr>
            <w:tcW w:w="1417" w:type="dxa"/>
            <w:tcBorders>
              <w:top w:val="single" w:sz="4" w:space="0" w:color="auto"/>
              <w:left w:val="single" w:sz="4" w:space="0" w:color="auto"/>
              <w:bottom w:val="single" w:sz="4" w:space="0" w:color="auto"/>
              <w:right w:val="single" w:sz="4" w:space="0" w:color="auto"/>
            </w:tcBorders>
            <w:vAlign w:val="center"/>
          </w:tcPr>
          <w:p w:rsidR="002623EA" w:rsidRPr="007D3F82" w:rsidRDefault="00612292" w:rsidP="002D77EB">
            <w:pPr>
              <w:autoSpaceDE w:val="0"/>
              <w:snapToGrid w:val="0"/>
              <w:jc w:val="center"/>
              <w:rPr>
                <w:sz w:val="24"/>
                <w:szCs w:val="24"/>
              </w:rPr>
            </w:pPr>
            <w:r>
              <w:rPr>
                <w:sz w:val="24"/>
                <w:szCs w:val="24"/>
              </w:rPr>
              <w:t>н/д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612292" w:rsidP="002D77EB">
            <w:pPr>
              <w:autoSpaceDE w:val="0"/>
              <w:snapToGrid w:val="0"/>
              <w:jc w:val="center"/>
              <w:rPr>
                <w:sz w:val="24"/>
                <w:szCs w:val="24"/>
              </w:rPr>
            </w:pPr>
            <w:r>
              <w:rPr>
                <w:sz w:val="24"/>
                <w:szCs w:val="24"/>
              </w:rPr>
              <w:t>7063</w:t>
            </w:r>
          </w:p>
        </w:tc>
      </w:tr>
      <w:tr w:rsidR="002623EA" w:rsidRPr="007D3F82" w:rsidTr="00BB209F">
        <w:trPr>
          <w:trHeight w:val="20"/>
        </w:trPr>
        <w:tc>
          <w:tcPr>
            <w:tcW w:w="632"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bCs/>
                <w:sz w:val="24"/>
                <w:szCs w:val="24"/>
              </w:rPr>
            </w:pPr>
          </w:p>
        </w:tc>
        <w:tc>
          <w:tcPr>
            <w:tcW w:w="4758" w:type="dxa"/>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rPr>
                <w:sz w:val="24"/>
                <w:szCs w:val="24"/>
              </w:rPr>
            </w:pPr>
            <w:r>
              <w:rPr>
                <w:spacing w:val="8"/>
                <w:sz w:val="24"/>
                <w:szCs w:val="24"/>
              </w:rPr>
              <w:t>Часовой расход газа</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2623EA" w:rsidP="002D77EB">
            <w:pPr>
              <w:autoSpaceDE w:val="0"/>
              <w:snapToGrid w:val="0"/>
              <w:jc w:val="center"/>
              <w:rPr>
                <w:sz w:val="24"/>
                <w:szCs w:val="24"/>
              </w:rPr>
            </w:pPr>
            <w:r w:rsidRPr="007D3F82">
              <w:rPr>
                <w:sz w:val="24"/>
                <w:szCs w:val="24"/>
              </w:rPr>
              <w:t>м</w:t>
            </w:r>
            <w:r w:rsidRPr="007D3F82">
              <w:rPr>
                <w:sz w:val="24"/>
                <w:szCs w:val="24"/>
                <w:vertAlign w:val="superscript"/>
              </w:rPr>
              <w:t>3</w:t>
            </w:r>
            <w:r w:rsidRPr="007D3F82">
              <w:rPr>
                <w:sz w:val="24"/>
                <w:szCs w:val="24"/>
              </w:rPr>
              <w:t>/</w:t>
            </w:r>
            <w:r>
              <w:rPr>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2623EA" w:rsidRPr="007D3F82" w:rsidRDefault="00612292" w:rsidP="002D77EB">
            <w:pPr>
              <w:autoSpaceDE w:val="0"/>
              <w:snapToGrid w:val="0"/>
              <w:jc w:val="center"/>
              <w:rPr>
                <w:sz w:val="24"/>
                <w:szCs w:val="24"/>
              </w:rPr>
            </w:pPr>
            <w:r>
              <w:rPr>
                <w:sz w:val="24"/>
                <w:szCs w:val="24"/>
              </w:rPr>
              <w:t>н/д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3EA" w:rsidRPr="007D3F82" w:rsidRDefault="00612292" w:rsidP="002D77EB">
            <w:pPr>
              <w:autoSpaceDE w:val="0"/>
              <w:snapToGrid w:val="0"/>
              <w:jc w:val="center"/>
              <w:rPr>
                <w:sz w:val="24"/>
                <w:szCs w:val="24"/>
              </w:rPr>
            </w:pPr>
            <w:r>
              <w:rPr>
                <w:sz w:val="24"/>
                <w:szCs w:val="24"/>
              </w:rPr>
              <w:t>3757</w:t>
            </w:r>
          </w:p>
        </w:tc>
      </w:tr>
      <w:bookmarkEnd w:id="143"/>
      <w:bookmarkEnd w:id="144"/>
      <w:bookmarkEnd w:id="145"/>
    </w:tbl>
    <w:p w:rsidR="00EB61CF" w:rsidRPr="00EB61CF" w:rsidRDefault="00EB61CF" w:rsidP="0021080D">
      <w:pPr>
        <w:pStyle w:val="21"/>
        <w:tabs>
          <w:tab w:val="right" w:leader="dot" w:pos="9343"/>
        </w:tabs>
        <w:spacing w:before="0" w:after="0" w:line="312" w:lineRule="auto"/>
      </w:pPr>
    </w:p>
    <w:sectPr w:rsidR="00EB61CF" w:rsidRPr="00EB61CF" w:rsidSect="001A5A0A">
      <w:headerReference w:type="default" r:id="rId68"/>
      <w:footerReference w:type="default" r:id="rId69"/>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CF" w:rsidRDefault="004677CF" w:rsidP="004F5F32">
      <w:r>
        <w:separator/>
      </w:r>
    </w:p>
  </w:endnote>
  <w:endnote w:type="continuationSeparator" w:id="0">
    <w:p w:rsidR="004677CF" w:rsidRDefault="004677CF" w:rsidP="004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996C9F">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58F7" w:rsidRDefault="006C58F7" w:rsidP="008F5AA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47682A">
    <w:pPr>
      <w:pStyle w:val="af3"/>
      <w:pBdr>
        <w:top w:val="single" w:sz="4" w:space="1" w:color="BFBFBF"/>
      </w:pBdr>
      <w:jc w:val="center"/>
      <w:rPr>
        <w:rFonts w:ascii="Cambria" w:hAnsi="Cambria" w:cs="Arial"/>
        <w:caps/>
        <w:color w:val="BFBFBF"/>
        <w:spacing w:val="34"/>
        <w:sz w:val="25"/>
        <w:szCs w:val="25"/>
      </w:rPr>
    </w:pPr>
    <w:r>
      <w:rPr>
        <w:rFonts w:ascii="Cambria" w:hAnsi="Cambria" w:cs="Arial"/>
        <w:caps/>
        <w:color w:val="BFBFBF"/>
        <w:spacing w:val="34"/>
        <w:sz w:val="25"/>
        <w:szCs w:val="25"/>
      </w:rPr>
      <w:t xml:space="preserve">ООО «ПРОЕКТНЫЙ </w:t>
    </w:r>
    <w:r w:rsidRPr="00D5029D">
      <w:rPr>
        <w:rFonts w:ascii="Cambria" w:hAnsi="Cambria" w:cs="Arial"/>
        <w:caps/>
        <w:color w:val="BFBFBF"/>
        <w:spacing w:val="34"/>
        <w:sz w:val="25"/>
        <w:szCs w:val="25"/>
      </w:rPr>
      <w:t xml:space="preserve">ИНСТИТУТ ТЕРРИТОРИАЛЬНОГО </w:t>
    </w:r>
    <w:r>
      <w:rPr>
        <w:rFonts w:ascii="Cambria" w:hAnsi="Cambria" w:cs="Arial"/>
        <w:caps/>
        <w:color w:val="BFBFBF"/>
        <w:spacing w:val="34"/>
        <w:sz w:val="25"/>
        <w:szCs w:val="25"/>
      </w:rPr>
      <w:t>РАЗВИТИЯ</w:t>
    </w:r>
  </w:p>
  <w:p w:rsidR="006C58F7" w:rsidRPr="00D5029D" w:rsidRDefault="006C58F7" w:rsidP="0047682A">
    <w:pPr>
      <w:pStyle w:val="af3"/>
      <w:pBdr>
        <w:top w:val="single" w:sz="4" w:space="1" w:color="BFBFBF"/>
      </w:pBdr>
      <w:jc w:val="center"/>
      <w:rPr>
        <w:rFonts w:ascii="Cambria" w:hAnsi="Cambria" w:cs="Arial"/>
        <w:caps/>
        <w:color w:val="BFBFBF"/>
        <w:spacing w:val="34"/>
        <w:sz w:val="25"/>
        <w:szCs w:val="25"/>
      </w:rPr>
    </w:pPr>
    <w:r>
      <w:rPr>
        <w:rFonts w:ascii="Cambria" w:hAnsi="Cambria" w:cs="Arial"/>
        <w:caps/>
        <w:color w:val="BFBFBF"/>
        <w:spacing w:val="34"/>
        <w:sz w:val="25"/>
        <w:szCs w:val="25"/>
      </w:rPr>
      <w:t xml:space="preserve"> КРАСНОДАРСКОГО КРАЯ</w:t>
    </w:r>
    <w:r w:rsidRPr="00D5029D">
      <w:rPr>
        <w:rFonts w:ascii="Cambria" w:hAnsi="Cambria" w:cs="Arial"/>
        <w:caps/>
        <w:color w:val="BFBFBF"/>
        <w:spacing w:val="34"/>
        <w:sz w:val="25"/>
        <w:szCs w:val="25"/>
      </w:rPr>
      <w:t>»</w:t>
    </w:r>
  </w:p>
  <w:p w:rsidR="006C58F7" w:rsidRPr="007F3EF5" w:rsidRDefault="006C58F7" w:rsidP="002F22B0">
    <w:pPr>
      <w:pStyle w:val="af3"/>
      <w:pBdr>
        <w:top w:val="single" w:sz="4" w:space="1" w:color="BFBFBF"/>
      </w:pBdr>
      <w:jc w:val="center"/>
      <w:rPr>
        <w:rFonts w:ascii="Cambria" w:hAnsi="Cambria" w:cs="Arial"/>
        <w:color w:val="BFBFBF"/>
        <w:spacing w:val="-4"/>
        <w:sz w:val="22"/>
        <w:szCs w:val="22"/>
      </w:rPr>
    </w:pPr>
    <w:r w:rsidRPr="007F3EF5">
      <w:rPr>
        <w:rFonts w:ascii="Cambria" w:hAnsi="Cambria" w:cs="Arial"/>
        <w:color w:val="BFBFBF"/>
        <w:spacing w:val="-4"/>
        <w:sz w:val="22"/>
        <w:szCs w:val="22"/>
      </w:rPr>
      <w:t xml:space="preserve">« Генеральный план </w:t>
    </w:r>
    <w:r>
      <w:rPr>
        <w:rFonts w:ascii="Cambria" w:hAnsi="Cambria" w:cs="Arial"/>
        <w:color w:val="BFBFBF"/>
        <w:spacing w:val="-4"/>
        <w:sz w:val="22"/>
        <w:szCs w:val="22"/>
      </w:rPr>
      <w:t xml:space="preserve">Унароковского сельского </w:t>
    </w:r>
    <w:r w:rsidRPr="007F3EF5">
      <w:rPr>
        <w:rFonts w:ascii="Cambria" w:hAnsi="Cambria" w:cs="Arial"/>
        <w:color w:val="BFBFBF"/>
        <w:spacing w:val="-4"/>
        <w:sz w:val="22"/>
        <w:szCs w:val="22"/>
      </w:rPr>
      <w:t xml:space="preserve">поселения </w:t>
    </w:r>
    <w:r>
      <w:rPr>
        <w:rFonts w:ascii="Cambria" w:hAnsi="Cambria" w:cs="Arial"/>
        <w:color w:val="BFBFBF"/>
        <w:spacing w:val="-4"/>
        <w:sz w:val="22"/>
        <w:szCs w:val="22"/>
      </w:rPr>
      <w:t>Мостовского</w:t>
    </w:r>
    <w:r w:rsidRPr="007F3EF5">
      <w:rPr>
        <w:rFonts w:ascii="Cambria" w:hAnsi="Cambria" w:cs="Arial"/>
        <w:color w:val="BFBFBF"/>
        <w:spacing w:val="-4"/>
        <w:sz w:val="22"/>
        <w:szCs w:val="22"/>
      </w:rPr>
      <w:t xml:space="preserve"> района», 20</w:t>
    </w:r>
    <w:r>
      <w:rPr>
        <w:rFonts w:ascii="Cambria" w:hAnsi="Cambria" w:cs="Arial"/>
        <w:color w:val="BFBFBF"/>
        <w:spacing w:val="-4"/>
        <w:sz w:val="22"/>
        <w:szCs w:val="22"/>
      </w:rPr>
      <w:t>10</w:t>
    </w:r>
    <w:r w:rsidRPr="007F3EF5">
      <w:rPr>
        <w:rFonts w:ascii="Cambria" w:hAnsi="Cambria" w:cs="Arial"/>
        <w:color w:val="BFBFBF"/>
        <w:spacing w:val="-4"/>
        <w:sz w:val="22"/>
        <w:szCs w:val="22"/>
      </w:rPr>
      <w:t xml:space="preserve"> г.</w:t>
    </w:r>
  </w:p>
  <w:p w:rsidR="006C58F7" w:rsidRPr="001D0535" w:rsidRDefault="006C58F7" w:rsidP="001D0535">
    <w:pPr>
      <w:pStyle w:val="af3"/>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996C9F">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58F7" w:rsidRDefault="006C58F7" w:rsidP="008F5AA5">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47682A">
    <w:pPr>
      <w:pStyle w:val="af3"/>
      <w:pBdr>
        <w:top w:val="single" w:sz="4" w:space="1" w:color="BFBFBF"/>
      </w:pBdr>
      <w:jc w:val="center"/>
      <w:rPr>
        <w:rFonts w:ascii="Cambria" w:hAnsi="Cambria" w:cs="Arial"/>
        <w:caps/>
        <w:color w:val="BFBFBF"/>
        <w:spacing w:val="34"/>
        <w:sz w:val="25"/>
        <w:szCs w:val="25"/>
      </w:rPr>
    </w:pPr>
    <w:r>
      <w:rPr>
        <w:rFonts w:ascii="Cambria" w:hAnsi="Cambria" w:cs="Arial"/>
        <w:caps/>
        <w:color w:val="BFBFBF"/>
        <w:spacing w:val="34"/>
        <w:sz w:val="25"/>
        <w:szCs w:val="25"/>
      </w:rPr>
      <w:t>ОАО «</w:t>
    </w:r>
    <w:r w:rsidRPr="00D5029D">
      <w:rPr>
        <w:rFonts w:ascii="Cambria" w:hAnsi="Cambria" w:cs="Arial"/>
        <w:caps/>
        <w:color w:val="BFBFBF"/>
        <w:spacing w:val="34"/>
        <w:sz w:val="25"/>
        <w:szCs w:val="25"/>
      </w:rPr>
      <w:t xml:space="preserve">ИНСТИТУТ ТЕРРИТОРИАЛЬНОГО </w:t>
    </w:r>
    <w:r>
      <w:rPr>
        <w:rFonts w:ascii="Cambria" w:hAnsi="Cambria" w:cs="Arial"/>
        <w:caps/>
        <w:color w:val="BFBFBF"/>
        <w:spacing w:val="34"/>
        <w:sz w:val="25"/>
        <w:szCs w:val="25"/>
      </w:rPr>
      <w:t>РАЗВИТИЯ</w:t>
    </w:r>
  </w:p>
  <w:p w:rsidR="006C58F7" w:rsidRPr="00D5029D" w:rsidRDefault="006C58F7" w:rsidP="0047682A">
    <w:pPr>
      <w:pStyle w:val="af3"/>
      <w:pBdr>
        <w:top w:val="single" w:sz="4" w:space="1" w:color="BFBFBF"/>
      </w:pBdr>
      <w:jc w:val="center"/>
      <w:rPr>
        <w:rFonts w:ascii="Cambria" w:hAnsi="Cambria" w:cs="Arial"/>
        <w:caps/>
        <w:color w:val="BFBFBF"/>
        <w:spacing w:val="34"/>
        <w:sz w:val="25"/>
        <w:szCs w:val="25"/>
      </w:rPr>
    </w:pPr>
    <w:r>
      <w:rPr>
        <w:rFonts w:ascii="Cambria" w:hAnsi="Cambria" w:cs="Arial"/>
        <w:caps/>
        <w:color w:val="BFBFBF"/>
        <w:spacing w:val="34"/>
        <w:sz w:val="25"/>
        <w:szCs w:val="25"/>
      </w:rPr>
      <w:t xml:space="preserve"> КРАСНОДАРСКОГО КРАЯ</w:t>
    </w:r>
    <w:r w:rsidRPr="00D5029D">
      <w:rPr>
        <w:rFonts w:ascii="Cambria" w:hAnsi="Cambria" w:cs="Arial"/>
        <w:caps/>
        <w:color w:val="BFBFBF"/>
        <w:spacing w:val="34"/>
        <w:sz w:val="25"/>
        <w:szCs w:val="25"/>
      </w:rPr>
      <w:t>»</w:t>
    </w:r>
  </w:p>
  <w:p w:rsidR="006C58F7" w:rsidRPr="007F3EF5" w:rsidRDefault="006C58F7" w:rsidP="002F22B0">
    <w:pPr>
      <w:pStyle w:val="af3"/>
      <w:pBdr>
        <w:top w:val="single" w:sz="4" w:space="1" w:color="BFBFBF"/>
      </w:pBdr>
      <w:jc w:val="center"/>
      <w:rPr>
        <w:rFonts w:ascii="Cambria" w:hAnsi="Cambria" w:cs="Arial"/>
        <w:color w:val="BFBFBF"/>
        <w:spacing w:val="-4"/>
        <w:sz w:val="22"/>
        <w:szCs w:val="22"/>
      </w:rPr>
    </w:pPr>
    <w:r w:rsidRPr="007F3EF5">
      <w:rPr>
        <w:rFonts w:ascii="Cambria" w:hAnsi="Cambria" w:cs="Arial"/>
        <w:color w:val="BFBFBF"/>
        <w:spacing w:val="-4"/>
        <w:sz w:val="22"/>
        <w:szCs w:val="22"/>
      </w:rPr>
      <w:t xml:space="preserve">« Генеральный план </w:t>
    </w:r>
    <w:r>
      <w:rPr>
        <w:rFonts w:ascii="Cambria" w:hAnsi="Cambria" w:cs="Arial"/>
        <w:color w:val="BFBFBF"/>
        <w:spacing w:val="-4"/>
        <w:sz w:val="22"/>
        <w:szCs w:val="22"/>
      </w:rPr>
      <w:t xml:space="preserve">Унароковского сельского </w:t>
    </w:r>
    <w:r w:rsidRPr="007F3EF5">
      <w:rPr>
        <w:rFonts w:ascii="Cambria" w:hAnsi="Cambria" w:cs="Arial"/>
        <w:color w:val="BFBFBF"/>
        <w:spacing w:val="-4"/>
        <w:sz w:val="22"/>
        <w:szCs w:val="22"/>
      </w:rPr>
      <w:t xml:space="preserve">поселения </w:t>
    </w:r>
    <w:r>
      <w:rPr>
        <w:rFonts w:ascii="Cambria" w:hAnsi="Cambria" w:cs="Arial"/>
        <w:color w:val="BFBFBF"/>
        <w:spacing w:val="-4"/>
        <w:sz w:val="22"/>
        <w:szCs w:val="22"/>
      </w:rPr>
      <w:t>Мостовского</w:t>
    </w:r>
    <w:r w:rsidRPr="007F3EF5">
      <w:rPr>
        <w:rFonts w:ascii="Cambria" w:hAnsi="Cambria" w:cs="Arial"/>
        <w:color w:val="BFBFBF"/>
        <w:spacing w:val="-4"/>
        <w:sz w:val="22"/>
        <w:szCs w:val="22"/>
      </w:rPr>
      <w:t xml:space="preserve"> района», 20</w:t>
    </w:r>
    <w:r>
      <w:rPr>
        <w:rFonts w:ascii="Cambria" w:hAnsi="Cambria" w:cs="Arial"/>
        <w:color w:val="BFBFBF"/>
        <w:spacing w:val="-4"/>
        <w:sz w:val="22"/>
        <w:szCs w:val="22"/>
      </w:rPr>
      <w:t>10</w:t>
    </w:r>
    <w:r w:rsidRPr="007F3EF5">
      <w:rPr>
        <w:rFonts w:ascii="Cambria" w:hAnsi="Cambria" w:cs="Arial"/>
        <w:color w:val="BFBFBF"/>
        <w:spacing w:val="-4"/>
        <w:sz w:val="22"/>
        <w:szCs w:val="22"/>
      </w:rPr>
      <w:t xml:space="preserve"> г.</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Pr="00D5029D" w:rsidRDefault="006C58F7" w:rsidP="007F3EF5">
    <w:pPr>
      <w:pStyle w:val="af3"/>
      <w:pBdr>
        <w:top w:val="single" w:sz="4" w:space="1" w:color="BFBFBF"/>
      </w:pBdr>
      <w:jc w:val="center"/>
      <w:rPr>
        <w:rFonts w:ascii="Cambria" w:hAnsi="Cambria" w:cs="Arial"/>
        <w:caps/>
        <w:color w:val="BFBFBF"/>
        <w:spacing w:val="34"/>
        <w:sz w:val="25"/>
        <w:szCs w:val="25"/>
      </w:rPr>
    </w:pPr>
    <w:r>
      <w:rPr>
        <w:rFonts w:ascii="Cambria" w:hAnsi="Cambria" w:cs="Arial"/>
        <w:caps/>
        <w:color w:val="BFBFBF"/>
        <w:spacing w:val="34"/>
        <w:sz w:val="25"/>
        <w:szCs w:val="25"/>
      </w:rPr>
      <w:t xml:space="preserve">ООО </w:t>
    </w:r>
    <w:r w:rsidRPr="00D5029D">
      <w:rPr>
        <w:rFonts w:ascii="Cambria" w:hAnsi="Cambria" w:cs="Arial"/>
        <w:caps/>
        <w:color w:val="BFBFBF"/>
        <w:spacing w:val="34"/>
        <w:sz w:val="25"/>
        <w:szCs w:val="25"/>
      </w:rPr>
      <w:t>«Проектный  ИНСТИТУТ  ТЕРРИТОРИАЛЬНОГО  планирования»</w:t>
    </w:r>
  </w:p>
  <w:p w:rsidR="006C58F7" w:rsidRPr="00D5029D" w:rsidRDefault="006C58F7" w:rsidP="007F3EF5">
    <w:pPr>
      <w:pStyle w:val="af3"/>
      <w:pBdr>
        <w:top w:val="single" w:sz="4" w:space="1" w:color="BFBFBF"/>
      </w:pBdr>
      <w:jc w:val="center"/>
      <w:rPr>
        <w:rFonts w:ascii="Cambria" w:hAnsi="Cambria" w:cs="Arial"/>
        <w:color w:val="BFBFBF"/>
        <w:spacing w:val="-4"/>
      </w:rPr>
    </w:pPr>
    <w:r w:rsidRPr="00D5029D">
      <w:rPr>
        <w:rFonts w:ascii="Cambria" w:hAnsi="Cambria" w:cs="Arial"/>
        <w:color w:val="BFBFBF"/>
        <w:spacing w:val="-4"/>
      </w:rPr>
      <w:t xml:space="preserve">« Генеральный план </w:t>
    </w:r>
    <w:r>
      <w:rPr>
        <w:rFonts w:ascii="Cambria" w:hAnsi="Cambria" w:cs="Arial"/>
        <w:color w:val="BFBFBF"/>
        <w:spacing w:val="-4"/>
      </w:rPr>
      <w:t>Унароковского сельского</w:t>
    </w:r>
    <w:r w:rsidRPr="00D5029D">
      <w:rPr>
        <w:rFonts w:ascii="Cambria" w:hAnsi="Cambria" w:cs="Arial"/>
        <w:color w:val="BFBFBF"/>
        <w:spacing w:val="-4"/>
      </w:rPr>
      <w:t xml:space="preserve"> поселения </w:t>
    </w:r>
    <w:r>
      <w:rPr>
        <w:rFonts w:ascii="Cambria" w:hAnsi="Cambria" w:cs="Arial"/>
        <w:color w:val="BFBFBF"/>
        <w:spacing w:val="-4"/>
      </w:rPr>
      <w:t>Мостовского</w:t>
    </w:r>
    <w:r w:rsidRPr="00D5029D">
      <w:rPr>
        <w:rFonts w:ascii="Cambria" w:hAnsi="Cambria" w:cs="Arial"/>
        <w:color w:val="BFBFBF"/>
        <w:spacing w:val="-4"/>
      </w:rPr>
      <w:t xml:space="preserve"> района</w:t>
    </w:r>
    <w:r>
      <w:rPr>
        <w:rFonts w:ascii="Cambria" w:hAnsi="Cambria" w:cs="Arial"/>
        <w:color w:val="BFBFBF"/>
        <w:spacing w:val="-4"/>
      </w:rPr>
      <w:t xml:space="preserve">», </w:t>
    </w:r>
    <w:r w:rsidRPr="00D5029D">
      <w:rPr>
        <w:rFonts w:ascii="Cambria" w:hAnsi="Cambria" w:cs="Arial"/>
        <w:color w:val="BFBFBF"/>
        <w:spacing w:val="-4"/>
      </w:rPr>
      <w:t>20</w:t>
    </w:r>
    <w:r>
      <w:rPr>
        <w:rFonts w:ascii="Cambria" w:hAnsi="Cambria" w:cs="Arial"/>
        <w:color w:val="BFBFBF"/>
        <w:spacing w:val="-4"/>
      </w:rPr>
      <w:t>10</w:t>
    </w:r>
    <w:r w:rsidRPr="00D5029D">
      <w:rPr>
        <w:rFonts w:ascii="Cambria" w:hAnsi="Cambria" w:cs="Arial"/>
        <w:color w:val="BFBFBF"/>
        <w:spacing w:val="-4"/>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CF" w:rsidRDefault="004677CF" w:rsidP="004F5F32">
      <w:r>
        <w:separator/>
      </w:r>
    </w:p>
  </w:footnote>
  <w:footnote w:type="continuationSeparator" w:id="0">
    <w:p w:rsidR="004677CF" w:rsidRDefault="004677CF" w:rsidP="004F5F32">
      <w:r>
        <w:continuationSeparator/>
      </w:r>
    </w:p>
  </w:footnote>
  <w:footnote w:id="1">
    <w:p w:rsidR="006C58F7" w:rsidRPr="005D3C47" w:rsidRDefault="006C58F7" w:rsidP="00801DF1">
      <w:pPr>
        <w:pStyle w:val="afff4"/>
        <w:jc w:val="both"/>
        <w:rPr>
          <w:sz w:val="16"/>
        </w:rPr>
      </w:pPr>
      <w:r w:rsidRPr="005D3C47">
        <w:rPr>
          <w:rStyle w:val="afff6"/>
          <w:sz w:val="16"/>
        </w:rPr>
        <w:footnoteRef/>
      </w:r>
      <w:r w:rsidRPr="005D3C47">
        <w:rPr>
          <w:sz w:val="16"/>
        </w:rPr>
        <w:t xml:space="preserve"> Родоначальником системы органического земледелия или «ресурсосберегающей технологии» является российский ученый-агроном И. Е. Овсинский, подобно изложивший ее принципы в своей работе "Новая система земледелия". Органическое сельское хозяйство практикуется почти в 140 странах мира. Лидерами по общей площади органических сельскохозяйственных угодий являются Австралия (12,3 млн га), Китай (2,3), Аргентина (2,2), США (1,9), Италия (1,1). Однако, Россия в настоящее время Россия сильно отстает от большинства стран мира, включая ряд развивающихся стран, включая некоторые страны СНГ. Согласно международной статистике площадь сертифицированных органических сельскохозяйственных угодий составляет 3 192 га.</w:t>
      </w:r>
    </w:p>
  </w:footnote>
  <w:footnote w:id="2">
    <w:p w:rsidR="006C58F7" w:rsidRPr="005D3C47" w:rsidRDefault="006C58F7" w:rsidP="00801DF1">
      <w:pPr>
        <w:pStyle w:val="afff4"/>
        <w:jc w:val="both"/>
        <w:rPr>
          <w:sz w:val="16"/>
        </w:rPr>
      </w:pPr>
      <w:r w:rsidRPr="005D3C47">
        <w:rPr>
          <w:rStyle w:val="afff6"/>
          <w:sz w:val="16"/>
        </w:rPr>
        <w:footnoteRef/>
      </w:r>
      <w:r w:rsidRPr="005D3C47">
        <w:rPr>
          <w:sz w:val="16"/>
        </w:rPr>
        <w:t xml:space="preserve"> Руководитель товарищества на вере "Пугачевское" - Анатолий Иванович Шугуров. Использует на своем предприятии технологию органического земледелия на основе трудов И.Е. Овсинского (Новая система земледелия) и его последователя Эдварда Фолкнера (Безумие пахаря). Самим Шугуровым написана книга «Технология больших возможностей».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727F75">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58F7" w:rsidRDefault="006C58F7" w:rsidP="00727F7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Pr="005B6C54" w:rsidRDefault="006C58F7" w:rsidP="001D0535">
    <w:pPr>
      <w:pStyle w:val="af1"/>
      <w:framePr w:wrap="around" w:vAnchor="text" w:hAnchor="margin" w:xAlign="right" w:y="1"/>
      <w:pBdr>
        <w:bottom w:val="single" w:sz="4" w:space="1" w:color="D9D9D9"/>
      </w:pBdr>
      <w:tabs>
        <w:tab w:val="clear" w:pos="9355"/>
        <w:tab w:val="right" w:pos="9639"/>
      </w:tabs>
      <w:jc w:val="right"/>
      <w:rPr>
        <w:rStyle w:val="aff1"/>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sidR="00FC2EEA">
      <w:rPr>
        <w:rFonts w:ascii="Cambria" w:hAnsi="Cambria"/>
        <w:b/>
        <w:noProof/>
        <w:sz w:val="22"/>
        <w:szCs w:val="22"/>
      </w:rPr>
      <w:t>1</w:t>
    </w:r>
    <w:r w:rsidRPr="005B6C54">
      <w:rPr>
        <w:rFonts w:ascii="Cambria" w:hAnsi="Cambria"/>
        <w:b/>
        <w:sz w:val="22"/>
        <w:szCs w:val="22"/>
      </w:rPr>
      <w:fldChar w:fldCharType="end"/>
    </w:r>
  </w:p>
  <w:p w:rsidR="006C58F7" w:rsidRDefault="006C58F7" w:rsidP="00727F75">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Default="006C58F7" w:rsidP="00727F75">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58F7" w:rsidRDefault="006C58F7" w:rsidP="00727F75">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Pr="005B6C54" w:rsidRDefault="006C58F7" w:rsidP="001D0535">
    <w:pPr>
      <w:pStyle w:val="af1"/>
      <w:framePr w:wrap="around" w:vAnchor="text" w:hAnchor="margin" w:xAlign="right" w:y="1"/>
      <w:pBdr>
        <w:bottom w:val="single" w:sz="4" w:space="1" w:color="D9D9D9"/>
      </w:pBdr>
      <w:tabs>
        <w:tab w:val="clear" w:pos="9355"/>
        <w:tab w:val="right" w:pos="9639"/>
      </w:tabs>
      <w:jc w:val="right"/>
      <w:rPr>
        <w:rStyle w:val="aff1"/>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sidR="00FC2EEA">
      <w:rPr>
        <w:rFonts w:ascii="Cambria" w:hAnsi="Cambria"/>
        <w:b/>
        <w:noProof/>
        <w:sz w:val="22"/>
        <w:szCs w:val="22"/>
      </w:rPr>
      <w:t>55</w:t>
    </w:r>
    <w:r w:rsidRPr="005B6C54">
      <w:rPr>
        <w:rFonts w:ascii="Cambria" w:hAnsi="Cambria"/>
        <w:b/>
        <w:sz w:val="22"/>
        <w:szCs w:val="22"/>
      </w:rPr>
      <w:fldChar w:fldCharType="end"/>
    </w:r>
  </w:p>
  <w:p w:rsidR="006C58F7" w:rsidRDefault="006C58F7" w:rsidP="00727F75">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7" w:rsidRPr="005B6C54" w:rsidRDefault="006C58F7" w:rsidP="000B771F">
    <w:pPr>
      <w:pStyle w:val="af1"/>
      <w:pBdr>
        <w:bottom w:val="single" w:sz="4" w:space="1" w:color="D9D9D9"/>
      </w:pBdr>
      <w:tabs>
        <w:tab w:val="clear" w:pos="9355"/>
        <w:tab w:val="right" w:pos="9639"/>
      </w:tabs>
      <w:jc w:val="right"/>
      <w:rPr>
        <w:rStyle w:val="aff1"/>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sidR="007B4B34">
      <w:rPr>
        <w:rFonts w:ascii="Cambria" w:hAnsi="Cambria"/>
        <w:b/>
        <w:noProof/>
        <w:sz w:val="22"/>
        <w:szCs w:val="22"/>
      </w:rPr>
      <w:t>144</w:t>
    </w:r>
    <w:r w:rsidRPr="005B6C54">
      <w:rPr>
        <w:rFonts w:ascii="Cambria" w:hAnsi="Cambria"/>
        <w:b/>
        <w:sz w:val="22"/>
        <w:szCs w:val="22"/>
      </w:rPr>
      <w:fldChar w:fldCharType="end"/>
    </w:r>
  </w:p>
  <w:p w:rsidR="006C58F7" w:rsidRPr="00065E6D" w:rsidRDefault="006C58F7" w:rsidP="00065E6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E67AC"/>
    <w:lvl w:ilvl="0">
      <w:start w:val="1"/>
      <w:numFmt w:val="decimal"/>
      <w:pStyle w:val="5"/>
      <w:lvlText w:val="%1."/>
      <w:lvlJc w:val="left"/>
      <w:pPr>
        <w:tabs>
          <w:tab w:val="num" w:pos="1122"/>
        </w:tabs>
        <w:ind w:left="112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9E78E928"/>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820BEE0"/>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88B4D2E8"/>
    <w:lvl w:ilvl="0">
      <w:numFmt w:val="bullet"/>
      <w:lvlText w:val="*"/>
      <w:lvlJc w:val="left"/>
    </w:lvl>
  </w:abstractNum>
  <w:abstractNum w:abstractNumId="11">
    <w:nsid w:val="00000001"/>
    <w:multiLevelType w:val="singleLevel"/>
    <w:tmpl w:val="00000001"/>
    <w:lvl w:ilvl="0">
      <w:start w:val="1"/>
      <w:numFmt w:val="bullet"/>
      <w:lvlText w:val=""/>
      <w:lvlJc w:val="left"/>
      <w:pPr>
        <w:tabs>
          <w:tab w:val="num" w:pos="0"/>
        </w:tabs>
        <w:ind w:left="1429" w:hanging="360"/>
      </w:pPr>
      <w:rPr>
        <w:rFonts w:ascii="Symbol" w:hAnsi="Symbol"/>
      </w:rPr>
    </w:lvl>
  </w:abstractNum>
  <w:abstractNum w:abstractNumId="12">
    <w:nsid w:val="00000003"/>
    <w:multiLevelType w:val="singleLevel"/>
    <w:tmpl w:val="00000003"/>
    <w:name w:val="Outline"/>
    <w:lvl w:ilvl="0">
      <w:start w:val="1"/>
      <w:numFmt w:val="bullet"/>
      <w:lvlText w:val=""/>
      <w:lvlJc w:val="left"/>
      <w:pPr>
        <w:tabs>
          <w:tab w:val="num" w:pos="1620"/>
        </w:tabs>
        <w:ind w:left="1620" w:hanging="360"/>
      </w:pPr>
      <w:rPr>
        <w:rFonts w:ascii="Symbol" w:hAnsi="Symbol"/>
      </w:rPr>
    </w:lvl>
  </w:abstractNum>
  <w:abstractNum w:abstractNumId="13">
    <w:nsid w:val="00000004"/>
    <w:multiLevelType w:val="singleLevel"/>
    <w:tmpl w:val="00000004"/>
    <w:name w:val="WW8Num1"/>
    <w:lvl w:ilvl="0">
      <w:start w:val="1"/>
      <w:numFmt w:val="bullet"/>
      <w:lvlText w:val=""/>
      <w:lvlJc w:val="left"/>
      <w:pPr>
        <w:tabs>
          <w:tab w:val="num" w:pos="945"/>
        </w:tabs>
        <w:ind w:left="945" w:hanging="360"/>
      </w:pPr>
      <w:rPr>
        <w:rFonts w:ascii="Symbol" w:hAnsi="Symbol"/>
      </w:rPr>
    </w:lvl>
  </w:abstractNum>
  <w:abstractNum w:abstractNumId="14">
    <w:nsid w:val="00000005"/>
    <w:multiLevelType w:val="singleLevel"/>
    <w:tmpl w:val="00000005"/>
    <w:name w:val="WW8Num2"/>
    <w:lvl w:ilvl="0">
      <w:start w:val="14"/>
      <w:numFmt w:val="bullet"/>
      <w:lvlText w:val=""/>
      <w:lvlJc w:val="left"/>
      <w:pPr>
        <w:tabs>
          <w:tab w:val="num" w:pos="360"/>
        </w:tabs>
        <w:ind w:left="360" w:hanging="360"/>
      </w:pPr>
      <w:rPr>
        <w:rFonts w:ascii="Symbol" w:hAnsi="Symbol"/>
      </w:rPr>
    </w:lvl>
  </w:abstractNum>
  <w:abstractNum w:abstractNumId="15">
    <w:nsid w:val="00000006"/>
    <w:multiLevelType w:val="multilevel"/>
    <w:tmpl w:val="00000006"/>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9"/>
    <w:multiLevelType w:val="singleLevel"/>
    <w:tmpl w:val="00000009"/>
    <w:name w:val="WW8Num7"/>
    <w:lvl w:ilvl="0">
      <w:start w:val="1"/>
      <w:numFmt w:val="none"/>
      <w:suff w:val="nothing"/>
      <w:lvlText w:val="-"/>
      <w:lvlJc w:val="left"/>
      <w:pPr>
        <w:tabs>
          <w:tab w:val="num" w:pos="624"/>
        </w:tabs>
        <w:ind w:left="624" w:hanging="284"/>
      </w:pPr>
      <w:rPr>
        <w:b/>
        <w:i w:val="0"/>
      </w:rPr>
    </w:lvl>
  </w:abstractNum>
  <w:abstractNum w:abstractNumId="18">
    <w:nsid w:val="0000000A"/>
    <w:multiLevelType w:val="singleLevel"/>
    <w:tmpl w:val="0000000A"/>
    <w:name w:val="WW8Num4"/>
    <w:lvl w:ilvl="0">
      <w:start w:val="1"/>
      <w:numFmt w:val="bullet"/>
      <w:lvlText w:val=""/>
      <w:lvlJc w:val="left"/>
      <w:pPr>
        <w:tabs>
          <w:tab w:val="num" w:pos="0"/>
        </w:tabs>
        <w:ind w:left="360" w:hanging="360"/>
      </w:pPr>
      <w:rPr>
        <w:rFonts w:ascii="Symbol" w:hAnsi="Symbol"/>
      </w:rPr>
    </w:lvl>
  </w:abstractNum>
  <w:abstractNum w:abstractNumId="19">
    <w:nsid w:val="0000000B"/>
    <w:multiLevelType w:val="multilevel"/>
    <w:tmpl w:val="60062E04"/>
    <w:name w:val="WW8Num12"/>
    <w:lvl w:ilvl="0">
      <w:start w:val="2"/>
      <w:numFmt w:val="decimal"/>
      <w:lvlText w:val="%1."/>
      <w:lvlJc w:val="left"/>
      <w:pPr>
        <w:tabs>
          <w:tab w:val="num" w:pos="720"/>
        </w:tabs>
        <w:ind w:left="720" w:hanging="360"/>
      </w:pPr>
      <w:rPr>
        <w:rFonts w:hint="default"/>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0">
    <w:nsid w:val="0000000C"/>
    <w:multiLevelType w:val="singleLevel"/>
    <w:tmpl w:val="0000000C"/>
    <w:lvl w:ilvl="0">
      <w:start w:val="1"/>
      <w:numFmt w:val="bullet"/>
      <w:lvlText w:val=""/>
      <w:lvlJc w:val="left"/>
      <w:pPr>
        <w:tabs>
          <w:tab w:val="num" w:pos="0"/>
        </w:tabs>
        <w:ind w:left="1069" w:hanging="360"/>
      </w:pPr>
      <w:rPr>
        <w:rFonts w:ascii="Symbol" w:hAnsi="Symbol"/>
      </w:rPr>
    </w:lvl>
  </w:abstractNum>
  <w:abstractNum w:abstractNumId="21">
    <w:nsid w:val="0000000D"/>
    <w:multiLevelType w:val="singleLevel"/>
    <w:tmpl w:val="0000000D"/>
    <w:name w:val="WW8Num15"/>
    <w:lvl w:ilvl="0">
      <w:start w:val="1"/>
      <w:numFmt w:val="none"/>
      <w:suff w:val="nothing"/>
      <w:lvlText w:val="-"/>
      <w:lvlJc w:val="left"/>
      <w:pPr>
        <w:tabs>
          <w:tab w:val="num" w:pos="624"/>
        </w:tabs>
        <w:ind w:left="624" w:hanging="284"/>
      </w:pPr>
      <w:rPr>
        <w:b/>
        <w:i w:val="0"/>
      </w:rPr>
    </w:lvl>
  </w:abstractNum>
  <w:abstractNum w:abstractNumId="22">
    <w:nsid w:val="0000000F"/>
    <w:multiLevelType w:val="singleLevel"/>
    <w:tmpl w:val="0000000F"/>
    <w:name w:val="WW8Num5"/>
    <w:lvl w:ilvl="0">
      <w:start w:val="1"/>
      <w:numFmt w:val="bullet"/>
      <w:lvlText w:val=""/>
      <w:lvlJc w:val="left"/>
      <w:pPr>
        <w:tabs>
          <w:tab w:val="num" w:pos="720"/>
        </w:tabs>
        <w:ind w:left="720" w:hanging="360"/>
      </w:pPr>
      <w:rPr>
        <w:rFonts w:ascii="Symbol" w:hAnsi="Symbol"/>
      </w:rPr>
    </w:lvl>
  </w:abstractNum>
  <w:abstractNum w:abstractNumId="23">
    <w:nsid w:val="01473BB4"/>
    <w:multiLevelType w:val="hybridMultilevel"/>
    <w:tmpl w:val="321CE2A2"/>
    <w:name w:val="WW8Num9"/>
    <w:lvl w:ilvl="0" w:tplc="3044F352">
      <w:start w:val="1"/>
      <w:numFmt w:val="bullet"/>
      <w:lvlText w:val=""/>
      <w:lvlJc w:val="left"/>
      <w:pPr>
        <w:ind w:left="1428" w:hanging="360"/>
      </w:pPr>
      <w:rPr>
        <w:rFonts w:ascii="Symbol" w:hAnsi="Symbol" w:hint="default"/>
      </w:rPr>
    </w:lvl>
    <w:lvl w:ilvl="1" w:tplc="1682BDD0" w:tentative="1">
      <w:start w:val="1"/>
      <w:numFmt w:val="bullet"/>
      <w:lvlText w:val="o"/>
      <w:lvlJc w:val="left"/>
      <w:pPr>
        <w:ind w:left="2148" w:hanging="360"/>
      </w:pPr>
      <w:rPr>
        <w:rFonts w:ascii="Courier New" w:hAnsi="Courier New" w:cs="Courier New" w:hint="default"/>
      </w:rPr>
    </w:lvl>
    <w:lvl w:ilvl="2" w:tplc="8116A83E" w:tentative="1">
      <w:start w:val="1"/>
      <w:numFmt w:val="bullet"/>
      <w:lvlText w:val=""/>
      <w:lvlJc w:val="left"/>
      <w:pPr>
        <w:ind w:left="2868" w:hanging="360"/>
      </w:pPr>
      <w:rPr>
        <w:rFonts w:ascii="Wingdings" w:hAnsi="Wingdings" w:hint="default"/>
      </w:rPr>
    </w:lvl>
    <w:lvl w:ilvl="3" w:tplc="D1E844FC" w:tentative="1">
      <w:start w:val="1"/>
      <w:numFmt w:val="bullet"/>
      <w:lvlText w:val=""/>
      <w:lvlJc w:val="left"/>
      <w:pPr>
        <w:ind w:left="3588" w:hanging="360"/>
      </w:pPr>
      <w:rPr>
        <w:rFonts w:ascii="Symbol" w:hAnsi="Symbol" w:hint="default"/>
      </w:rPr>
    </w:lvl>
    <w:lvl w:ilvl="4" w:tplc="FDE6EF76" w:tentative="1">
      <w:start w:val="1"/>
      <w:numFmt w:val="bullet"/>
      <w:lvlText w:val="o"/>
      <w:lvlJc w:val="left"/>
      <w:pPr>
        <w:ind w:left="4308" w:hanging="360"/>
      </w:pPr>
      <w:rPr>
        <w:rFonts w:ascii="Courier New" w:hAnsi="Courier New" w:cs="Courier New" w:hint="default"/>
      </w:rPr>
    </w:lvl>
    <w:lvl w:ilvl="5" w:tplc="1CF2B592" w:tentative="1">
      <w:start w:val="1"/>
      <w:numFmt w:val="bullet"/>
      <w:lvlText w:val=""/>
      <w:lvlJc w:val="left"/>
      <w:pPr>
        <w:ind w:left="5028" w:hanging="360"/>
      </w:pPr>
      <w:rPr>
        <w:rFonts w:ascii="Wingdings" w:hAnsi="Wingdings" w:hint="default"/>
      </w:rPr>
    </w:lvl>
    <w:lvl w:ilvl="6" w:tplc="4D089D96" w:tentative="1">
      <w:start w:val="1"/>
      <w:numFmt w:val="bullet"/>
      <w:lvlText w:val=""/>
      <w:lvlJc w:val="left"/>
      <w:pPr>
        <w:ind w:left="5748" w:hanging="360"/>
      </w:pPr>
      <w:rPr>
        <w:rFonts w:ascii="Symbol" w:hAnsi="Symbol" w:hint="default"/>
      </w:rPr>
    </w:lvl>
    <w:lvl w:ilvl="7" w:tplc="F764762A" w:tentative="1">
      <w:start w:val="1"/>
      <w:numFmt w:val="bullet"/>
      <w:lvlText w:val="o"/>
      <w:lvlJc w:val="left"/>
      <w:pPr>
        <w:ind w:left="6468" w:hanging="360"/>
      </w:pPr>
      <w:rPr>
        <w:rFonts w:ascii="Courier New" w:hAnsi="Courier New" w:cs="Courier New" w:hint="default"/>
      </w:rPr>
    </w:lvl>
    <w:lvl w:ilvl="8" w:tplc="88B4E90A" w:tentative="1">
      <w:start w:val="1"/>
      <w:numFmt w:val="bullet"/>
      <w:lvlText w:val=""/>
      <w:lvlJc w:val="left"/>
      <w:pPr>
        <w:ind w:left="7188" w:hanging="360"/>
      </w:pPr>
      <w:rPr>
        <w:rFonts w:ascii="Wingdings" w:hAnsi="Wingdings" w:hint="default"/>
      </w:rPr>
    </w:lvl>
  </w:abstractNum>
  <w:abstractNum w:abstractNumId="24">
    <w:nsid w:val="021D48D0"/>
    <w:multiLevelType w:val="hybridMultilevel"/>
    <w:tmpl w:val="542228CE"/>
    <w:lvl w:ilvl="0" w:tplc="F4BED280">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5">
    <w:nsid w:val="03075D7F"/>
    <w:multiLevelType w:val="hybridMultilevel"/>
    <w:tmpl w:val="417467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035922B6"/>
    <w:multiLevelType w:val="hybridMultilevel"/>
    <w:tmpl w:val="C0C83054"/>
    <w:lvl w:ilvl="0" w:tplc="EC6A3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37D04EE"/>
    <w:multiLevelType w:val="hybridMultilevel"/>
    <w:tmpl w:val="B77A7962"/>
    <w:lvl w:ilvl="0" w:tplc="EC6A30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058448D2"/>
    <w:multiLevelType w:val="multilevel"/>
    <w:tmpl w:val="E47E5A3A"/>
    <w:name w:val="WW8Num14"/>
    <w:lvl w:ilvl="0">
      <w:start w:val="6"/>
      <w:numFmt w:val="decimal"/>
      <w:lvlText w:val="%1."/>
      <w:lvlJc w:val="left"/>
      <w:pPr>
        <w:ind w:left="480" w:hanging="480"/>
      </w:pPr>
      <w:rPr>
        <w:rFonts w:hint="default"/>
      </w:rPr>
    </w:lvl>
    <w:lvl w:ilvl="1">
      <w:start w:val="4"/>
      <w:numFmt w:val="decimal"/>
      <w:lvlText w:val="%1.%2."/>
      <w:lvlJc w:val="left"/>
      <w:pPr>
        <w:ind w:left="2310" w:hanging="7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850" w:hanging="1080"/>
      </w:pPr>
      <w:rPr>
        <w:rFonts w:hint="default"/>
      </w:rPr>
    </w:lvl>
    <w:lvl w:ilvl="4">
      <w:start w:val="1"/>
      <w:numFmt w:val="decimal"/>
      <w:lvlText w:val="%1.%2.%3.%4.%5."/>
      <w:lvlJc w:val="left"/>
      <w:pPr>
        <w:ind w:left="7800" w:hanging="1440"/>
      </w:pPr>
      <w:rPr>
        <w:rFonts w:hint="default"/>
      </w:rPr>
    </w:lvl>
    <w:lvl w:ilvl="5">
      <w:start w:val="1"/>
      <w:numFmt w:val="decimal"/>
      <w:lvlText w:val="%1.%2.%3.%4.%5.%6."/>
      <w:lvlJc w:val="left"/>
      <w:pPr>
        <w:ind w:left="9390" w:hanging="1440"/>
      </w:pPr>
      <w:rPr>
        <w:rFonts w:hint="default"/>
      </w:rPr>
    </w:lvl>
    <w:lvl w:ilvl="6">
      <w:start w:val="1"/>
      <w:numFmt w:val="decimal"/>
      <w:lvlText w:val="%1.%2.%3.%4.%5.%6.%7."/>
      <w:lvlJc w:val="left"/>
      <w:pPr>
        <w:ind w:left="11340" w:hanging="1800"/>
      </w:pPr>
      <w:rPr>
        <w:rFonts w:hint="default"/>
      </w:rPr>
    </w:lvl>
    <w:lvl w:ilvl="7">
      <w:start w:val="1"/>
      <w:numFmt w:val="decimal"/>
      <w:lvlText w:val="%1.%2.%3.%4.%5.%6.%7.%8."/>
      <w:lvlJc w:val="left"/>
      <w:pPr>
        <w:ind w:left="13290" w:hanging="2160"/>
      </w:pPr>
      <w:rPr>
        <w:rFonts w:hint="default"/>
      </w:rPr>
    </w:lvl>
    <w:lvl w:ilvl="8">
      <w:start w:val="1"/>
      <w:numFmt w:val="decimal"/>
      <w:lvlText w:val="%1.%2.%3.%4.%5.%6.%7.%8.%9."/>
      <w:lvlJc w:val="left"/>
      <w:pPr>
        <w:ind w:left="14880" w:hanging="2160"/>
      </w:pPr>
      <w:rPr>
        <w:rFonts w:hint="default"/>
      </w:rPr>
    </w:lvl>
  </w:abstractNum>
  <w:abstractNum w:abstractNumId="29">
    <w:nsid w:val="06187D42"/>
    <w:multiLevelType w:val="hybridMultilevel"/>
    <w:tmpl w:val="1B0C1252"/>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92C1068"/>
    <w:multiLevelType w:val="hybridMultilevel"/>
    <w:tmpl w:val="164224B8"/>
    <w:name w:val="WW8Num17"/>
    <w:lvl w:ilvl="0" w:tplc="92E02A4A">
      <w:start w:val="1"/>
      <w:numFmt w:val="bullet"/>
      <w:lvlText w:val=""/>
      <w:lvlJc w:val="left"/>
      <w:pPr>
        <w:ind w:left="1440" w:hanging="360"/>
      </w:pPr>
      <w:rPr>
        <w:rFonts w:ascii="Symbol" w:hAnsi="Symbol" w:hint="default"/>
      </w:rPr>
    </w:lvl>
    <w:lvl w:ilvl="1" w:tplc="CC542B36" w:tentative="1">
      <w:start w:val="1"/>
      <w:numFmt w:val="bullet"/>
      <w:lvlText w:val="o"/>
      <w:lvlJc w:val="left"/>
      <w:pPr>
        <w:ind w:left="2160" w:hanging="360"/>
      </w:pPr>
      <w:rPr>
        <w:rFonts w:ascii="Courier New" w:hAnsi="Courier New" w:cs="Courier New" w:hint="default"/>
      </w:rPr>
    </w:lvl>
    <w:lvl w:ilvl="2" w:tplc="377AC9BE" w:tentative="1">
      <w:start w:val="1"/>
      <w:numFmt w:val="bullet"/>
      <w:lvlText w:val=""/>
      <w:lvlJc w:val="left"/>
      <w:pPr>
        <w:ind w:left="2880" w:hanging="360"/>
      </w:pPr>
      <w:rPr>
        <w:rFonts w:ascii="Wingdings" w:hAnsi="Wingdings" w:hint="default"/>
      </w:rPr>
    </w:lvl>
    <w:lvl w:ilvl="3" w:tplc="F7C4BA6C" w:tentative="1">
      <w:start w:val="1"/>
      <w:numFmt w:val="bullet"/>
      <w:lvlText w:val=""/>
      <w:lvlJc w:val="left"/>
      <w:pPr>
        <w:ind w:left="3600" w:hanging="360"/>
      </w:pPr>
      <w:rPr>
        <w:rFonts w:ascii="Symbol" w:hAnsi="Symbol" w:hint="default"/>
      </w:rPr>
    </w:lvl>
    <w:lvl w:ilvl="4" w:tplc="6548F9C8" w:tentative="1">
      <w:start w:val="1"/>
      <w:numFmt w:val="bullet"/>
      <w:lvlText w:val="o"/>
      <w:lvlJc w:val="left"/>
      <w:pPr>
        <w:ind w:left="4320" w:hanging="360"/>
      </w:pPr>
      <w:rPr>
        <w:rFonts w:ascii="Courier New" w:hAnsi="Courier New" w:cs="Courier New" w:hint="default"/>
      </w:rPr>
    </w:lvl>
    <w:lvl w:ilvl="5" w:tplc="1A9C3A9C" w:tentative="1">
      <w:start w:val="1"/>
      <w:numFmt w:val="bullet"/>
      <w:lvlText w:val=""/>
      <w:lvlJc w:val="left"/>
      <w:pPr>
        <w:ind w:left="5040" w:hanging="360"/>
      </w:pPr>
      <w:rPr>
        <w:rFonts w:ascii="Wingdings" w:hAnsi="Wingdings" w:hint="default"/>
      </w:rPr>
    </w:lvl>
    <w:lvl w:ilvl="6" w:tplc="02F0F76C" w:tentative="1">
      <w:start w:val="1"/>
      <w:numFmt w:val="bullet"/>
      <w:lvlText w:val=""/>
      <w:lvlJc w:val="left"/>
      <w:pPr>
        <w:ind w:left="5760" w:hanging="360"/>
      </w:pPr>
      <w:rPr>
        <w:rFonts w:ascii="Symbol" w:hAnsi="Symbol" w:hint="default"/>
      </w:rPr>
    </w:lvl>
    <w:lvl w:ilvl="7" w:tplc="B314B984" w:tentative="1">
      <w:start w:val="1"/>
      <w:numFmt w:val="bullet"/>
      <w:lvlText w:val="o"/>
      <w:lvlJc w:val="left"/>
      <w:pPr>
        <w:ind w:left="6480" w:hanging="360"/>
      </w:pPr>
      <w:rPr>
        <w:rFonts w:ascii="Courier New" w:hAnsi="Courier New" w:cs="Courier New" w:hint="default"/>
      </w:rPr>
    </w:lvl>
    <w:lvl w:ilvl="8" w:tplc="AD9CC6FC" w:tentative="1">
      <w:start w:val="1"/>
      <w:numFmt w:val="bullet"/>
      <w:lvlText w:val=""/>
      <w:lvlJc w:val="left"/>
      <w:pPr>
        <w:ind w:left="7200" w:hanging="360"/>
      </w:pPr>
      <w:rPr>
        <w:rFonts w:ascii="Wingdings" w:hAnsi="Wingdings" w:hint="default"/>
      </w:rPr>
    </w:lvl>
  </w:abstractNum>
  <w:abstractNum w:abstractNumId="31">
    <w:nsid w:val="0A114DDA"/>
    <w:multiLevelType w:val="hybridMultilevel"/>
    <w:tmpl w:val="F482E582"/>
    <w:lvl w:ilvl="0" w:tplc="E1C499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0A614ADA"/>
    <w:multiLevelType w:val="multilevel"/>
    <w:tmpl w:val="A9A6C9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0ABC78FB"/>
    <w:multiLevelType w:val="hybridMultilevel"/>
    <w:tmpl w:val="082CE3DC"/>
    <w:lvl w:ilvl="0" w:tplc="74183BC4">
      <w:start w:val="1"/>
      <w:numFmt w:val="bullet"/>
      <w:lvlText w:val=""/>
      <w:lvlJc w:val="left"/>
      <w:pPr>
        <w:tabs>
          <w:tab w:val="num" w:pos="720"/>
        </w:tabs>
        <w:ind w:left="720" w:hanging="360"/>
      </w:pPr>
      <w:rPr>
        <w:rFonts w:ascii="Symbol" w:hAnsi="Symbol" w:hint="default"/>
      </w:rPr>
    </w:lvl>
    <w:lvl w:ilvl="1" w:tplc="3FA88BE4" w:tentative="1">
      <w:start w:val="1"/>
      <w:numFmt w:val="bullet"/>
      <w:lvlText w:val="o"/>
      <w:lvlJc w:val="left"/>
      <w:pPr>
        <w:tabs>
          <w:tab w:val="num" w:pos="1440"/>
        </w:tabs>
        <w:ind w:left="1440" w:hanging="360"/>
      </w:pPr>
      <w:rPr>
        <w:rFonts w:ascii="Courier New" w:hAnsi="Courier New" w:cs="Courier New" w:hint="default"/>
      </w:rPr>
    </w:lvl>
    <w:lvl w:ilvl="2" w:tplc="55783D64" w:tentative="1">
      <w:start w:val="1"/>
      <w:numFmt w:val="bullet"/>
      <w:lvlText w:val=""/>
      <w:lvlJc w:val="left"/>
      <w:pPr>
        <w:tabs>
          <w:tab w:val="num" w:pos="2160"/>
        </w:tabs>
        <w:ind w:left="2160" w:hanging="360"/>
      </w:pPr>
      <w:rPr>
        <w:rFonts w:ascii="Wingdings" w:hAnsi="Wingdings" w:hint="default"/>
      </w:rPr>
    </w:lvl>
    <w:lvl w:ilvl="3" w:tplc="8F6ED548" w:tentative="1">
      <w:start w:val="1"/>
      <w:numFmt w:val="bullet"/>
      <w:lvlText w:val=""/>
      <w:lvlJc w:val="left"/>
      <w:pPr>
        <w:tabs>
          <w:tab w:val="num" w:pos="2880"/>
        </w:tabs>
        <w:ind w:left="2880" w:hanging="360"/>
      </w:pPr>
      <w:rPr>
        <w:rFonts w:ascii="Symbol" w:hAnsi="Symbol" w:hint="default"/>
      </w:rPr>
    </w:lvl>
    <w:lvl w:ilvl="4" w:tplc="E200B978" w:tentative="1">
      <w:start w:val="1"/>
      <w:numFmt w:val="bullet"/>
      <w:lvlText w:val="o"/>
      <w:lvlJc w:val="left"/>
      <w:pPr>
        <w:tabs>
          <w:tab w:val="num" w:pos="3600"/>
        </w:tabs>
        <w:ind w:left="3600" w:hanging="360"/>
      </w:pPr>
      <w:rPr>
        <w:rFonts w:ascii="Courier New" w:hAnsi="Courier New" w:cs="Courier New" w:hint="default"/>
      </w:rPr>
    </w:lvl>
    <w:lvl w:ilvl="5" w:tplc="E864E968" w:tentative="1">
      <w:start w:val="1"/>
      <w:numFmt w:val="bullet"/>
      <w:lvlText w:val=""/>
      <w:lvlJc w:val="left"/>
      <w:pPr>
        <w:tabs>
          <w:tab w:val="num" w:pos="4320"/>
        </w:tabs>
        <w:ind w:left="4320" w:hanging="360"/>
      </w:pPr>
      <w:rPr>
        <w:rFonts w:ascii="Wingdings" w:hAnsi="Wingdings" w:hint="default"/>
      </w:rPr>
    </w:lvl>
    <w:lvl w:ilvl="6" w:tplc="ED0209B0" w:tentative="1">
      <w:start w:val="1"/>
      <w:numFmt w:val="bullet"/>
      <w:lvlText w:val=""/>
      <w:lvlJc w:val="left"/>
      <w:pPr>
        <w:tabs>
          <w:tab w:val="num" w:pos="5040"/>
        </w:tabs>
        <w:ind w:left="5040" w:hanging="360"/>
      </w:pPr>
      <w:rPr>
        <w:rFonts w:ascii="Symbol" w:hAnsi="Symbol" w:hint="default"/>
      </w:rPr>
    </w:lvl>
    <w:lvl w:ilvl="7" w:tplc="29EA7096" w:tentative="1">
      <w:start w:val="1"/>
      <w:numFmt w:val="bullet"/>
      <w:lvlText w:val="o"/>
      <w:lvlJc w:val="left"/>
      <w:pPr>
        <w:tabs>
          <w:tab w:val="num" w:pos="5760"/>
        </w:tabs>
        <w:ind w:left="5760" w:hanging="360"/>
      </w:pPr>
      <w:rPr>
        <w:rFonts w:ascii="Courier New" w:hAnsi="Courier New" w:cs="Courier New" w:hint="default"/>
      </w:rPr>
    </w:lvl>
    <w:lvl w:ilvl="8" w:tplc="A7748038" w:tentative="1">
      <w:start w:val="1"/>
      <w:numFmt w:val="bullet"/>
      <w:lvlText w:val=""/>
      <w:lvlJc w:val="left"/>
      <w:pPr>
        <w:tabs>
          <w:tab w:val="num" w:pos="6480"/>
        </w:tabs>
        <w:ind w:left="6480" w:hanging="360"/>
      </w:pPr>
      <w:rPr>
        <w:rFonts w:ascii="Wingdings" w:hAnsi="Wingdings" w:hint="default"/>
      </w:rPr>
    </w:lvl>
  </w:abstractNum>
  <w:abstractNum w:abstractNumId="34">
    <w:nsid w:val="0BF850F8"/>
    <w:multiLevelType w:val="hybridMultilevel"/>
    <w:tmpl w:val="1106670A"/>
    <w:lvl w:ilvl="0" w:tplc="F12A8C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0C56732E"/>
    <w:multiLevelType w:val="hybridMultilevel"/>
    <w:tmpl w:val="EC1CA01A"/>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0D0813AD"/>
    <w:multiLevelType w:val="hybridMultilevel"/>
    <w:tmpl w:val="F44A3EEE"/>
    <w:lvl w:ilvl="0" w:tplc="37422F9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0DAD5F31"/>
    <w:multiLevelType w:val="hybridMultilevel"/>
    <w:tmpl w:val="2D4C093C"/>
    <w:lvl w:ilvl="0" w:tplc="FFFFFFFF">
      <w:numFmt w:val="bullet"/>
      <w:lvlText w:val="-"/>
      <w:lvlJc w:val="left"/>
      <w:pPr>
        <w:tabs>
          <w:tab w:val="num" w:pos="680"/>
        </w:tabs>
        <w:ind w:left="680" w:firstLine="0"/>
      </w:pPr>
      <w:rPr>
        <w:rFonts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38">
    <w:nsid w:val="0F2F3D42"/>
    <w:multiLevelType w:val="hybridMultilevel"/>
    <w:tmpl w:val="B5BEBC58"/>
    <w:lvl w:ilvl="0" w:tplc="FFFFFFFF">
      <w:numFmt w:val="bullet"/>
      <w:lvlText w:val="-"/>
      <w:lvlJc w:val="left"/>
      <w:pPr>
        <w:tabs>
          <w:tab w:val="num" w:pos="567"/>
        </w:tabs>
        <w:ind w:left="567" w:firstLine="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51E5F3F"/>
    <w:multiLevelType w:val="hybridMultilevel"/>
    <w:tmpl w:val="966C334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nsid w:val="17D74068"/>
    <w:multiLevelType w:val="singleLevel"/>
    <w:tmpl w:val="CB1A2828"/>
    <w:lvl w:ilvl="0">
      <w:start w:val="1"/>
      <w:numFmt w:val="none"/>
      <w:pStyle w:val="FR1"/>
      <w:lvlText w:val=""/>
      <w:legacy w:legacy="1" w:legacySpace="0" w:legacyIndent="0"/>
      <w:lvlJc w:val="left"/>
    </w:lvl>
  </w:abstractNum>
  <w:abstractNum w:abstractNumId="41">
    <w:nsid w:val="18A47353"/>
    <w:multiLevelType w:val="hybridMultilevel"/>
    <w:tmpl w:val="C8726EAE"/>
    <w:lvl w:ilvl="0" w:tplc="EBBC1F98">
      <w:start w:val="1"/>
      <w:numFmt w:val="bullet"/>
      <w:lvlText w:val=""/>
      <w:lvlJc w:val="left"/>
      <w:pPr>
        <w:ind w:left="720" w:hanging="360"/>
      </w:pPr>
      <w:rPr>
        <w:rFonts w:ascii="Symbol" w:hAnsi="Symbol" w:hint="default"/>
      </w:rPr>
    </w:lvl>
    <w:lvl w:ilvl="1" w:tplc="62469C12">
      <w:start w:val="1"/>
      <w:numFmt w:val="decimal"/>
      <w:lvlText w:val="%2."/>
      <w:lvlJc w:val="left"/>
      <w:pPr>
        <w:tabs>
          <w:tab w:val="num" w:pos="1440"/>
        </w:tabs>
        <w:ind w:left="1440" w:hanging="360"/>
      </w:pPr>
    </w:lvl>
    <w:lvl w:ilvl="2" w:tplc="C810C280">
      <w:start w:val="1"/>
      <w:numFmt w:val="decimal"/>
      <w:lvlText w:val="%3."/>
      <w:lvlJc w:val="left"/>
      <w:pPr>
        <w:tabs>
          <w:tab w:val="num" w:pos="2160"/>
        </w:tabs>
        <w:ind w:left="2160" w:hanging="360"/>
      </w:pPr>
    </w:lvl>
    <w:lvl w:ilvl="3" w:tplc="2C647638">
      <w:start w:val="1"/>
      <w:numFmt w:val="decimal"/>
      <w:lvlText w:val="%4."/>
      <w:lvlJc w:val="left"/>
      <w:pPr>
        <w:tabs>
          <w:tab w:val="num" w:pos="2880"/>
        </w:tabs>
        <w:ind w:left="2880" w:hanging="360"/>
      </w:pPr>
    </w:lvl>
    <w:lvl w:ilvl="4" w:tplc="B2F03742">
      <w:start w:val="1"/>
      <w:numFmt w:val="decimal"/>
      <w:lvlText w:val="%5."/>
      <w:lvlJc w:val="left"/>
      <w:pPr>
        <w:tabs>
          <w:tab w:val="num" w:pos="3600"/>
        </w:tabs>
        <w:ind w:left="3600" w:hanging="360"/>
      </w:pPr>
    </w:lvl>
    <w:lvl w:ilvl="5" w:tplc="6F5E054C">
      <w:start w:val="1"/>
      <w:numFmt w:val="decimal"/>
      <w:lvlText w:val="%6."/>
      <w:lvlJc w:val="left"/>
      <w:pPr>
        <w:tabs>
          <w:tab w:val="num" w:pos="4320"/>
        </w:tabs>
        <w:ind w:left="4320" w:hanging="360"/>
      </w:pPr>
    </w:lvl>
    <w:lvl w:ilvl="6" w:tplc="B69AE13C">
      <w:start w:val="1"/>
      <w:numFmt w:val="decimal"/>
      <w:lvlText w:val="%7."/>
      <w:lvlJc w:val="left"/>
      <w:pPr>
        <w:tabs>
          <w:tab w:val="num" w:pos="5040"/>
        </w:tabs>
        <w:ind w:left="5040" w:hanging="360"/>
      </w:pPr>
    </w:lvl>
    <w:lvl w:ilvl="7" w:tplc="560466D2">
      <w:start w:val="1"/>
      <w:numFmt w:val="decimal"/>
      <w:lvlText w:val="%8."/>
      <w:lvlJc w:val="left"/>
      <w:pPr>
        <w:tabs>
          <w:tab w:val="num" w:pos="5760"/>
        </w:tabs>
        <w:ind w:left="5760" w:hanging="360"/>
      </w:pPr>
    </w:lvl>
    <w:lvl w:ilvl="8" w:tplc="1660B30E">
      <w:start w:val="1"/>
      <w:numFmt w:val="decimal"/>
      <w:lvlText w:val="%9."/>
      <w:lvlJc w:val="left"/>
      <w:pPr>
        <w:tabs>
          <w:tab w:val="num" w:pos="6480"/>
        </w:tabs>
        <w:ind w:left="6480" w:hanging="360"/>
      </w:pPr>
    </w:lvl>
  </w:abstractNum>
  <w:abstractNum w:abstractNumId="42">
    <w:nsid w:val="1BE01D97"/>
    <w:multiLevelType w:val="hybridMultilevel"/>
    <w:tmpl w:val="C5447BC6"/>
    <w:lvl w:ilvl="0" w:tplc="04190001">
      <w:start w:val="1"/>
      <w:numFmt w:val="decimal"/>
      <w:lvlText w:val="%1)"/>
      <w:lvlJc w:val="left"/>
      <w:pPr>
        <w:ind w:left="1070"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43">
    <w:nsid w:val="1C121FB2"/>
    <w:multiLevelType w:val="hybridMultilevel"/>
    <w:tmpl w:val="6744F35E"/>
    <w:lvl w:ilvl="0" w:tplc="EC6A3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D160B6D"/>
    <w:multiLevelType w:val="hybridMultilevel"/>
    <w:tmpl w:val="0C36D9AE"/>
    <w:lvl w:ilvl="0" w:tplc="04190011">
      <w:start w:val="1"/>
      <w:numFmt w:val="bullet"/>
      <w:lvlText w:val=""/>
      <w:lvlJc w:val="left"/>
      <w:pPr>
        <w:ind w:left="928" w:hanging="360"/>
      </w:pPr>
      <w:rPr>
        <w:rFonts w:ascii="Symbol" w:hAnsi="Symbol"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45">
    <w:nsid w:val="1D2B2CDE"/>
    <w:multiLevelType w:val="multilevel"/>
    <w:tmpl w:val="7FD0B2F4"/>
    <w:styleLink w:val="1"/>
    <w:lvl w:ilvl="0">
      <w:start w:val="1"/>
      <w:numFmt w:val="decimal"/>
      <w:lvlText w:val="%1."/>
      <w:lvlJc w:val="left"/>
      <w:pPr>
        <w:tabs>
          <w:tab w:val="num" w:pos="1550"/>
        </w:tabs>
        <w:ind w:left="1550" w:hanging="84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6">
    <w:nsid w:val="1FDF6FC1"/>
    <w:multiLevelType w:val="hybridMultilevel"/>
    <w:tmpl w:val="30DA873A"/>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22140B7B"/>
    <w:multiLevelType w:val="hybridMultilevel"/>
    <w:tmpl w:val="0A6409BE"/>
    <w:lvl w:ilvl="0" w:tplc="EC6A3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20DC2"/>
    <w:multiLevelType w:val="hybridMultilevel"/>
    <w:tmpl w:val="E284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460BD7"/>
    <w:multiLevelType w:val="multilevel"/>
    <w:tmpl w:val="D458C6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34B2E4D"/>
    <w:multiLevelType w:val="hybridMultilevel"/>
    <w:tmpl w:val="D87495A4"/>
    <w:lvl w:ilvl="0" w:tplc="0BA889E8">
      <w:start w:val="1"/>
      <w:numFmt w:val="bullet"/>
      <w:lvlText w:val=""/>
      <w:lvlJc w:val="left"/>
      <w:pPr>
        <w:ind w:left="1080" w:hanging="360"/>
      </w:pPr>
      <w:rPr>
        <w:rFonts w:ascii="Symbol" w:hAnsi="Symbol" w:hint="default"/>
      </w:rPr>
    </w:lvl>
    <w:lvl w:ilvl="1" w:tplc="355A1D5E" w:tentative="1">
      <w:start w:val="1"/>
      <w:numFmt w:val="bullet"/>
      <w:lvlText w:val="o"/>
      <w:lvlJc w:val="left"/>
      <w:pPr>
        <w:ind w:left="1800" w:hanging="360"/>
      </w:pPr>
      <w:rPr>
        <w:rFonts w:ascii="Courier New" w:hAnsi="Courier New" w:cs="Courier New" w:hint="default"/>
      </w:rPr>
    </w:lvl>
    <w:lvl w:ilvl="2" w:tplc="1A2C6006" w:tentative="1">
      <w:start w:val="1"/>
      <w:numFmt w:val="bullet"/>
      <w:lvlText w:val=""/>
      <w:lvlJc w:val="left"/>
      <w:pPr>
        <w:ind w:left="2520" w:hanging="360"/>
      </w:pPr>
      <w:rPr>
        <w:rFonts w:ascii="Wingdings" w:hAnsi="Wingdings" w:hint="default"/>
      </w:rPr>
    </w:lvl>
    <w:lvl w:ilvl="3" w:tplc="2F32FEC6" w:tentative="1">
      <w:start w:val="1"/>
      <w:numFmt w:val="bullet"/>
      <w:lvlText w:val=""/>
      <w:lvlJc w:val="left"/>
      <w:pPr>
        <w:ind w:left="3240" w:hanging="360"/>
      </w:pPr>
      <w:rPr>
        <w:rFonts w:ascii="Symbol" w:hAnsi="Symbol" w:hint="default"/>
      </w:rPr>
    </w:lvl>
    <w:lvl w:ilvl="4" w:tplc="8BF6E27C" w:tentative="1">
      <w:start w:val="1"/>
      <w:numFmt w:val="bullet"/>
      <w:lvlText w:val="o"/>
      <w:lvlJc w:val="left"/>
      <w:pPr>
        <w:ind w:left="3960" w:hanging="360"/>
      </w:pPr>
      <w:rPr>
        <w:rFonts w:ascii="Courier New" w:hAnsi="Courier New" w:cs="Courier New" w:hint="default"/>
      </w:rPr>
    </w:lvl>
    <w:lvl w:ilvl="5" w:tplc="606EC76A" w:tentative="1">
      <w:start w:val="1"/>
      <w:numFmt w:val="bullet"/>
      <w:lvlText w:val=""/>
      <w:lvlJc w:val="left"/>
      <w:pPr>
        <w:ind w:left="4680" w:hanging="360"/>
      </w:pPr>
      <w:rPr>
        <w:rFonts w:ascii="Wingdings" w:hAnsi="Wingdings" w:hint="default"/>
      </w:rPr>
    </w:lvl>
    <w:lvl w:ilvl="6" w:tplc="C9CC3FAC" w:tentative="1">
      <w:start w:val="1"/>
      <w:numFmt w:val="bullet"/>
      <w:lvlText w:val=""/>
      <w:lvlJc w:val="left"/>
      <w:pPr>
        <w:ind w:left="5400" w:hanging="360"/>
      </w:pPr>
      <w:rPr>
        <w:rFonts w:ascii="Symbol" w:hAnsi="Symbol" w:hint="default"/>
      </w:rPr>
    </w:lvl>
    <w:lvl w:ilvl="7" w:tplc="1102E50A" w:tentative="1">
      <w:start w:val="1"/>
      <w:numFmt w:val="bullet"/>
      <w:lvlText w:val="o"/>
      <w:lvlJc w:val="left"/>
      <w:pPr>
        <w:ind w:left="6120" w:hanging="360"/>
      </w:pPr>
      <w:rPr>
        <w:rFonts w:ascii="Courier New" w:hAnsi="Courier New" w:cs="Courier New" w:hint="default"/>
      </w:rPr>
    </w:lvl>
    <w:lvl w:ilvl="8" w:tplc="3E883AF2" w:tentative="1">
      <w:start w:val="1"/>
      <w:numFmt w:val="bullet"/>
      <w:lvlText w:val=""/>
      <w:lvlJc w:val="left"/>
      <w:pPr>
        <w:ind w:left="6840" w:hanging="360"/>
      </w:pPr>
      <w:rPr>
        <w:rFonts w:ascii="Wingdings" w:hAnsi="Wingdings" w:hint="default"/>
      </w:rPr>
    </w:lvl>
  </w:abstractNum>
  <w:abstractNum w:abstractNumId="51">
    <w:nsid w:val="246F7CA9"/>
    <w:multiLevelType w:val="hybridMultilevel"/>
    <w:tmpl w:val="701C6210"/>
    <w:lvl w:ilvl="0" w:tplc="E1C4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DF4896"/>
    <w:multiLevelType w:val="hybridMultilevel"/>
    <w:tmpl w:val="0CE4D34A"/>
    <w:lvl w:ilvl="0" w:tplc="F4BED280">
      <w:start w:val="1"/>
      <w:numFmt w:val="decimal"/>
      <w:lvlText w:val="%1)"/>
      <w:lvlJc w:val="left"/>
      <w:pPr>
        <w:ind w:left="1068" w:hanging="360"/>
      </w:pPr>
    </w:lvl>
    <w:lvl w:ilvl="1" w:tplc="04190003">
      <w:start w:val="1"/>
      <w:numFmt w:val="bullet"/>
      <w:lvlText w:val=""/>
      <w:lvlJc w:val="left"/>
      <w:pPr>
        <w:ind w:left="1788" w:hanging="360"/>
      </w:pPr>
      <w:rPr>
        <w:rFonts w:ascii="Symbol" w:hAnsi="Symbol" w:hint="default"/>
      </w:r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53">
    <w:nsid w:val="2A1A6F29"/>
    <w:multiLevelType w:val="hybridMultilevel"/>
    <w:tmpl w:val="701C67E2"/>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2A245F41"/>
    <w:multiLevelType w:val="hybridMultilevel"/>
    <w:tmpl w:val="F1947986"/>
    <w:lvl w:ilvl="0" w:tplc="EC6A3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07E0D45"/>
    <w:multiLevelType w:val="hybridMultilevel"/>
    <w:tmpl w:val="8416D33E"/>
    <w:lvl w:ilvl="0" w:tplc="04190011">
      <w:start w:val="1"/>
      <w:numFmt w:val="bullet"/>
      <w:lvlText w:val=""/>
      <w:lvlJc w:val="left"/>
      <w:pPr>
        <w:tabs>
          <w:tab w:val="num" w:pos="720"/>
        </w:tabs>
        <w:ind w:left="720" w:hanging="360"/>
      </w:pPr>
      <w:rPr>
        <w:rFonts w:ascii="Symbol" w:hAnsi="Symbol" w:hint="default"/>
      </w:rPr>
    </w:lvl>
    <w:lvl w:ilvl="1" w:tplc="E1C4992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2286A67"/>
    <w:multiLevelType w:val="hybridMultilevel"/>
    <w:tmpl w:val="FFB421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34C1081F"/>
    <w:multiLevelType w:val="hybridMultilevel"/>
    <w:tmpl w:val="7FEADCDA"/>
    <w:lvl w:ilvl="0" w:tplc="E932CD9A">
      <w:start w:val="1"/>
      <w:numFmt w:val="bullet"/>
      <w:lvlText w:val=""/>
      <w:lvlJc w:val="left"/>
      <w:pPr>
        <w:ind w:left="1571" w:hanging="360"/>
      </w:pPr>
      <w:rPr>
        <w:rFonts w:ascii="Symbol" w:hAnsi="Symbol" w:hint="default"/>
      </w:rPr>
    </w:lvl>
    <w:lvl w:ilvl="1" w:tplc="1320F384" w:tentative="1">
      <w:start w:val="1"/>
      <w:numFmt w:val="bullet"/>
      <w:lvlText w:val="o"/>
      <w:lvlJc w:val="left"/>
      <w:pPr>
        <w:ind w:left="2291" w:hanging="360"/>
      </w:pPr>
      <w:rPr>
        <w:rFonts w:ascii="Courier New" w:hAnsi="Courier New" w:cs="Courier New" w:hint="default"/>
      </w:rPr>
    </w:lvl>
    <w:lvl w:ilvl="2" w:tplc="D832922A" w:tentative="1">
      <w:start w:val="1"/>
      <w:numFmt w:val="bullet"/>
      <w:lvlText w:val=""/>
      <w:lvlJc w:val="left"/>
      <w:pPr>
        <w:ind w:left="3011" w:hanging="360"/>
      </w:pPr>
      <w:rPr>
        <w:rFonts w:ascii="Wingdings" w:hAnsi="Wingdings" w:hint="default"/>
      </w:rPr>
    </w:lvl>
    <w:lvl w:ilvl="3" w:tplc="BF24746C" w:tentative="1">
      <w:start w:val="1"/>
      <w:numFmt w:val="bullet"/>
      <w:lvlText w:val=""/>
      <w:lvlJc w:val="left"/>
      <w:pPr>
        <w:ind w:left="3731" w:hanging="360"/>
      </w:pPr>
      <w:rPr>
        <w:rFonts w:ascii="Symbol" w:hAnsi="Symbol" w:hint="default"/>
      </w:rPr>
    </w:lvl>
    <w:lvl w:ilvl="4" w:tplc="C728FED2" w:tentative="1">
      <w:start w:val="1"/>
      <w:numFmt w:val="bullet"/>
      <w:lvlText w:val="o"/>
      <w:lvlJc w:val="left"/>
      <w:pPr>
        <w:ind w:left="4451" w:hanging="360"/>
      </w:pPr>
      <w:rPr>
        <w:rFonts w:ascii="Courier New" w:hAnsi="Courier New" w:cs="Courier New" w:hint="default"/>
      </w:rPr>
    </w:lvl>
    <w:lvl w:ilvl="5" w:tplc="63AE8F5E" w:tentative="1">
      <w:start w:val="1"/>
      <w:numFmt w:val="bullet"/>
      <w:lvlText w:val=""/>
      <w:lvlJc w:val="left"/>
      <w:pPr>
        <w:ind w:left="5171" w:hanging="360"/>
      </w:pPr>
      <w:rPr>
        <w:rFonts w:ascii="Wingdings" w:hAnsi="Wingdings" w:hint="default"/>
      </w:rPr>
    </w:lvl>
    <w:lvl w:ilvl="6" w:tplc="A18E386E" w:tentative="1">
      <w:start w:val="1"/>
      <w:numFmt w:val="bullet"/>
      <w:lvlText w:val=""/>
      <w:lvlJc w:val="left"/>
      <w:pPr>
        <w:ind w:left="5891" w:hanging="360"/>
      </w:pPr>
      <w:rPr>
        <w:rFonts w:ascii="Symbol" w:hAnsi="Symbol" w:hint="default"/>
      </w:rPr>
    </w:lvl>
    <w:lvl w:ilvl="7" w:tplc="28BC2E0C" w:tentative="1">
      <w:start w:val="1"/>
      <w:numFmt w:val="bullet"/>
      <w:lvlText w:val="o"/>
      <w:lvlJc w:val="left"/>
      <w:pPr>
        <w:ind w:left="6611" w:hanging="360"/>
      </w:pPr>
      <w:rPr>
        <w:rFonts w:ascii="Courier New" w:hAnsi="Courier New" w:cs="Courier New" w:hint="default"/>
      </w:rPr>
    </w:lvl>
    <w:lvl w:ilvl="8" w:tplc="01FC9534" w:tentative="1">
      <w:start w:val="1"/>
      <w:numFmt w:val="bullet"/>
      <w:lvlText w:val=""/>
      <w:lvlJc w:val="left"/>
      <w:pPr>
        <w:ind w:left="7331" w:hanging="360"/>
      </w:pPr>
      <w:rPr>
        <w:rFonts w:ascii="Wingdings" w:hAnsi="Wingdings" w:hint="default"/>
      </w:rPr>
    </w:lvl>
  </w:abstractNum>
  <w:abstractNum w:abstractNumId="58">
    <w:nsid w:val="35CC0BEC"/>
    <w:multiLevelType w:val="hybridMultilevel"/>
    <w:tmpl w:val="421C8A60"/>
    <w:lvl w:ilvl="0" w:tplc="40567DE6">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38B830F8"/>
    <w:multiLevelType w:val="hybridMultilevel"/>
    <w:tmpl w:val="9028E180"/>
    <w:lvl w:ilvl="0" w:tplc="7A2C505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3AFE71F4"/>
    <w:multiLevelType w:val="hybridMultilevel"/>
    <w:tmpl w:val="CBE6D84E"/>
    <w:lvl w:ilvl="0" w:tplc="F4BED2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450C1866"/>
    <w:multiLevelType w:val="hybridMultilevel"/>
    <w:tmpl w:val="50F08A74"/>
    <w:lvl w:ilvl="0" w:tplc="7A2C5052">
      <w:start w:val="1"/>
      <w:numFmt w:val="bullet"/>
      <w:lvlText w:val="−"/>
      <w:lvlJc w:val="left"/>
      <w:pPr>
        <w:ind w:left="1212"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4">
    <w:nsid w:val="452E43E0"/>
    <w:multiLevelType w:val="multilevel"/>
    <w:tmpl w:val="04190023"/>
    <w:styleLink w:val="a1"/>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nsid w:val="45982DA4"/>
    <w:multiLevelType w:val="hybridMultilevel"/>
    <w:tmpl w:val="345882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46D408A9"/>
    <w:multiLevelType w:val="hybridMultilevel"/>
    <w:tmpl w:val="ED80DBEE"/>
    <w:lvl w:ilvl="0" w:tplc="6D1C59BE">
      <w:start w:val="1"/>
      <w:numFmt w:val="bullet"/>
      <w:lvlText w:val=""/>
      <w:lvlJc w:val="left"/>
      <w:pPr>
        <w:tabs>
          <w:tab w:val="num" w:pos="720"/>
        </w:tabs>
        <w:ind w:left="720" w:hanging="360"/>
      </w:pPr>
      <w:rPr>
        <w:rFonts w:ascii="Symbol" w:hAnsi="Symbol" w:hint="default"/>
      </w:rPr>
    </w:lvl>
    <w:lvl w:ilvl="1" w:tplc="28826926" w:tentative="1">
      <w:start w:val="1"/>
      <w:numFmt w:val="bullet"/>
      <w:lvlText w:val="o"/>
      <w:lvlJc w:val="left"/>
      <w:pPr>
        <w:tabs>
          <w:tab w:val="num" w:pos="1440"/>
        </w:tabs>
        <w:ind w:left="1440" w:hanging="360"/>
      </w:pPr>
      <w:rPr>
        <w:rFonts w:ascii="Courier New" w:hAnsi="Courier New" w:cs="Courier New" w:hint="default"/>
      </w:rPr>
    </w:lvl>
    <w:lvl w:ilvl="2" w:tplc="691CB16E" w:tentative="1">
      <w:start w:val="1"/>
      <w:numFmt w:val="bullet"/>
      <w:lvlText w:val=""/>
      <w:lvlJc w:val="left"/>
      <w:pPr>
        <w:tabs>
          <w:tab w:val="num" w:pos="2160"/>
        </w:tabs>
        <w:ind w:left="2160" w:hanging="360"/>
      </w:pPr>
      <w:rPr>
        <w:rFonts w:ascii="Wingdings" w:hAnsi="Wingdings" w:hint="default"/>
      </w:rPr>
    </w:lvl>
    <w:lvl w:ilvl="3" w:tplc="4A12F276" w:tentative="1">
      <w:start w:val="1"/>
      <w:numFmt w:val="bullet"/>
      <w:lvlText w:val=""/>
      <w:lvlJc w:val="left"/>
      <w:pPr>
        <w:tabs>
          <w:tab w:val="num" w:pos="2880"/>
        </w:tabs>
        <w:ind w:left="2880" w:hanging="360"/>
      </w:pPr>
      <w:rPr>
        <w:rFonts w:ascii="Symbol" w:hAnsi="Symbol" w:hint="default"/>
      </w:rPr>
    </w:lvl>
    <w:lvl w:ilvl="4" w:tplc="46B87214" w:tentative="1">
      <w:start w:val="1"/>
      <w:numFmt w:val="bullet"/>
      <w:lvlText w:val="o"/>
      <w:lvlJc w:val="left"/>
      <w:pPr>
        <w:tabs>
          <w:tab w:val="num" w:pos="3600"/>
        </w:tabs>
        <w:ind w:left="3600" w:hanging="360"/>
      </w:pPr>
      <w:rPr>
        <w:rFonts w:ascii="Courier New" w:hAnsi="Courier New" w:cs="Courier New" w:hint="default"/>
      </w:rPr>
    </w:lvl>
    <w:lvl w:ilvl="5" w:tplc="F3DAA728" w:tentative="1">
      <w:start w:val="1"/>
      <w:numFmt w:val="bullet"/>
      <w:lvlText w:val=""/>
      <w:lvlJc w:val="left"/>
      <w:pPr>
        <w:tabs>
          <w:tab w:val="num" w:pos="4320"/>
        </w:tabs>
        <w:ind w:left="4320" w:hanging="360"/>
      </w:pPr>
      <w:rPr>
        <w:rFonts w:ascii="Wingdings" w:hAnsi="Wingdings" w:hint="default"/>
      </w:rPr>
    </w:lvl>
    <w:lvl w:ilvl="6" w:tplc="5074FDA2" w:tentative="1">
      <w:start w:val="1"/>
      <w:numFmt w:val="bullet"/>
      <w:lvlText w:val=""/>
      <w:lvlJc w:val="left"/>
      <w:pPr>
        <w:tabs>
          <w:tab w:val="num" w:pos="5040"/>
        </w:tabs>
        <w:ind w:left="5040" w:hanging="360"/>
      </w:pPr>
      <w:rPr>
        <w:rFonts w:ascii="Symbol" w:hAnsi="Symbol" w:hint="default"/>
      </w:rPr>
    </w:lvl>
    <w:lvl w:ilvl="7" w:tplc="F3603A52" w:tentative="1">
      <w:start w:val="1"/>
      <w:numFmt w:val="bullet"/>
      <w:lvlText w:val="o"/>
      <w:lvlJc w:val="left"/>
      <w:pPr>
        <w:tabs>
          <w:tab w:val="num" w:pos="5760"/>
        </w:tabs>
        <w:ind w:left="5760" w:hanging="360"/>
      </w:pPr>
      <w:rPr>
        <w:rFonts w:ascii="Courier New" w:hAnsi="Courier New" w:cs="Courier New" w:hint="default"/>
      </w:rPr>
    </w:lvl>
    <w:lvl w:ilvl="8" w:tplc="C0F404E8" w:tentative="1">
      <w:start w:val="1"/>
      <w:numFmt w:val="bullet"/>
      <w:lvlText w:val=""/>
      <w:lvlJc w:val="left"/>
      <w:pPr>
        <w:tabs>
          <w:tab w:val="num" w:pos="6480"/>
        </w:tabs>
        <w:ind w:left="6480" w:hanging="360"/>
      </w:pPr>
      <w:rPr>
        <w:rFonts w:ascii="Wingdings" w:hAnsi="Wingdings" w:hint="default"/>
      </w:rPr>
    </w:lvl>
  </w:abstractNum>
  <w:abstractNum w:abstractNumId="67">
    <w:nsid w:val="46FB43D8"/>
    <w:multiLevelType w:val="hybridMultilevel"/>
    <w:tmpl w:val="CAB058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4761203A"/>
    <w:multiLevelType w:val="hybridMultilevel"/>
    <w:tmpl w:val="37C8556E"/>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69">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83D071D"/>
    <w:multiLevelType w:val="hybridMultilevel"/>
    <w:tmpl w:val="0BC260F8"/>
    <w:lvl w:ilvl="0" w:tplc="4FC0EC4E">
      <w:start w:val="1"/>
      <w:numFmt w:val="bullet"/>
      <w:lvlText w:val=""/>
      <w:lvlJc w:val="left"/>
      <w:pPr>
        <w:ind w:left="1429" w:hanging="360"/>
      </w:pPr>
      <w:rPr>
        <w:rFonts w:ascii="Symbol" w:hAnsi="Symbol" w:hint="default"/>
      </w:rPr>
    </w:lvl>
    <w:lvl w:ilvl="1" w:tplc="ED42B95E" w:tentative="1">
      <w:start w:val="1"/>
      <w:numFmt w:val="bullet"/>
      <w:lvlText w:val="o"/>
      <w:lvlJc w:val="left"/>
      <w:pPr>
        <w:ind w:left="2149" w:hanging="360"/>
      </w:pPr>
      <w:rPr>
        <w:rFonts w:ascii="Courier New" w:hAnsi="Courier New" w:cs="Courier New" w:hint="default"/>
      </w:rPr>
    </w:lvl>
    <w:lvl w:ilvl="2" w:tplc="C340F0AC" w:tentative="1">
      <w:start w:val="1"/>
      <w:numFmt w:val="bullet"/>
      <w:lvlText w:val=""/>
      <w:lvlJc w:val="left"/>
      <w:pPr>
        <w:ind w:left="2869" w:hanging="360"/>
      </w:pPr>
      <w:rPr>
        <w:rFonts w:ascii="Wingdings" w:hAnsi="Wingdings" w:hint="default"/>
      </w:rPr>
    </w:lvl>
    <w:lvl w:ilvl="3" w:tplc="87AEC2CE" w:tentative="1">
      <w:start w:val="1"/>
      <w:numFmt w:val="bullet"/>
      <w:lvlText w:val=""/>
      <w:lvlJc w:val="left"/>
      <w:pPr>
        <w:ind w:left="3589" w:hanging="360"/>
      </w:pPr>
      <w:rPr>
        <w:rFonts w:ascii="Symbol" w:hAnsi="Symbol" w:hint="default"/>
      </w:rPr>
    </w:lvl>
    <w:lvl w:ilvl="4" w:tplc="F086E764" w:tentative="1">
      <w:start w:val="1"/>
      <w:numFmt w:val="bullet"/>
      <w:lvlText w:val="o"/>
      <w:lvlJc w:val="left"/>
      <w:pPr>
        <w:ind w:left="4309" w:hanging="360"/>
      </w:pPr>
      <w:rPr>
        <w:rFonts w:ascii="Courier New" w:hAnsi="Courier New" w:cs="Courier New" w:hint="default"/>
      </w:rPr>
    </w:lvl>
    <w:lvl w:ilvl="5" w:tplc="74A8EFC4" w:tentative="1">
      <w:start w:val="1"/>
      <w:numFmt w:val="bullet"/>
      <w:lvlText w:val=""/>
      <w:lvlJc w:val="left"/>
      <w:pPr>
        <w:ind w:left="5029" w:hanging="360"/>
      </w:pPr>
      <w:rPr>
        <w:rFonts w:ascii="Wingdings" w:hAnsi="Wingdings" w:hint="default"/>
      </w:rPr>
    </w:lvl>
    <w:lvl w:ilvl="6" w:tplc="DD081080" w:tentative="1">
      <w:start w:val="1"/>
      <w:numFmt w:val="bullet"/>
      <w:lvlText w:val=""/>
      <w:lvlJc w:val="left"/>
      <w:pPr>
        <w:ind w:left="5749" w:hanging="360"/>
      </w:pPr>
      <w:rPr>
        <w:rFonts w:ascii="Symbol" w:hAnsi="Symbol" w:hint="default"/>
      </w:rPr>
    </w:lvl>
    <w:lvl w:ilvl="7" w:tplc="5C3E2A9C" w:tentative="1">
      <w:start w:val="1"/>
      <w:numFmt w:val="bullet"/>
      <w:lvlText w:val="o"/>
      <w:lvlJc w:val="left"/>
      <w:pPr>
        <w:ind w:left="6469" w:hanging="360"/>
      </w:pPr>
      <w:rPr>
        <w:rFonts w:ascii="Courier New" w:hAnsi="Courier New" w:cs="Courier New" w:hint="default"/>
      </w:rPr>
    </w:lvl>
    <w:lvl w:ilvl="8" w:tplc="26E229D8" w:tentative="1">
      <w:start w:val="1"/>
      <w:numFmt w:val="bullet"/>
      <w:lvlText w:val=""/>
      <w:lvlJc w:val="left"/>
      <w:pPr>
        <w:ind w:left="7189" w:hanging="360"/>
      </w:pPr>
      <w:rPr>
        <w:rFonts w:ascii="Wingdings" w:hAnsi="Wingdings" w:hint="default"/>
      </w:rPr>
    </w:lvl>
  </w:abstractNum>
  <w:abstractNum w:abstractNumId="71">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9E1B51"/>
    <w:multiLevelType w:val="hybridMultilevel"/>
    <w:tmpl w:val="2E609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5">
    <w:nsid w:val="4E060EBA"/>
    <w:multiLevelType w:val="hybridMultilevel"/>
    <w:tmpl w:val="E4A66866"/>
    <w:lvl w:ilvl="0" w:tplc="E66EB382">
      <w:start w:val="1"/>
      <w:numFmt w:val="bullet"/>
      <w:lvlText w:val=""/>
      <w:lvlJc w:val="left"/>
      <w:pPr>
        <w:tabs>
          <w:tab w:val="num" w:pos="1068"/>
        </w:tabs>
        <w:ind w:left="1068" w:hanging="360"/>
      </w:pPr>
      <w:rPr>
        <w:rFonts w:ascii="Symbol" w:hAnsi="Symbol" w:hint="default"/>
      </w:rPr>
    </w:lvl>
    <w:lvl w:ilvl="1" w:tplc="F4DE98F8" w:tentative="1">
      <w:start w:val="1"/>
      <w:numFmt w:val="lowerLetter"/>
      <w:lvlText w:val="%2."/>
      <w:lvlJc w:val="left"/>
      <w:pPr>
        <w:tabs>
          <w:tab w:val="num" w:pos="1788"/>
        </w:tabs>
        <w:ind w:left="1788" w:hanging="360"/>
      </w:pPr>
    </w:lvl>
    <w:lvl w:ilvl="2" w:tplc="C832B764" w:tentative="1">
      <w:start w:val="1"/>
      <w:numFmt w:val="lowerRoman"/>
      <w:lvlText w:val="%3."/>
      <w:lvlJc w:val="right"/>
      <w:pPr>
        <w:tabs>
          <w:tab w:val="num" w:pos="2508"/>
        </w:tabs>
        <w:ind w:left="2508" w:hanging="180"/>
      </w:pPr>
    </w:lvl>
    <w:lvl w:ilvl="3" w:tplc="FDCC1E30" w:tentative="1">
      <w:start w:val="1"/>
      <w:numFmt w:val="decimal"/>
      <w:lvlText w:val="%4."/>
      <w:lvlJc w:val="left"/>
      <w:pPr>
        <w:tabs>
          <w:tab w:val="num" w:pos="3228"/>
        </w:tabs>
        <w:ind w:left="3228" w:hanging="360"/>
      </w:pPr>
    </w:lvl>
    <w:lvl w:ilvl="4" w:tplc="7B609860" w:tentative="1">
      <w:start w:val="1"/>
      <w:numFmt w:val="lowerLetter"/>
      <w:lvlText w:val="%5."/>
      <w:lvlJc w:val="left"/>
      <w:pPr>
        <w:tabs>
          <w:tab w:val="num" w:pos="3948"/>
        </w:tabs>
        <w:ind w:left="3948" w:hanging="360"/>
      </w:pPr>
    </w:lvl>
    <w:lvl w:ilvl="5" w:tplc="153AD3B6" w:tentative="1">
      <w:start w:val="1"/>
      <w:numFmt w:val="lowerRoman"/>
      <w:lvlText w:val="%6."/>
      <w:lvlJc w:val="right"/>
      <w:pPr>
        <w:tabs>
          <w:tab w:val="num" w:pos="4668"/>
        </w:tabs>
        <w:ind w:left="4668" w:hanging="180"/>
      </w:pPr>
    </w:lvl>
    <w:lvl w:ilvl="6" w:tplc="65D65FAE" w:tentative="1">
      <w:start w:val="1"/>
      <w:numFmt w:val="decimal"/>
      <w:lvlText w:val="%7."/>
      <w:lvlJc w:val="left"/>
      <w:pPr>
        <w:tabs>
          <w:tab w:val="num" w:pos="5388"/>
        </w:tabs>
        <w:ind w:left="5388" w:hanging="360"/>
      </w:pPr>
    </w:lvl>
    <w:lvl w:ilvl="7" w:tplc="04E2BD0C" w:tentative="1">
      <w:start w:val="1"/>
      <w:numFmt w:val="lowerLetter"/>
      <w:lvlText w:val="%8."/>
      <w:lvlJc w:val="left"/>
      <w:pPr>
        <w:tabs>
          <w:tab w:val="num" w:pos="6108"/>
        </w:tabs>
        <w:ind w:left="6108" w:hanging="360"/>
      </w:pPr>
    </w:lvl>
    <w:lvl w:ilvl="8" w:tplc="0ABE6166" w:tentative="1">
      <w:start w:val="1"/>
      <w:numFmt w:val="lowerRoman"/>
      <w:lvlText w:val="%9."/>
      <w:lvlJc w:val="right"/>
      <w:pPr>
        <w:tabs>
          <w:tab w:val="num" w:pos="6828"/>
        </w:tabs>
        <w:ind w:left="6828" w:hanging="180"/>
      </w:pPr>
    </w:lvl>
  </w:abstractNum>
  <w:abstractNum w:abstractNumId="76">
    <w:nsid w:val="4F111796"/>
    <w:multiLevelType w:val="hybridMultilevel"/>
    <w:tmpl w:val="30B8902A"/>
    <w:lvl w:ilvl="0" w:tplc="04190001">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7">
    <w:nsid w:val="4FF2467A"/>
    <w:multiLevelType w:val="hybridMultilevel"/>
    <w:tmpl w:val="114CFC16"/>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8">
    <w:nsid w:val="514B6637"/>
    <w:multiLevelType w:val="hybridMultilevel"/>
    <w:tmpl w:val="48C068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1BB2EFA"/>
    <w:multiLevelType w:val="hybridMultilevel"/>
    <w:tmpl w:val="F62E030E"/>
    <w:lvl w:ilvl="0" w:tplc="5650A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63A3C6D"/>
    <w:multiLevelType w:val="hybridMultilevel"/>
    <w:tmpl w:val="E01AF306"/>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91D754E"/>
    <w:multiLevelType w:val="hybridMultilevel"/>
    <w:tmpl w:val="022EF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95973F2"/>
    <w:multiLevelType w:val="hybridMultilevel"/>
    <w:tmpl w:val="DC0691FC"/>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ADA1F59"/>
    <w:multiLevelType w:val="hybridMultilevel"/>
    <w:tmpl w:val="BDB6AA9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5ED31F90"/>
    <w:multiLevelType w:val="multilevel"/>
    <w:tmpl w:val="3A5057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636F61C8"/>
    <w:multiLevelType w:val="hybridMultilevel"/>
    <w:tmpl w:val="5346F502"/>
    <w:lvl w:ilvl="0" w:tplc="2212588C">
      <w:start w:val="1"/>
      <w:numFmt w:val="bullet"/>
      <w:lvlText w:val=""/>
      <w:lvlJc w:val="left"/>
      <w:pPr>
        <w:ind w:left="1440" w:hanging="360"/>
      </w:pPr>
      <w:rPr>
        <w:rFonts w:ascii="Wingdings" w:hAnsi="Wingdings" w:hint="default"/>
      </w:rPr>
    </w:lvl>
    <w:lvl w:ilvl="1" w:tplc="87984EC0" w:tentative="1">
      <w:start w:val="1"/>
      <w:numFmt w:val="bullet"/>
      <w:lvlText w:val="o"/>
      <w:lvlJc w:val="left"/>
      <w:pPr>
        <w:ind w:left="2160" w:hanging="360"/>
      </w:pPr>
      <w:rPr>
        <w:rFonts w:ascii="Courier New" w:hAnsi="Courier New" w:cs="Courier New" w:hint="default"/>
      </w:rPr>
    </w:lvl>
    <w:lvl w:ilvl="2" w:tplc="B55C2C0C" w:tentative="1">
      <w:start w:val="1"/>
      <w:numFmt w:val="bullet"/>
      <w:lvlText w:val=""/>
      <w:lvlJc w:val="left"/>
      <w:pPr>
        <w:ind w:left="2880" w:hanging="360"/>
      </w:pPr>
      <w:rPr>
        <w:rFonts w:ascii="Wingdings" w:hAnsi="Wingdings" w:hint="default"/>
      </w:rPr>
    </w:lvl>
    <w:lvl w:ilvl="3" w:tplc="0D2A89A4" w:tentative="1">
      <w:start w:val="1"/>
      <w:numFmt w:val="bullet"/>
      <w:lvlText w:val=""/>
      <w:lvlJc w:val="left"/>
      <w:pPr>
        <w:ind w:left="3600" w:hanging="360"/>
      </w:pPr>
      <w:rPr>
        <w:rFonts w:ascii="Symbol" w:hAnsi="Symbol" w:hint="default"/>
      </w:rPr>
    </w:lvl>
    <w:lvl w:ilvl="4" w:tplc="EF0AF5A4" w:tentative="1">
      <w:start w:val="1"/>
      <w:numFmt w:val="bullet"/>
      <w:lvlText w:val="o"/>
      <w:lvlJc w:val="left"/>
      <w:pPr>
        <w:ind w:left="4320" w:hanging="360"/>
      </w:pPr>
      <w:rPr>
        <w:rFonts w:ascii="Courier New" w:hAnsi="Courier New" w:cs="Courier New" w:hint="default"/>
      </w:rPr>
    </w:lvl>
    <w:lvl w:ilvl="5" w:tplc="298E744A" w:tentative="1">
      <w:start w:val="1"/>
      <w:numFmt w:val="bullet"/>
      <w:lvlText w:val=""/>
      <w:lvlJc w:val="left"/>
      <w:pPr>
        <w:ind w:left="5040" w:hanging="360"/>
      </w:pPr>
      <w:rPr>
        <w:rFonts w:ascii="Wingdings" w:hAnsi="Wingdings" w:hint="default"/>
      </w:rPr>
    </w:lvl>
    <w:lvl w:ilvl="6" w:tplc="A8FC5C9A" w:tentative="1">
      <w:start w:val="1"/>
      <w:numFmt w:val="bullet"/>
      <w:lvlText w:val=""/>
      <w:lvlJc w:val="left"/>
      <w:pPr>
        <w:ind w:left="5760" w:hanging="360"/>
      </w:pPr>
      <w:rPr>
        <w:rFonts w:ascii="Symbol" w:hAnsi="Symbol" w:hint="default"/>
      </w:rPr>
    </w:lvl>
    <w:lvl w:ilvl="7" w:tplc="F0243FAC" w:tentative="1">
      <w:start w:val="1"/>
      <w:numFmt w:val="bullet"/>
      <w:lvlText w:val="o"/>
      <w:lvlJc w:val="left"/>
      <w:pPr>
        <w:ind w:left="6480" w:hanging="360"/>
      </w:pPr>
      <w:rPr>
        <w:rFonts w:ascii="Courier New" w:hAnsi="Courier New" w:cs="Courier New" w:hint="default"/>
      </w:rPr>
    </w:lvl>
    <w:lvl w:ilvl="8" w:tplc="FBAA5E9C" w:tentative="1">
      <w:start w:val="1"/>
      <w:numFmt w:val="bullet"/>
      <w:lvlText w:val=""/>
      <w:lvlJc w:val="left"/>
      <w:pPr>
        <w:ind w:left="7200" w:hanging="360"/>
      </w:pPr>
      <w:rPr>
        <w:rFonts w:ascii="Wingdings" w:hAnsi="Wingdings" w:hint="default"/>
      </w:rPr>
    </w:lvl>
  </w:abstractNum>
  <w:abstractNum w:abstractNumId="86">
    <w:nsid w:val="659A1429"/>
    <w:multiLevelType w:val="hybridMultilevel"/>
    <w:tmpl w:val="2E5286F6"/>
    <w:lvl w:ilvl="0" w:tplc="5650A6B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435F62"/>
    <w:multiLevelType w:val="hybridMultilevel"/>
    <w:tmpl w:val="D58A9CF6"/>
    <w:lvl w:ilvl="0" w:tplc="0419000D">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67476144"/>
    <w:multiLevelType w:val="hybridMultilevel"/>
    <w:tmpl w:val="7374C7CC"/>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nsid w:val="6AAC1A1A"/>
    <w:multiLevelType w:val="hybridMultilevel"/>
    <w:tmpl w:val="0D26DCCE"/>
    <w:lvl w:ilvl="0" w:tplc="A6BC1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90276A"/>
    <w:multiLevelType w:val="hybridMultilevel"/>
    <w:tmpl w:val="88F8F7F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92">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74C56B8E"/>
    <w:multiLevelType w:val="hybridMultilevel"/>
    <w:tmpl w:val="03DEB808"/>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5301BB"/>
    <w:multiLevelType w:val="multilevel"/>
    <w:tmpl w:val="7E646370"/>
    <w:styleLink w:val="10"/>
    <w:lvl w:ilvl="0">
      <w:start w:val="3"/>
      <w:numFmt w:val="decimal"/>
      <w:lvlText w:val="%1.5.1"/>
      <w:lvlJc w:val="left"/>
      <w:pPr>
        <w:ind w:left="786" w:hanging="360"/>
      </w:pPr>
      <w:rPr>
        <w:rFonts w:hint="default"/>
      </w:rPr>
    </w:lvl>
    <w:lvl w:ilvl="1">
      <w:start w:val="1"/>
      <w:numFmt w:val="lowerLetter"/>
      <w:lvlText w:val="%2."/>
      <w:lvlJc w:val="left"/>
      <w:pPr>
        <w:ind w:left="1157" w:hanging="360"/>
      </w:pPr>
    </w:lvl>
    <w:lvl w:ilvl="2">
      <w:start w:val="1"/>
      <w:numFmt w:val="decimal"/>
      <w:lvlText w:val="%3"/>
      <w:lvlJc w:val="left"/>
      <w:pPr>
        <w:ind w:left="1877" w:hanging="180"/>
      </w:pPr>
      <w:rPr>
        <w:rFonts w:ascii="Times New Roman" w:hAnsi="Times New Roman" w:hint="default"/>
      </w:r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96">
    <w:nsid w:val="780B2026"/>
    <w:multiLevelType w:val="hybridMultilevel"/>
    <w:tmpl w:val="F8F6AF44"/>
    <w:lvl w:ilvl="0" w:tplc="53D0A5FA">
      <w:start w:val="1"/>
      <w:numFmt w:val="bullet"/>
      <w:lvlText w:val=""/>
      <w:lvlJc w:val="left"/>
      <w:pPr>
        <w:ind w:left="720" w:hanging="360"/>
      </w:pPr>
      <w:rPr>
        <w:rFonts w:ascii="Symbol" w:hAnsi="Symbol" w:hint="default"/>
      </w:rPr>
    </w:lvl>
    <w:lvl w:ilvl="1" w:tplc="D1E82B32" w:tentative="1">
      <w:start w:val="1"/>
      <w:numFmt w:val="bullet"/>
      <w:lvlText w:val="o"/>
      <w:lvlJc w:val="left"/>
      <w:pPr>
        <w:ind w:left="1440" w:hanging="360"/>
      </w:pPr>
      <w:rPr>
        <w:rFonts w:ascii="Courier New" w:hAnsi="Courier New" w:cs="Courier New" w:hint="default"/>
      </w:rPr>
    </w:lvl>
    <w:lvl w:ilvl="2" w:tplc="91C0DE00" w:tentative="1">
      <w:start w:val="1"/>
      <w:numFmt w:val="bullet"/>
      <w:lvlText w:val=""/>
      <w:lvlJc w:val="left"/>
      <w:pPr>
        <w:ind w:left="2160" w:hanging="360"/>
      </w:pPr>
      <w:rPr>
        <w:rFonts w:ascii="Wingdings" w:hAnsi="Wingdings" w:hint="default"/>
      </w:rPr>
    </w:lvl>
    <w:lvl w:ilvl="3" w:tplc="34D655B2" w:tentative="1">
      <w:start w:val="1"/>
      <w:numFmt w:val="bullet"/>
      <w:lvlText w:val=""/>
      <w:lvlJc w:val="left"/>
      <w:pPr>
        <w:ind w:left="2880" w:hanging="360"/>
      </w:pPr>
      <w:rPr>
        <w:rFonts w:ascii="Symbol" w:hAnsi="Symbol" w:hint="default"/>
      </w:rPr>
    </w:lvl>
    <w:lvl w:ilvl="4" w:tplc="026E95F8" w:tentative="1">
      <w:start w:val="1"/>
      <w:numFmt w:val="bullet"/>
      <w:lvlText w:val="o"/>
      <w:lvlJc w:val="left"/>
      <w:pPr>
        <w:ind w:left="3600" w:hanging="360"/>
      </w:pPr>
      <w:rPr>
        <w:rFonts w:ascii="Courier New" w:hAnsi="Courier New" w:cs="Courier New" w:hint="default"/>
      </w:rPr>
    </w:lvl>
    <w:lvl w:ilvl="5" w:tplc="AE3265E6" w:tentative="1">
      <w:start w:val="1"/>
      <w:numFmt w:val="bullet"/>
      <w:lvlText w:val=""/>
      <w:lvlJc w:val="left"/>
      <w:pPr>
        <w:ind w:left="4320" w:hanging="360"/>
      </w:pPr>
      <w:rPr>
        <w:rFonts w:ascii="Wingdings" w:hAnsi="Wingdings" w:hint="default"/>
      </w:rPr>
    </w:lvl>
    <w:lvl w:ilvl="6" w:tplc="ACC8EC4E" w:tentative="1">
      <w:start w:val="1"/>
      <w:numFmt w:val="bullet"/>
      <w:lvlText w:val=""/>
      <w:lvlJc w:val="left"/>
      <w:pPr>
        <w:ind w:left="5040" w:hanging="360"/>
      </w:pPr>
      <w:rPr>
        <w:rFonts w:ascii="Symbol" w:hAnsi="Symbol" w:hint="default"/>
      </w:rPr>
    </w:lvl>
    <w:lvl w:ilvl="7" w:tplc="FD5AEF90" w:tentative="1">
      <w:start w:val="1"/>
      <w:numFmt w:val="bullet"/>
      <w:lvlText w:val="o"/>
      <w:lvlJc w:val="left"/>
      <w:pPr>
        <w:ind w:left="5760" w:hanging="360"/>
      </w:pPr>
      <w:rPr>
        <w:rFonts w:ascii="Courier New" w:hAnsi="Courier New" w:cs="Courier New" w:hint="default"/>
      </w:rPr>
    </w:lvl>
    <w:lvl w:ilvl="8" w:tplc="EF9614CC" w:tentative="1">
      <w:start w:val="1"/>
      <w:numFmt w:val="bullet"/>
      <w:lvlText w:val=""/>
      <w:lvlJc w:val="left"/>
      <w:pPr>
        <w:ind w:left="6480" w:hanging="360"/>
      </w:pPr>
      <w:rPr>
        <w:rFonts w:ascii="Wingdings" w:hAnsi="Wingdings" w:hint="default"/>
      </w:rPr>
    </w:lvl>
  </w:abstractNum>
  <w:abstractNum w:abstractNumId="97">
    <w:nsid w:val="782743FA"/>
    <w:multiLevelType w:val="hybridMultilevel"/>
    <w:tmpl w:val="0F101A32"/>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A6845AF"/>
    <w:multiLevelType w:val="hybridMultilevel"/>
    <w:tmpl w:val="36D286A6"/>
    <w:lvl w:ilvl="0" w:tplc="EC6A30B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9">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C675F6A"/>
    <w:multiLevelType w:val="hybridMultilevel"/>
    <w:tmpl w:val="3BBE5286"/>
    <w:lvl w:ilvl="0" w:tplc="E1C499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E5F5B78"/>
    <w:multiLevelType w:val="hybridMultilevel"/>
    <w:tmpl w:val="77E87A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4"/>
  </w:num>
  <w:num w:numId="2">
    <w:abstractNumId w:val="6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4"/>
  </w:num>
  <w:num w:numId="14">
    <w:abstractNumId w:val="22"/>
  </w:num>
  <w:num w:numId="15">
    <w:abstractNumId w:val="24"/>
  </w:num>
  <w:num w:numId="16">
    <w:abstractNumId w:val="56"/>
  </w:num>
  <w:num w:numId="17">
    <w:abstractNumId w:val="7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85"/>
  </w:num>
  <w:num w:numId="21">
    <w:abstractNumId w:val="41"/>
  </w:num>
  <w:num w:numId="22">
    <w:abstractNumId w:val="60"/>
  </w:num>
  <w:num w:numId="23">
    <w:abstractNumId w:val="87"/>
  </w:num>
  <w:num w:numId="24">
    <w:abstractNumId w:val="47"/>
  </w:num>
  <w:num w:numId="25">
    <w:abstractNumId w:val="77"/>
  </w:num>
  <w:num w:numId="26">
    <w:abstractNumId w:val="99"/>
  </w:num>
  <w:num w:numId="27">
    <w:abstractNumId w:val="52"/>
  </w:num>
  <w:num w:numId="28">
    <w:abstractNumId w:val="50"/>
  </w:num>
  <w:num w:numId="29">
    <w:abstractNumId w:val="30"/>
  </w:num>
  <w:num w:numId="30">
    <w:abstractNumId w:val="98"/>
  </w:num>
  <w:num w:numId="31">
    <w:abstractNumId w:val="23"/>
  </w:num>
  <w:num w:numId="32">
    <w:abstractNumId w:val="40"/>
  </w:num>
  <w:num w:numId="33">
    <w:abstractNumId w:val="96"/>
  </w:num>
  <w:num w:numId="34">
    <w:abstractNumId w:val="51"/>
  </w:num>
  <w:num w:numId="35">
    <w:abstractNumId w:val="31"/>
  </w:num>
  <w:num w:numId="36">
    <w:abstractNumId w:val="44"/>
  </w:num>
  <w:num w:numId="37">
    <w:abstractNumId w:val="57"/>
  </w:num>
  <w:num w:numId="38">
    <w:abstractNumId w:val="76"/>
  </w:num>
  <w:num w:numId="39">
    <w:abstractNumId w:val="89"/>
  </w:num>
  <w:num w:numId="40">
    <w:abstractNumId w:val="102"/>
  </w:num>
  <w:num w:numId="41">
    <w:abstractNumId w:val="100"/>
  </w:num>
  <w:num w:numId="42">
    <w:abstractNumId w:val="55"/>
  </w:num>
  <w:num w:numId="43">
    <w:abstractNumId w:val="81"/>
  </w:num>
  <w:num w:numId="44">
    <w:abstractNumId w:val="66"/>
  </w:num>
  <w:num w:numId="45">
    <w:abstractNumId w:val="33"/>
  </w:num>
  <w:num w:numId="46">
    <w:abstractNumId w:val="36"/>
  </w:num>
  <w:num w:numId="47">
    <w:abstractNumId w:val="10"/>
    <w:lvlOverride w:ilvl="0">
      <w:lvl w:ilvl="0">
        <w:start w:val="1"/>
        <w:numFmt w:val="bullet"/>
        <w:lvlText w:val="%1"/>
        <w:legacy w:legacy="1" w:legacySpace="0" w:legacyIndent="360"/>
        <w:lvlJc w:val="left"/>
        <w:pPr>
          <w:ind w:left="720" w:hanging="360"/>
        </w:pPr>
        <w:rPr>
          <w:rFonts w:ascii="Symbol" w:hAnsi="Symbol" w:hint="default"/>
        </w:rPr>
      </w:lvl>
    </w:lvlOverride>
  </w:num>
  <w:num w:numId="48">
    <w:abstractNumId w:val="10"/>
    <w:lvlOverride w:ilvl="0">
      <w:lvl w:ilvl="0">
        <w:start w:val="1"/>
        <w:numFmt w:val="bullet"/>
        <w:lvlText w:val="%1"/>
        <w:legacy w:legacy="1" w:legacySpace="0" w:legacyIndent="360"/>
        <w:lvlJc w:val="left"/>
        <w:pPr>
          <w:ind w:left="720" w:hanging="360"/>
        </w:pPr>
        <w:rPr>
          <w:rFonts w:ascii="Symbol" w:hAnsi="Symbol" w:hint="default"/>
        </w:rPr>
      </w:lvl>
    </w:lvlOverride>
  </w:num>
  <w:num w:numId="49">
    <w:abstractNumId w:val="10"/>
    <w:lvlOverride w:ilvl="0">
      <w:lvl w:ilvl="0">
        <w:start w:val="1"/>
        <w:numFmt w:val="bullet"/>
        <w:lvlText w:val="%1"/>
        <w:legacy w:legacy="1" w:legacySpace="0" w:legacyIndent="360"/>
        <w:lvlJc w:val="left"/>
        <w:pPr>
          <w:ind w:left="720" w:hanging="360"/>
        </w:pPr>
        <w:rPr>
          <w:rFonts w:ascii="Symbol" w:hAnsi="Symbol" w:hint="default"/>
        </w:rPr>
      </w:lvl>
    </w:lvlOverride>
  </w:num>
  <w:num w:numId="50">
    <w:abstractNumId w:val="10"/>
    <w:lvlOverride w:ilvl="0">
      <w:lvl w:ilvl="0">
        <w:start w:val="1"/>
        <w:numFmt w:val="bullet"/>
        <w:lvlText w:val="%1"/>
        <w:legacy w:legacy="1" w:legacySpace="0" w:legacyIndent="360"/>
        <w:lvlJc w:val="left"/>
        <w:pPr>
          <w:ind w:left="720" w:hanging="360"/>
        </w:pPr>
        <w:rPr>
          <w:rFonts w:ascii="Symbol" w:hAnsi="Symbol" w:hint="default"/>
        </w:rPr>
      </w:lvl>
    </w:lvlOverride>
  </w:num>
  <w:num w:numId="51">
    <w:abstractNumId w:val="10"/>
    <w:lvlOverride w:ilvl="0">
      <w:lvl w:ilvl="0">
        <w:start w:val="1"/>
        <w:numFmt w:val="bullet"/>
        <w:lvlText w:val="%1"/>
        <w:legacy w:legacy="1" w:legacySpace="0" w:legacyIndent="360"/>
        <w:lvlJc w:val="left"/>
        <w:pPr>
          <w:ind w:left="420" w:hanging="360"/>
        </w:pPr>
        <w:rPr>
          <w:rFonts w:ascii="Symbol" w:hAnsi="Symbol" w:hint="default"/>
        </w:rPr>
      </w:lvl>
    </w:lvlOverride>
  </w:num>
  <w:num w:numId="52">
    <w:abstractNumId w:val="10"/>
    <w:lvlOverride w:ilvl="0">
      <w:lvl w:ilvl="0">
        <w:start w:val="1"/>
        <w:numFmt w:val="bullet"/>
        <w:lvlText w:val="%1"/>
        <w:legacy w:legacy="1" w:legacySpace="0" w:legacyIndent="360"/>
        <w:lvlJc w:val="left"/>
        <w:pPr>
          <w:ind w:left="420" w:hanging="360"/>
        </w:pPr>
        <w:rPr>
          <w:rFonts w:ascii="Symbol" w:hAnsi="Symbol" w:hint="default"/>
        </w:rPr>
      </w:lvl>
    </w:lvlOverride>
  </w:num>
  <w:num w:numId="53">
    <w:abstractNumId w:val="32"/>
  </w:num>
  <w:num w:numId="54">
    <w:abstractNumId w:val="49"/>
  </w:num>
  <w:num w:numId="55">
    <w:abstractNumId w:val="84"/>
  </w:num>
  <w:num w:numId="56">
    <w:abstractNumId w:val="70"/>
  </w:num>
  <w:num w:numId="57">
    <w:abstractNumId w:val="95"/>
  </w:num>
  <w:num w:numId="58">
    <w:abstractNumId w:val="97"/>
  </w:num>
  <w:num w:numId="59">
    <w:abstractNumId w:val="42"/>
  </w:num>
  <w:num w:numId="60">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61">
    <w:abstractNumId w:val="67"/>
  </w:num>
  <w:num w:numId="62">
    <w:abstractNumId w:val="68"/>
  </w:num>
  <w:num w:numId="63">
    <w:abstractNumId w:val="39"/>
  </w:num>
  <w:num w:numId="64">
    <w:abstractNumId w:val="93"/>
  </w:num>
  <w:num w:numId="65">
    <w:abstractNumId w:val="38"/>
  </w:num>
  <w:num w:numId="66">
    <w:abstractNumId w:val="83"/>
  </w:num>
  <w:num w:numId="67">
    <w:abstractNumId w:val="65"/>
  </w:num>
  <w:num w:numId="68">
    <w:abstractNumId w:val="25"/>
  </w:num>
  <w:num w:numId="69">
    <w:abstractNumId w:val="86"/>
  </w:num>
  <w:num w:numId="70">
    <w:abstractNumId w:val="79"/>
  </w:num>
  <w:num w:numId="71">
    <w:abstractNumId w:val="43"/>
  </w:num>
  <w:num w:numId="72">
    <w:abstractNumId w:val="54"/>
  </w:num>
  <w:num w:numId="73">
    <w:abstractNumId w:val="26"/>
  </w:num>
  <w:num w:numId="74">
    <w:abstractNumId w:val="11"/>
  </w:num>
  <w:num w:numId="75">
    <w:abstractNumId w:val="12"/>
  </w:num>
  <w:num w:numId="76">
    <w:abstractNumId w:val="72"/>
  </w:num>
  <w:num w:numId="77">
    <w:abstractNumId w:val="92"/>
  </w:num>
  <w:num w:numId="78">
    <w:abstractNumId w:val="94"/>
  </w:num>
  <w:num w:numId="79">
    <w:abstractNumId w:val="20"/>
  </w:num>
  <w:num w:numId="80">
    <w:abstractNumId w:val="71"/>
  </w:num>
  <w:num w:numId="81">
    <w:abstractNumId w:val="88"/>
  </w:num>
  <w:num w:numId="82">
    <w:abstractNumId w:val="62"/>
  </w:num>
  <w:num w:numId="83">
    <w:abstractNumId w:val="103"/>
  </w:num>
  <w:num w:numId="84">
    <w:abstractNumId w:val="46"/>
  </w:num>
  <w:num w:numId="85">
    <w:abstractNumId w:val="61"/>
  </w:num>
  <w:num w:numId="86">
    <w:abstractNumId w:val="90"/>
  </w:num>
  <w:num w:numId="87">
    <w:abstractNumId w:val="53"/>
  </w:num>
  <w:num w:numId="88">
    <w:abstractNumId w:val="101"/>
  </w:num>
  <w:num w:numId="89">
    <w:abstractNumId w:val="59"/>
  </w:num>
  <w:num w:numId="90">
    <w:abstractNumId w:val="29"/>
  </w:num>
  <w:num w:numId="91">
    <w:abstractNumId w:val="63"/>
  </w:num>
  <w:num w:numId="92">
    <w:abstractNumId w:val="80"/>
  </w:num>
  <w:num w:numId="93">
    <w:abstractNumId w:val="78"/>
  </w:num>
  <w:num w:numId="94">
    <w:abstractNumId w:val="91"/>
  </w:num>
  <w:num w:numId="95">
    <w:abstractNumId w:val="45"/>
  </w:num>
  <w:num w:numId="96">
    <w:abstractNumId w:val="58"/>
  </w:num>
  <w:num w:numId="97">
    <w:abstractNumId w:val="37"/>
  </w:num>
  <w:num w:numId="98">
    <w:abstractNumId w:val="34"/>
  </w:num>
  <w:num w:numId="99">
    <w:abstractNumId w:val="48"/>
  </w:num>
  <w:num w:numId="100">
    <w:abstractNumId w:val="27"/>
  </w:num>
  <w:num w:numId="101">
    <w:abstractNumId w:val="7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68"/>
    <w:rsid w:val="00000927"/>
    <w:rsid w:val="00001095"/>
    <w:rsid w:val="00001200"/>
    <w:rsid w:val="00002F06"/>
    <w:rsid w:val="000039F1"/>
    <w:rsid w:val="00004DD0"/>
    <w:rsid w:val="0000658D"/>
    <w:rsid w:val="000072CE"/>
    <w:rsid w:val="000118AC"/>
    <w:rsid w:val="00011E4F"/>
    <w:rsid w:val="00015C72"/>
    <w:rsid w:val="00015C92"/>
    <w:rsid w:val="00017756"/>
    <w:rsid w:val="00020CD3"/>
    <w:rsid w:val="00021FFB"/>
    <w:rsid w:val="00025501"/>
    <w:rsid w:val="000259E4"/>
    <w:rsid w:val="000260DE"/>
    <w:rsid w:val="000267B5"/>
    <w:rsid w:val="00026891"/>
    <w:rsid w:val="00027CD7"/>
    <w:rsid w:val="000326C1"/>
    <w:rsid w:val="00033C5D"/>
    <w:rsid w:val="0003471B"/>
    <w:rsid w:val="00035511"/>
    <w:rsid w:val="00037E8B"/>
    <w:rsid w:val="00040F88"/>
    <w:rsid w:val="0004122B"/>
    <w:rsid w:val="0004165D"/>
    <w:rsid w:val="00043D13"/>
    <w:rsid w:val="00044C80"/>
    <w:rsid w:val="00045138"/>
    <w:rsid w:val="00045890"/>
    <w:rsid w:val="000459AF"/>
    <w:rsid w:val="000460DE"/>
    <w:rsid w:val="00051068"/>
    <w:rsid w:val="00051D80"/>
    <w:rsid w:val="00053DBB"/>
    <w:rsid w:val="0005535A"/>
    <w:rsid w:val="00055FB4"/>
    <w:rsid w:val="000562C0"/>
    <w:rsid w:val="00056CAA"/>
    <w:rsid w:val="000579F8"/>
    <w:rsid w:val="0006090C"/>
    <w:rsid w:val="00060F8D"/>
    <w:rsid w:val="0006109E"/>
    <w:rsid w:val="000621A8"/>
    <w:rsid w:val="00062D42"/>
    <w:rsid w:val="00063A76"/>
    <w:rsid w:val="0006417D"/>
    <w:rsid w:val="00064AAC"/>
    <w:rsid w:val="00065E47"/>
    <w:rsid w:val="00065E6D"/>
    <w:rsid w:val="00067E7F"/>
    <w:rsid w:val="000701ED"/>
    <w:rsid w:val="00071912"/>
    <w:rsid w:val="00073143"/>
    <w:rsid w:val="0007383B"/>
    <w:rsid w:val="000742CC"/>
    <w:rsid w:val="00075702"/>
    <w:rsid w:val="00075CEB"/>
    <w:rsid w:val="00075FAF"/>
    <w:rsid w:val="00076120"/>
    <w:rsid w:val="00077232"/>
    <w:rsid w:val="0008064F"/>
    <w:rsid w:val="00082376"/>
    <w:rsid w:val="000827AC"/>
    <w:rsid w:val="0008317F"/>
    <w:rsid w:val="00085174"/>
    <w:rsid w:val="00085ABF"/>
    <w:rsid w:val="000875F8"/>
    <w:rsid w:val="00087752"/>
    <w:rsid w:val="00087D28"/>
    <w:rsid w:val="00091D08"/>
    <w:rsid w:val="000920AF"/>
    <w:rsid w:val="00092412"/>
    <w:rsid w:val="00092A0B"/>
    <w:rsid w:val="00093C3D"/>
    <w:rsid w:val="00095333"/>
    <w:rsid w:val="000971E9"/>
    <w:rsid w:val="0009742B"/>
    <w:rsid w:val="00097C2F"/>
    <w:rsid w:val="00097E5C"/>
    <w:rsid w:val="000A10AE"/>
    <w:rsid w:val="000A2A16"/>
    <w:rsid w:val="000A2BDD"/>
    <w:rsid w:val="000A50FE"/>
    <w:rsid w:val="000A5225"/>
    <w:rsid w:val="000A57FF"/>
    <w:rsid w:val="000A7615"/>
    <w:rsid w:val="000A7DB7"/>
    <w:rsid w:val="000B02CB"/>
    <w:rsid w:val="000B14EF"/>
    <w:rsid w:val="000B178D"/>
    <w:rsid w:val="000B1840"/>
    <w:rsid w:val="000B24E8"/>
    <w:rsid w:val="000B2BFC"/>
    <w:rsid w:val="000B317E"/>
    <w:rsid w:val="000B4B2F"/>
    <w:rsid w:val="000B4BE1"/>
    <w:rsid w:val="000B68DB"/>
    <w:rsid w:val="000B771F"/>
    <w:rsid w:val="000C150C"/>
    <w:rsid w:val="000C18A5"/>
    <w:rsid w:val="000C396F"/>
    <w:rsid w:val="000C3DFC"/>
    <w:rsid w:val="000C3EBA"/>
    <w:rsid w:val="000C48B6"/>
    <w:rsid w:val="000C4B6A"/>
    <w:rsid w:val="000C6074"/>
    <w:rsid w:val="000C6981"/>
    <w:rsid w:val="000D02E3"/>
    <w:rsid w:val="000D0F39"/>
    <w:rsid w:val="000D14E2"/>
    <w:rsid w:val="000D15AE"/>
    <w:rsid w:val="000D19BC"/>
    <w:rsid w:val="000D3AB8"/>
    <w:rsid w:val="000D5128"/>
    <w:rsid w:val="000D6E06"/>
    <w:rsid w:val="000D74A9"/>
    <w:rsid w:val="000E231E"/>
    <w:rsid w:val="000E2636"/>
    <w:rsid w:val="000E335D"/>
    <w:rsid w:val="000E4544"/>
    <w:rsid w:val="000E5ACB"/>
    <w:rsid w:val="000F01E8"/>
    <w:rsid w:val="000F0F14"/>
    <w:rsid w:val="000F1797"/>
    <w:rsid w:val="000F1DD2"/>
    <w:rsid w:val="000F2947"/>
    <w:rsid w:val="000F3327"/>
    <w:rsid w:val="000F41AC"/>
    <w:rsid w:val="000F4541"/>
    <w:rsid w:val="000F5719"/>
    <w:rsid w:val="000F5BB5"/>
    <w:rsid w:val="000F5C60"/>
    <w:rsid w:val="000F61FF"/>
    <w:rsid w:val="000F6649"/>
    <w:rsid w:val="001000F7"/>
    <w:rsid w:val="00100150"/>
    <w:rsid w:val="001021C5"/>
    <w:rsid w:val="00103450"/>
    <w:rsid w:val="00103AC6"/>
    <w:rsid w:val="001045BA"/>
    <w:rsid w:val="00106270"/>
    <w:rsid w:val="00106D19"/>
    <w:rsid w:val="00106E58"/>
    <w:rsid w:val="001074AA"/>
    <w:rsid w:val="00107810"/>
    <w:rsid w:val="00107893"/>
    <w:rsid w:val="001079EE"/>
    <w:rsid w:val="00110CB9"/>
    <w:rsid w:val="001116E6"/>
    <w:rsid w:val="001147F4"/>
    <w:rsid w:val="00115A82"/>
    <w:rsid w:val="0011655A"/>
    <w:rsid w:val="00116E4F"/>
    <w:rsid w:val="0012029C"/>
    <w:rsid w:val="00120A4F"/>
    <w:rsid w:val="001216A2"/>
    <w:rsid w:val="0012224B"/>
    <w:rsid w:val="00122858"/>
    <w:rsid w:val="001230C0"/>
    <w:rsid w:val="001234CC"/>
    <w:rsid w:val="00123C33"/>
    <w:rsid w:val="0012425D"/>
    <w:rsid w:val="0012531B"/>
    <w:rsid w:val="00125690"/>
    <w:rsid w:val="00126B9F"/>
    <w:rsid w:val="00127B5B"/>
    <w:rsid w:val="001308AD"/>
    <w:rsid w:val="00130C3A"/>
    <w:rsid w:val="00134847"/>
    <w:rsid w:val="00134EC4"/>
    <w:rsid w:val="00136361"/>
    <w:rsid w:val="0013639B"/>
    <w:rsid w:val="0013643F"/>
    <w:rsid w:val="00137E42"/>
    <w:rsid w:val="00137F74"/>
    <w:rsid w:val="0014126A"/>
    <w:rsid w:val="00141C20"/>
    <w:rsid w:val="00143CB2"/>
    <w:rsid w:val="0014426E"/>
    <w:rsid w:val="00144512"/>
    <w:rsid w:val="001453BA"/>
    <w:rsid w:val="001454B8"/>
    <w:rsid w:val="00145DA9"/>
    <w:rsid w:val="00145F39"/>
    <w:rsid w:val="00147813"/>
    <w:rsid w:val="00147B27"/>
    <w:rsid w:val="00150409"/>
    <w:rsid w:val="00151767"/>
    <w:rsid w:val="00151B81"/>
    <w:rsid w:val="00152064"/>
    <w:rsid w:val="001525A4"/>
    <w:rsid w:val="00152C2F"/>
    <w:rsid w:val="00152FFE"/>
    <w:rsid w:val="001541D1"/>
    <w:rsid w:val="001556BD"/>
    <w:rsid w:val="00155E5C"/>
    <w:rsid w:val="001566FF"/>
    <w:rsid w:val="001570BE"/>
    <w:rsid w:val="00157B69"/>
    <w:rsid w:val="00157F75"/>
    <w:rsid w:val="00160A52"/>
    <w:rsid w:val="001613C4"/>
    <w:rsid w:val="001619C9"/>
    <w:rsid w:val="001628A5"/>
    <w:rsid w:val="00164DBA"/>
    <w:rsid w:val="0016510B"/>
    <w:rsid w:val="00166C8A"/>
    <w:rsid w:val="00170AC2"/>
    <w:rsid w:val="00170BC6"/>
    <w:rsid w:val="0017111A"/>
    <w:rsid w:val="00171844"/>
    <w:rsid w:val="00171C5C"/>
    <w:rsid w:val="00171CF7"/>
    <w:rsid w:val="001725A5"/>
    <w:rsid w:val="00173DF3"/>
    <w:rsid w:val="0017443D"/>
    <w:rsid w:val="00176C4D"/>
    <w:rsid w:val="001774FA"/>
    <w:rsid w:val="00177F77"/>
    <w:rsid w:val="001802FD"/>
    <w:rsid w:val="00180B50"/>
    <w:rsid w:val="0018295C"/>
    <w:rsid w:val="00183C3C"/>
    <w:rsid w:val="00184677"/>
    <w:rsid w:val="001864E5"/>
    <w:rsid w:val="00186537"/>
    <w:rsid w:val="00186CF6"/>
    <w:rsid w:val="00186F35"/>
    <w:rsid w:val="001871F0"/>
    <w:rsid w:val="0019016B"/>
    <w:rsid w:val="001904FE"/>
    <w:rsid w:val="00190770"/>
    <w:rsid w:val="00191774"/>
    <w:rsid w:val="0019323B"/>
    <w:rsid w:val="0019498F"/>
    <w:rsid w:val="001949F8"/>
    <w:rsid w:val="00195772"/>
    <w:rsid w:val="0019687C"/>
    <w:rsid w:val="0019728B"/>
    <w:rsid w:val="001973FF"/>
    <w:rsid w:val="00197637"/>
    <w:rsid w:val="00197D1D"/>
    <w:rsid w:val="001A122B"/>
    <w:rsid w:val="001A5A0A"/>
    <w:rsid w:val="001A6BAA"/>
    <w:rsid w:val="001A6E87"/>
    <w:rsid w:val="001B00B1"/>
    <w:rsid w:val="001B01D0"/>
    <w:rsid w:val="001B0401"/>
    <w:rsid w:val="001B10ED"/>
    <w:rsid w:val="001B1455"/>
    <w:rsid w:val="001B1477"/>
    <w:rsid w:val="001B250A"/>
    <w:rsid w:val="001B6274"/>
    <w:rsid w:val="001B7C51"/>
    <w:rsid w:val="001C04D5"/>
    <w:rsid w:val="001C108A"/>
    <w:rsid w:val="001C1FCC"/>
    <w:rsid w:val="001C2C68"/>
    <w:rsid w:val="001C3296"/>
    <w:rsid w:val="001C4011"/>
    <w:rsid w:val="001C44E6"/>
    <w:rsid w:val="001C5349"/>
    <w:rsid w:val="001C5765"/>
    <w:rsid w:val="001C6176"/>
    <w:rsid w:val="001C74DC"/>
    <w:rsid w:val="001C7FD7"/>
    <w:rsid w:val="001D0535"/>
    <w:rsid w:val="001D1972"/>
    <w:rsid w:val="001D1D9A"/>
    <w:rsid w:val="001D271E"/>
    <w:rsid w:val="001D2C52"/>
    <w:rsid w:val="001D3106"/>
    <w:rsid w:val="001D3640"/>
    <w:rsid w:val="001D3B28"/>
    <w:rsid w:val="001D3E8D"/>
    <w:rsid w:val="001D5743"/>
    <w:rsid w:val="001D5D2D"/>
    <w:rsid w:val="001D5D36"/>
    <w:rsid w:val="001D5F24"/>
    <w:rsid w:val="001D6544"/>
    <w:rsid w:val="001D6A0D"/>
    <w:rsid w:val="001D7343"/>
    <w:rsid w:val="001D773F"/>
    <w:rsid w:val="001D7897"/>
    <w:rsid w:val="001E0E3E"/>
    <w:rsid w:val="001E0FA4"/>
    <w:rsid w:val="001E1A36"/>
    <w:rsid w:val="001E238E"/>
    <w:rsid w:val="001E290D"/>
    <w:rsid w:val="001E2F90"/>
    <w:rsid w:val="001E36E4"/>
    <w:rsid w:val="001E3B07"/>
    <w:rsid w:val="001E503B"/>
    <w:rsid w:val="001E5158"/>
    <w:rsid w:val="001F1250"/>
    <w:rsid w:val="001F1542"/>
    <w:rsid w:val="001F4195"/>
    <w:rsid w:val="001F420C"/>
    <w:rsid w:val="001F4655"/>
    <w:rsid w:val="001F4A16"/>
    <w:rsid w:val="001F4EFB"/>
    <w:rsid w:val="001F5307"/>
    <w:rsid w:val="001F5B66"/>
    <w:rsid w:val="001F6DD5"/>
    <w:rsid w:val="001F70CF"/>
    <w:rsid w:val="001F7D2B"/>
    <w:rsid w:val="00200044"/>
    <w:rsid w:val="00200E2D"/>
    <w:rsid w:val="00200EF0"/>
    <w:rsid w:val="00201375"/>
    <w:rsid w:val="00201FB9"/>
    <w:rsid w:val="00203A0B"/>
    <w:rsid w:val="002046D6"/>
    <w:rsid w:val="00205AB8"/>
    <w:rsid w:val="002064B4"/>
    <w:rsid w:val="002069AF"/>
    <w:rsid w:val="0021080D"/>
    <w:rsid w:val="00210FAA"/>
    <w:rsid w:val="002120CF"/>
    <w:rsid w:val="0021467A"/>
    <w:rsid w:val="0021747F"/>
    <w:rsid w:val="0021784F"/>
    <w:rsid w:val="002203DD"/>
    <w:rsid w:val="00221531"/>
    <w:rsid w:val="00222C15"/>
    <w:rsid w:val="00222E81"/>
    <w:rsid w:val="002235A1"/>
    <w:rsid w:val="002235C3"/>
    <w:rsid w:val="002244AB"/>
    <w:rsid w:val="002250B8"/>
    <w:rsid w:val="002269F9"/>
    <w:rsid w:val="002323E4"/>
    <w:rsid w:val="002324F5"/>
    <w:rsid w:val="002328C1"/>
    <w:rsid w:val="00232C16"/>
    <w:rsid w:val="00232D2C"/>
    <w:rsid w:val="00234B59"/>
    <w:rsid w:val="002356FB"/>
    <w:rsid w:val="00235B9E"/>
    <w:rsid w:val="00236F46"/>
    <w:rsid w:val="00237DD5"/>
    <w:rsid w:val="0024097D"/>
    <w:rsid w:val="00240DD6"/>
    <w:rsid w:val="002412C4"/>
    <w:rsid w:val="00241ED9"/>
    <w:rsid w:val="00242202"/>
    <w:rsid w:val="002437B8"/>
    <w:rsid w:val="002447A8"/>
    <w:rsid w:val="0024632E"/>
    <w:rsid w:val="00246998"/>
    <w:rsid w:val="00246B8B"/>
    <w:rsid w:val="0024769D"/>
    <w:rsid w:val="002477C1"/>
    <w:rsid w:val="00247C49"/>
    <w:rsid w:val="0025248E"/>
    <w:rsid w:val="002528D7"/>
    <w:rsid w:val="002530BC"/>
    <w:rsid w:val="00253155"/>
    <w:rsid w:val="0025366B"/>
    <w:rsid w:val="002546E4"/>
    <w:rsid w:val="00254A33"/>
    <w:rsid w:val="00255DB7"/>
    <w:rsid w:val="00255FB5"/>
    <w:rsid w:val="002563AA"/>
    <w:rsid w:val="00256F2E"/>
    <w:rsid w:val="002623B5"/>
    <w:rsid w:val="002623EA"/>
    <w:rsid w:val="00263F3D"/>
    <w:rsid w:val="002641A0"/>
    <w:rsid w:val="002641C6"/>
    <w:rsid w:val="0026471E"/>
    <w:rsid w:val="002648FF"/>
    <w:rsid w:val="00264C20"/>
    <w:rsid w:val="00266054"/>
    <w:rsid w:val="002667FC"/>
    <w:rsid w:val="002704F1"/>
    <w:rsid w:val="002710FC"/>
    <w:rsid w:val="00271958"/>
    <w:rsid w:val="002719AA"/>
    <w:rsid w:val="00271E3C"/>
    <w:rsid w:val="002753FB"/>
    <w:rsid w:val="00275B87"/>
    <w:rsid w:val="00276317"/>
    <w:rsid w:val="00276A6A"/>
    <w:rsid w:val="00277D84"/>
    <w:rsid w:val="0028021A"/>
    <w:rsid w:val="0028047E"/>
    <w:rsid w:val="002806B4"/>
    <w:rsid w:val="00281663"/>
    <w:rsid w:val="00282726"/>
    <w:rsid w:val="00282D35"/>
    <w:rsid w:val="0028377C"/>
    <w:rsid w:val="00283F5B"/>
    <w:rsid w:val="0028430B"/>
    <w:rsid w:val="00284E2D"/>
    <w:rsid w:val="00286781"/>
    <w:rsid w:val="00286966"/>
    <w:rsid w:val="00286DFE"/>
    <w:rsid w:val="002871D0"/>
    <w:rsid w:val="00287913"/>
    <w:rsid w:val="002900A9"/>
    <w:rsid w:val="00290BC8"/>
    <w:rsid w:val="002927C5"/>
    <w:rsid w:val="00292986"/>
    <w:rsid w:val="002959AE"/>
    <w:rsid w:val="00297AA4"/>
    <w:rsid w:val="00297EFB"/>
    <w:rsid w:val="002A109B"/>
    <w:rsid w:val="002A11F2"/>
    <w:rsid w:val="002A15DB"/>
    <w:rsid w:val="002A2122"/>
    <w:rsid w:val="002A22B3"/>
    <w:rsid w:val="002A2626"/>
    <w:rsid w:val="002A3329"/>
    <w:rsid w:val="002A5899"/>
    <w:rsid w:val="002A7E5E"/>
    <w:rsid w:val="002A7EC1"/>
    <w:rsid w:val="002B089A"/>
    <w:rsid w:val="002B0B3D"/>
    <w:rsid w:val="002B1172"/>
    <w:rsid w:val="002B1615"/>
    <w:rsid w:val="002B2735"/>
    <w:rsid w:val="002B2807"/>
    <w:rsid w:val="002B2AC4"/>
    <w:rsid w:val="002B3B89"/>
    <w:rsid w:val="002B48F1"/>
    <w:rsid w:val="002B53E6"/>
    <w:rsid w:val="002B6C48"/>
    <w:rsid w:val="002B7D68"/>
    <w:rsid w:val="002C01C0"/>
    <w:rsid w:val="002C160E"/>
    <w:rsid w:val="002C1E77"/>
    <w:rsid w:val="002C2279"/>
    <w:rsid w:val="002C2C78"/>
    <w:rsid w:val="002C3812"/>
    <w:rsid w:val="002C4D71"/>
    <w:rsid w:val="002C58A1"/>
    <w:rsid w:val="002C5BA1"/>
    <w:rsid w:val="002C7303"/>
    <w:rsid w:val="002C7366"/>
    <w:rsid w:val="002C7732"/>
    <w:rsid w:val="002D1514"/>
    <w:rsid w:val="002D1B13"/>
    <w:rsid w:val="002D3CC3"/>
    <w:rsid w:val="002D40DA"/>
    <w:rsid w:val="002D449B"/>
    <w:rsid w:val="002D4A43"/>
    <w:rsid w:val="002D4ADD"/>
    <w:rsid w:val="002D56A7"/>
    <w:rsid w:val="002D5DB6"/>
    <w:rsid w:val="002D5F04"/>
    <w:rsid w:val="002D5F6B"/>
    <w:rsid w:val="002D6236"/>
    <w:rsid w:val="002D671B"/>
    <w:rsid w:val="002D7309"/>
    <w:rsid w:val="002D7670"/>
    <w:rsid w:val="002D77EB"/>
    <w:rsid w:val="002D79C2"/>
    <w:rsid w:val="002E0C2E"/>
    <w:rsid w:val="002E0DE5"/>
    <w:rsid w:val="002E2308"/>
    <w:rsid w:val="002E346D"/>
    <w:rsid w:val="002E3CFF"/>
    <w:rsid w:val="002E4EC9"/>
    <w:rsid w:val="002E51D2"/>
    <w:rsid w:val="002E5CCD"/>
    <w:rsid w:val="002E7517"/>
    <w:rsid w:val="002F0491"/>
    <w:rsid w:val="002F0BF4"/>
    <w:rsid w:val="002F14D0"/>
    <w:rsid w:val="002F22B0"/>
    <w:rsid w:val="002F2DAD"/>
    <w:rsid w:val="002F391D"/>
    <w:rsid w:val="002F56E4"/>
    <w:rsid w:val="002F59E0"/>
    <w:rsid w:val="002F668C"/>
    <w:rsid w:val="002F6EC1"/>
    <w:rsid w:val="002F7E86"/>
    <w:rsid w:val="00300B17"/>
    <w:rsid w:val="00300E6D"/>
    <w:rsid w:val="00301362"/>
    <w:rsid w:val="0030155B"/>
    <w:rsid w:val="003018A7"/>
    <w:rsid w:val="003019ED"/>
    <w:rsid w:val="00301F51"/>
    <w:rsid w:val="0030241C"/>
    <w:rsid w:val="003033B0"/>
    <w:rsid w:val="00303EB0"/>
    <w:rsid w:val="00303F5D"/>
    <w:rsid w:val="00304038"/>
    <w:rsid w:val="003070D6"/>
    <w:rsid w:val="00310935"/>
    <w:rsid w:val="00310BA9"/>
    <w:rsid w:val="003118EF"/>
    <w:rsid w:val="0031209F"/>
    <w:rsid w:val="003129B1"/>
    <w:rsid w:val="003133D0"/>
    <w:rsid w:val="003151D5"/>
    <w:rsid w:val="0031596F"/>
    <w:rsid w:val="0031605F"/>
    <w:rsid w:val="00316AC2"/>
    <w:rsid w:val="003174B4"/>
    <w:rsid w:val="00320013"/>
    <w:rsid w:val="00320DD2"/>
    <w:rsid w:val="0032337F"/>
    <w:rsid w:val="00324F07"/>
    <w:rsid w:val="00326C0C"/>
    <w:rsid w:val="00331B6E"/>
    <w:rsid w:val="003320C8"/>
    <w:rsid w:val="0033382B"/>
    <w:rsid w:val="0033503A"/>
    <w:rsid w:val="00335CF4"/>
    <w:rsid w:val="00335F08"/>
    <w:rsid w:val="00337035"/>
    <w:rsid w:val="0033710F"/>
    <w:rsid w:val="00340D5B"/>
    <w:rsid w:val="00341053"/>
    <w:rsid w:val="00341352"/>
    <w:rsid w:val="003426EB"/>
    <w:rsid w:val="00342C94"/>
    <w:rsid w:val="003438BF"/>
    <w:rsid w:val="00343BA0"/>
    <w:rsid w:val="0034448A"/>
    <w:rsid w:val="00346923"/>
    <w:rsid w:val="0034751F"/>
    <w:rsid w:val="00347C75"/>
    <w:rsid w:val="00347EF8"/>
    <w:rsid w:val="00347F17"/>
    <w:rsid w:val="00350D2D"/>
    <w:rsid w:val="00351A93"/>
    <w:rsid w:val="00351B4A"/>
    <w:rsid w:val="00352428"/>
    <w:rsid w:val="003531B4"/>
    <w:rsid w:val="00355760"/>
    <w:rsid w:val="00355AF6"/>
    <w:rsid w:val="00356686"/>
    <w:rsid w:val="00356D33"/>
    <w:rsid w:val="00360779"/>
    <w:rsid w:val="00361313"/>
    <w:rsid w:val="00361BCA"/>
    <w:rsid w:val="003621D2"/>
    <w:rsid w:val="0036250B"/>
    <w:rsid w:val="003640CB"/>
    <w:rsid w:val="00364F08"/>
    <w:rsid w:val="00365364"/>
    <w:rsid w:val="00367DEE"/>
    <w:rsid w:val="003704A5"/>
    <w:rsid w:val="00372F0D"/>
    <w:rsid w:val="003736FE"/>
    <w:rsid w:val="003748B7"/>
    <w:rsid w:val="00375A34"/>
    <w:rsid w:val="00377261"/>
    <w:rsid w:val="00377786"/>
    <w:rsid w:val="00377CC7"/>
    <w:rsid w:val="00380FB6"/>
    <w:rsid w:val="00382E19"/>
    <w:rsid w:val="00384609"/>
    <w:rsid w:val="0038568A"/>
    <w:rsid w:val="00385A24"/>
    <w:rsid w:val="00386340"/>
    <w:rsid w:val="003871DB"/>
    <w:rsid w:val="00390D22"/>
    <w:rsid w:val="00391A24"/>
    <w:rsid w:val="00391AD7"/>
    <w:rsid w:val="00391CCC"/>
    <w:rsid w:val="00392610"/>
    <w:rsid w:val="0039321F"/>
    <w:rsid w:val="00393E14"/>
    <w:rsid w:val="003943B9"/>
    <w:rsid w:val="003967E2"/>
    <w:rsid w:val="003975DE"/>
    <w:rsid w:val="003A1754"/>
    <w:rsid w:val="003A42A1"/>
    <w:rsid w:val="003A4C54"/>
    <w:rsid w:val="003A530B"/>
    <w:rsid w:val="003A6629"/>
    <w:rsid w:val="003B04EE"/>
    <w:rsid w:val="003B1B64"/>
    <w:rsid w:val="003B1BD8"/>
    <w:rsid w:val="003B1DD0"/>
    <w:rsid w:val="003B2BD9"/>
    <w:rsid w:val="003B35EF"/>
    <w:rsid w:val="003B513A"/>
    <w:rsid w:val="003B52B5"/>
    <w:rsid w:val="003B6174"/>
    <w:rsid w:val="003C0928"/>
    <w:rsid w:val="003C1E5F"/>
    <w:rsid w:val="003C1EF8"/>
    <w:rsid w:val="003C321F"/>
    <w:rsid w:val="003C3DC1"/>
    <w:rsid w:val="003C44A9"/>
    <w:rsid w:val="003C4B16"/>
    <w:rsid w:val="003C4F9B"/>
    <w:rsid w:val="003C5695"/>
    <w:rsid w:val="003C5B77"/>
    <w:rsid w:val="003C6ACD"/>
    <w:rsid w:val="003C6BFF"/>
    <w:rsid w:val="003C6F9F"/>
    <w:rsid w:val="003D0142"/>
    <w:rsid w:val="003D03D2"/>
    <w:rsid w:val="003D0E49"/>
    <w:rsid w:val="003D4C36"/>
    <w:rsid w:val="003D60EB"/>
    <w:rsid w:val="003D62FA"/>
    <w:rsid w:val="003D6440"/>
    <w:rsid w:val="003D7369"/>
    <w:rsid w:val="003D78EB"/>
    <w:rsid w:val="003D79A8"/>
    <w:rsid w:val="003E0341"/>
    <w:rsid w:val="003E1CA2"/>
    <w:rsid w:val="003E28D1"/>
    <w:rsid w:val="003E3534"/>
    <w:rsid w:val="003E4690"/>
    <w:rsid w:val="003E5427"/>
    <w:rsid w:val="003E58AB"/>
    <w:rsid w:val="003E5B3B"/>
    <w:rsid w:val="003E60EC"/>
    <w:rsid w:val="003E6693"/>
    <w:rsid w:val="003E679E"/>
    <w:rsid w:val="003E7106"/>
    <w:rsid w:val="003E75BA"/>
    <w:rsid w:val="003E75BE"/>
    <w:rsid w:val="003E76C9"/>
    <w:rsid w:val="003F0D16"/>
    <w:rsid w:val="003F1B38"/>
    <w:rsid w:val="003F208F"/>
    <w:rsid w:val="003F2B49"/>
    <w:rsid w:val="003F3162"/>
    <w:rsid w:val="003F3DB1"/>
    <w:rsid w:val="003F49F5"/>
    <w:rsid w:val="003F5AD7"/>
    <w:rsid w:val="003F5D70"/>
    <w:rsid w:val="003F62A0"/>
    <w:rsid w:val="003F7207"/>
    <w:rsid w:val="00400369"/>
    <w:rsid w:val="0040050A"/>
    <w:rsid w:val="004008D5"/>
    <w:rsid w:val="0040106B"/>
    <w:rsid w:val="00401B97"/>
    <w:rsid w:val="0040425E"/>
    <w:rsid w:val="00404C3C"/>
    <w:rsid w:val="00405A18"/>
    <w:rsid w:val="00405D72"/>
    <w:rsid w:val="00405E15"/>
    <w:rsid w:val="00406253"/>
    <w:rsid w:val="00406527"/>
    <w:rsid w:val="0040698F"/>
    <w:rsid w:val="00407605"/>
    <w:rsid w:val="004104FD"/>
    <w:rsid w:val="00410C3D"/>
    <w:rsid w:val="00411AED"/>
    <w:rsid w:val="00411E99"/>
    <w:rsid w:val="00412A98"/>
    <w:rsid w:val="00413507"/>
    <w:rsid w:val="00414C74"/>
    <w:rsid w:val="00414E9B"/>
    <w:rsid w:val="00414EFB"/>
    <w:rsid w:val="00415C15"/>
    <w:rsid w:val="004169F4"/>
    <w:rsid w:val="00416FF5"/>
    <w:rsid w:val="00417B0F"/>
    <w:rsid w:val="00421182"/>
    <w:rsid w:val="00423236"/>
    <w:rsid w:val="00423FBA"/>
    <w:rsid w:val="00425702"/>
    <w:rsid w:val="004276A5"/>
    <w:rsid w:val="004277AF"/>
    <w:rsid w:val="00431117"/>
    <w:rsid w:val="0043189D"/>
    <w:rsid w:val="0043206D"/>
    <w:rsid w:val="004328CB"/>
    <w:rsid w:val="004333C2"/>
    <w:rsid w:val="00433ABE"/>
    <w:rsid w:val="00435CC6"/>
    <w:rsid w:val="00436454"/>
    <w:rsid w:val="00436474"/>
    <w:rsid w:val="00436649"/>
    <w:rsid w:val="00437549"/>
    <w:rsid w:val="00437775"/>
    <w:rsid w:val="00437980"/>
    <w:rsid w:val="00442DF6"/>
    <w:rsid w:val="004439CB"/>
    <w:rsid w:val="0044424B"/>
    <w:rsid w:val="00444D44"/>
    <w:rsid w:val="004452BE"/>
    <w:rsid w:val="004478A3"/>
    <w:rsid w:val="00450DBE"/>
    <w:rsid w:val="00451BDC"/>
    <w:rsid w:val="004520AE"/>
    <w:rsid w:val="004521DA"/>
    <w:rsid w:val="004527C9"/>
    <w:rsid w:val="00453184"/>
    <w:rsid w:val="0045348B"/>
    <w:rsid w:val="00453BB0"/>
    <w:rsid w:val="00454766"/>
    <w:rsid w:val="00454B84"/>
    <w:rsid w:val="00455540"/>
    <w:rsid w:val="00455E92"/>
    <w:rsid w:val="0045796D"/>
    <w:rsid w:val="00460281"/>
    <w:rsid w:val="00460828"/>
    <w:rsid w:val="0046142E"/>
    <w:rsid w:val="0046173D"/>
    <w:rsid w:val="0046180B"/>
    <w:rsid w:val="00461C13"/>
    <w:rsid w:val="0046227E"/>
    <w:rsid w:val="0046236F"/>
    <w:rsid w:val="00463153"/>
    <w:rsid w:val="00463BBE"/>
    <w:rsid w:val="0046443E"/>
    <w:rsid w:val="00465EE9"/>
    <w:rsid w:val="00466FF8"/>
    <w:rsid w:val="004677CF"/>
    <w:rsid w:val="00473148"/>
    <w:rsid w:val="00474139"/>
    <w:rsid w:val="00474B13"/>
    <w:rsid w:val="004765A7"/>
    <w:rsid w:val="0047664D"/>
    <w:rsid w:val="0047682A"/>
    <w:rsid w:val="00476BCC"/>
    <w:rsid w:val="00476F47"/>
    <w:rsid w:val="00477BB1"/>
    <w:rsid w:val="004809AE"/>
    <w:rsid w:val="00480AC8"/>
    <w:rsid w:val="00480F3D"/>
    <w:rsid w:val="00481D42"/>
    <w:rsid w:val="004845C7"/>
    <w:rsid w:val="00486DF0"/>
    <w:rsid w:val="00487008"/>
    <w:rsid w:val="00487AF7"/>
    <w:rsid w:val="004904DE"/>
    <w:rsid w:val="004920F2"/>
    <w:rsid w:val="00492B37"/>
    <w:rsid w:val="00492C8B"/>
    <w:rsid w:val="0049339E"/>
    <w:rsid w:val="00493C70"/>
    <w:rsid w:val="00493CAB"/>
    <w:rsid w:val="0049435C"/>
    <w:rsid w:val="00497518"/>
    <w:rsid w:val="00497823"/>
    <w:rsid w:val="004A0557"/>
    <w:rsid w:val="004A2B24"/>
    <w:rsid w:val="004A2F8A"/>
    <w:rsid w:val="004A37A2"/>
    <w:rsid w:val="004A3C29"/>
    <w:rsid w:val="004A47B4"/>
    <w:rsid w:val="004A567F"/>
    <w:rsid w:val="004A72B7"/>
    <w:rsid w:val="004A738B"/>
    <w:rsid w:val="004A769E"/>
    <w:rsid w:val="004B0293"/>
    <w:rsid w:val="004B0E52"/>
    <w:rsid w:val="004B1422"/>
    <w:rsid w:val="004B1E22"/>
    <w:rsid w:val="004B1E8B"/>
    <w:rsid w:val="004B2018"/>
    <w:rsid w:val="004B268B"/>
    <w:rsid w:val="004B30BC"/>
    <w:rsid w:val="004B337A"/>
    <w:rsid w:val="004B38E7"/>
    <w:rsid w:val="004B52EA"/>
    <w:rsid w:val="004B5D04"/>
    <w:rsid w:val="004B76BF"/>
    <w:rsid w:val="004B7AC3"/>
    <w:rsid w:val="004B7C09"/>
    <w:rsid w:val="004B7D5C"/>
    <w:rsid w:val="004C16E0"/>
    <w:rsid w:val="004C23EF"/>
    <w:rsid w:val="004C2864"/>
    <w:rsid w:val="004C3A4B"/>
    <w:rsid w:val="004C51B3"/>
    <w:rsid w:val="004C56AE"/>
    <w:rsid w:val="004D0B10"/>
    <w:rsid w:val="004D11BD"/>
    <w:rsid w:val="004D1C70"/>
    <w:rsid w:val="004D2763"/>
    <w:rsid w:val="004D2EA6"/>
    <w:rsid w:val="004D3263"/>
    <w:rsid w:val="004D3689"/>
    <w:rsid w:val="004D3FA9"/>
    <w:rsid w:val="004D59BB"/>
    <w:rsid w:val="004D5DF0"/>
    <w:rsid w:val="004E011E"/>
    <w:rsid w:val="004E05BA"/>
    <w:rsid w:val="004E0FD9"/>
    <w:rsid w:val="004E172D"/>
    <w:rsid w:val="004E1D7D"/>
    <w:rsid w:val="004E1F98"/>
    <w:rsid w:val="004E356F"/>
    <w:rsid w:val="004E4EDC"/>
    <w:rsid w:val="004E7965"/>
    <w:rsid w:val="004F016D"/>
    <w:rsid w:val="004F2465"/>
    <w:rsid w:val="004F25E1"/>
    <w:rsid w:val="004F2D76"/>
    <w:rsid w:val="004F3AD0"/>
    <w:rsid w:val="004F4038"/>
    <w:rsid w:val="004F430D"/>
    <w:rsid w:val="004F4DBE"/>
    <w:rsid w:val="004F50B2"/>
    <w:rsid w:val="004F5F32"/>
    <w:rsid w:val="004F5F60"/>
    <w:rsid w:val="00500584"/>
    <w:rsid w:val="005010A7"/>
    <w:rsid w:val="00504BA8"/>
    <w:rsid w:val="00507B91"/>
    <w:rsid w:val="0051099F"/>
    <w:rsid w:val="00511185"/>
    <w:rsid w:val="0051176A"/>
    <w:rsid w:val="0051498D"/>
    <w:rsid w:val="00514A74"/>
    <w:rsid w:val="00515C22"/>
    <w:rsid w:val="00516AE0"/>
    <w:rsid w:val="00517888"/>
    <w:rsid w:val="0052006E"/>
    <w:rsid w:val="0052227B"/>
    <w:rsid w:val="0052250F"/>
    <w:rsid w:val="005230C2"/>
    <w:rsid w:val="005242A3"/>
    <w:rsid w:val="00524BC0"/>
    <w:rsid w:val="00524E01"/>
    <w:rsid w:val="00527A57"/>
    <w:rsid w:val="00530C64"/>
    <w:rsid w:val="0053141C"/>
    <w:rsid w:val="005324E9"/>
    <w:rsid w:val="00533AA3"/>
    <w:rsid w:val="00535EEC"/>
    <w:rsid w:val="005418DB"/>
    <w:rsid w:val="0054356D"/>
    <w:rsid w:val="0054503F"/>
    <w:rsid w:val="005468C2"/>
    <w:rsid w:val="00546D00"/>
    <w:rsid w:val="005471E9"/>
    <w:rsid w:val="005477D2"/>
    <w:rsid w:val="00550978"/>
    <w:rsid w:val="00550E86"/>
    <w:rsid w:val="00550F3E"/>
    <w:rsid w:val="00551BFB"/>
    <w:rsid w:val="005522F4"/>
    <w:rsid w:val="005523F1"/>
    <w:rsid w:val="005546B1"/>
    <w:rsid w:val="00555233"/>
    <w:rsid w:val="00555662"/>
    <w:rsid w:val="005558D2"/>
    <w:rsid w:val="005558FD"/>
    <w:rsid w:val="00556965"/>
    <w:rsid w:val="00556BAC"/>
    <w:rsid w:val="00556D9E"/>
    <w:rsid w:val="0056054E"/>
    <w:rsid w:val="00560773"/>
    <w:rsid w:val="00560776"/>
    <w:rsid w:val="0056086A"/>
    <w:rsid w:val="005622A4"/>
    <w:rsid w:val="00562487"/>
    <w:rsid w:val="00566CAE"/>
    <w:rsid w:val="00567781"/>
    <w:rsid w:val="00570738"/>
    <w:rsid w:val="005709D0"/>
    <w:rsid w:val="00572186"/>
    <w:rsid w:val="00572CB3"/>
    <w:rsid w:val="00573368"/>
    <w:rsid w:val="005734FB"/>
    <w:rsid w:val="00574844"/>
    <w:rsid w:val="00576FA9"/>
    <w:rsid w:val="005812D5"/>
    <w:rsid w:val="005818D6"/>
    <w:rsid w:val="00584055"/>
    <w:rsid w:val="0058578B"/>
    <w:rsid w:val="005860BF"/>
    <w:rsid w:val="005869C5"/>
    <w:rsid w:val="00590B83"/>
    <w:rsid w:val="005911FA"/>
    <w:rsid w:val="0059185C"/>
    <w:rsid w:val="00592938"/>
    <w:rsid w:val="00592C9B"/>
    <w:rsid w:val="005942E2"/>
    <w:rsid w:val="00594609"/>
    <w:rsid w:val="00595F4E"/>
    <w:rsid w:val="0059707E"/>
    <w:rsid w:val="00597744"/>
    <w:rsid w:val="00597A51"/>
    <w:rsid w:val="005A1162"/>
    <w:rsid w:val="005A325F"/>
    <w:rsid w:val="005A37F5"/>
    <w:rsid w:val="005A6D4A"/>
    <w:rsid w:val="005A76E3"/>
    <w:rsid w:val="005B16C9"/>
    <w:rsid w:val="005B1DCC"/>
    <w:rsid w:val="005B238D"/>
    <w:rsid w:val="005B33AA"/>
    <w:rsid w:val="005B3423"/>
    <w:rsid w:val="005B3C77"/>
    <w:rsid w:val="005B440A"/>
    <w:rsid w:val="005B5993"/>
    <w:rsid w:val="005B60EA"/>
    <w:rsid w:val="005B6108"/>
    <w:rsid w:val="005B6C54"/>
    <w:rsid w:val="005B7075"/>
    <w:rsid w:val="005C0385"/>
    <w:rsid w:val="005C0ACB"/>
    <w:rsid w:val="005C1CF3"/>
    <w:rsid w:val="005C3257"/>
    <w:rsid w:val="005C3C94"/>
    <w:rsid w:val="005C5224"/>
    <w:rsid w:val="005C66BF"/>
    <w:rsid w:val="005C712A"/>
    <w:rsid w:val="005C7922"/>
    <w:rsid w:val="005D162F"/>
    <w:rsid w:val="005D436D"/>
    <w:rsid w:val="005D493F"/>
    <w:rsid w:val="005D4C8C"/>
    <w:rsid w:val="005D5BA3"/>
    <w:rsid w:val="005D5F52"/>
    <w:rsid w:val="005D7532"/>
    <w:rsid w:val="005D7E2D"/>
    <w:rsid w:val="005E0E19"/>
    <w:rsid w:val="005E12CB"/>
    <w:rsid w:val="005E142C"/>
    <w:rsid w:val="005E38B8"/>
    <w:rsid w:val="005E3ABF"/>
    <w:rsid w:val="005E522B"/>
    <w:rsid w:val="005E5731"/>
    <w:rsid w:val="005E6044"/>
    <w:rsid w:val="005E63EC"/>
    <w:rsid w:val="005E67C1"/>
    <w:rsid w:val="005F1061"/>
    <w:rsid w:val="005F1132"/>
    <w:rsid w:val="005F1142"/>
    <w:rsid w:val="005F1A31"/>
    <w:rsid w:val="005F1EBE"/>
    <w:rsid w:val="005F2465"/>
    <w:rsid w:val="005F3AC9"/>
    <w:rsid w:val="005F3C5A"/>
    <w:rsid w:val="005F41C3"/>
    <w:rsid w:val="005F48FD"/>
    <w:rsid w:val="005F640D"/>
    <w:rsid w:val="005F6F92"/>
    <w:rsid w:val="005F7099"/>
    <w:rsid w:val="00600108"/>
    <w:rsid w:val="006003BA"/>
    <w:rsid w:val="0060072B"/>
    <w:rsid w:val="00600E62"/>
    <w:rsid w:val="00600E73"/>
    <w:rsid w:val="00600FDC"/>
    <w:rsid w:val="00603839"/>
    <w:rsid w:val="00603AC4"/>
    <w:rsid w:val="00606D6B"/>
    <w:rsid w:val="00607360"/>
    <w:rsid w:val="0060770D"/>
    <w:rsid w:val="00607B83"/>
    <w:rsid w:val="0061092C"/>
    <w:rsid w:val="00611207"/>
    <w:rsid w:val="00612292"/>
    <w:rsid w:val="006122CC"/>
    <w:rsid w:val="006129B7"/>
    <w:rsid w:val="00615F8E"/>
    <w:rsid w:val="006168F1"/>
    <w:rsid w:val="00616BE2"/>
    <w:rsid w:val="00616D7D"/>
    <w:rsid w:val="00616E91"/>
    <w:rsid w:val="0062056F"/>
    <w:rsid w:val="0062070D"/>
    <w:rsid w:val="00621469"/>
    <w:rsid w:val="00621A9B"/>
    <w:rsid w:val="006220EF"/>
    <w:rsid w:val="006222F2"/>
    <w:rsid w:val="006222FA"/>
    <w:rsid w:val="00623764"/>
    <w:rsid w:val="00624850"/>
    <w:rsid w:val="006262A6"/>
    <w:rsid w:val="0062792C"/>
    <w:rsid w:val="00630E1F"/>
    <w:rsid w:val="00632B49"/>
    <w:rsid w:val="00632BAE"/>
    <w:rsid w:val="00632CED"/>
    <w:rsid w:val="00632E2D"/>
    <w:rsid w:val="006337DE"/>
    <w:rsid w:val="006345E1"/>
    <w:rsid w:val="0063673F"/>
    <w:rsid w:val="00637228"/>
    <w:rsid w:val="0064179E"/>
    <w:rsid w:val="00641A95"/>
    <w:rsid w:val="0064224F"/>
    <w:rsid w:val="006423E6"/>
    <w:rsid w:val="00642A34"/>
    <w:rsid w:val="00643F29"/>
    <w:rsid w:val="00645FEE"/>
    <w:rsid w:val="00650EA6"/>
    <w:rsid w:val="00651416"/>
    <w:rsid w:val="00651E6A"/>
    <w:rsid w:val="00652DFC"/>
    <w:rsid w:val="00655DA5"/>
    <w:rsid w:val="00656245"/>
    <w:rsid w:val="00656E29"/>
    <w:rsid w:val="00656F15"/>
    <w:rsid w:val="00657758"/>
    <w:rsid w:val="00657D78"/>
    <w:rsid w:val="006617E1"/>
    <w:rsid w:val="00662593"/>
    <w:rsid w:val="006628B2"/>
    <w:rsid w:val="0066393F"/>
    <w:rsid w:val="00663DDB"/>
    <w:rsid w:val="006642CD"/>
    <w:rsid w:val="0066450E"/>
    <w:rsid w:val="00665396"/>
    <w:rsid w:val="0066543D"/>
    <w:rsid w:val="006658D9"/>
    <w:rsid w:val="00665BC9"/>
    <w:rsid w:val="0066635F"/>
    <w:rsid w:val="00666AF0"/>
    <w:rsid w:val="00667CA3"/>
    <w:rsid w:val="00670532"/>
    <w:rsid w:val="00670DB1"/>
    <w:rsid w:val="0067267D"/>
    <w:rsid w:val="00672B4E"/>
    <w:rsid w:val="00673EA0"/>
    <w:rsid w:val="00675CEE"/>
    <w:rsid w:val="00676708"/>
    <w:rsid w:val="006779A7"/>
    <w:rsid w:val="00677DF8"/>
    <w:rsid w:val="006805A9"/>
    <w:rsid w:val="00680DA9"/>
    <w:rsid w:val="0068156E"/>
    <w:rsid w:val="006819B6"/>
    <w:rsid w:val="00681F96"/>
    <w:rsid w:val="0068257D"/>
    <w:rsid w:val="00682F33"/>
    <w:rsid w:val="00683025"/>
    <w:rsid w:val="006836BB"/>
    <w:rsid w:val="00683D1D"/>
    <w:rsid w:val="00686A9F"/>
    <w:rsid w:val="0068772E"/>
    <w:rsid w:val="00687812"/>
    <w:rsid w:val="006879FF"/>
    <w:rsid w:val="00687D93"/>
    <w:rsid w:val="00690481"/>
    <w:rsid w:val="00690D70"/>
    <w:rsid w:val="00691215"/>
    <w:rsid w:val="00691BEE"/>
    <w:rsid w:val="0069296A"/>
    <w:rsid w:val="00693206"/>
    <w:rsid w:val="00693BAC"/>
    <w:rsid w:val="0069486A"/>
    <w:rsid w:val="00694D42"/>
    <w:rsid w:val="0069535F"/>
    <w:rsid w:val="00695D56"/>
    <w:rsid w:val="00695D76"/>
    <w:rsid w:val="0069731D"/>
    <w:rsid w:val="00697C72"/>
    <w:rsid w:val="006A09D1"/>
    <w:rsid w:val="006A3597"/>
    <w:rsid w:val="006A4F69"/>
    <w:rsid w:val="006A6D95"/>
    <w:rsid w:val="006B1C57"/>
    <w:rsid w:val="006B1CEC"/>
    <w:rsid w:val="006B2D12"/>
    <w:rsid w:val="006B3245"/>
    <w:rsid w:val="006B3C65"/>
    <w:rsid w:val="006C01F4"/>
    <w:rsid w:val="006C24B2"/>
    <w:rsid w:val="006C3223"/>
    <w:rsid w:val="006C3380"/>
    <w:rsid w:val="006C3988"/>
    <w:rsid w:val="006C40CF"/>
    <w:rsid w:val="006C531E"/>
    <w:rsid w:val="006C58F7"/>
    <w:rsid w:val="006C60C7"/>
    <w:rsid w:val="006C6AF4"/>
    <w:rsid w:val="006C72F6"/>
    <w:rsid w:val="006C76FA"/>
    <w:rsid w:val="006C7714"/>
    <w:rsid w:val="006D0AC7"/>
    <w:rsid w:val="006D14D5"/>
    <w:rsid w:val="006D46EC"/>
    <w:rsid w:val="006D51F9"/>
    <w:rsid w:val="006D60DA"/>
    <w:rsid w:val="006D7973"/>
    <w:rsid w:val="006D7ADE"/>
    <w:rsid w:val="006D7BB8"/>
    <w:rsid w:val="006E06A8"/>
    <w:rsid w:val="006E2443"/>
    <w:rsid w:val="006E2D64"/>
    <w:rsid w:val="006E6747"/>
    <w:rsid w:val="006E6D1E"/>
    <w:rsid w:val="006E701A"/>
    <w:rsid w:val="006E7A4E"/>
    <w:rsid w:val="006F0828"/>
    <w:rsid w:val="006F0AD5"/>
    <w:rsid w:val="006F0D83"/>
    <w:rsid w:val="006F2488"/>
    <w:rsid w:val="006F2727"/>
    <w:rsid w:val="006F2C9A"/>
    <w:rsid w:val="006F3D8D"/>
    <w:rsid w:val="006F42C9"/>
    <w:rsid w:val="006F68F4"/>
    <w:rsid w:val="006F6E08"/>
    <w:rsid w:val="006F7157"/>
    <w:rsid w:val="006F732F"/>
    <w:rsid w:val="0070090F"/>
    <w:rsid w:val="0070170E"/>
    <w:rsid w:val="00701EFD"/>
    <w:rsid w:val="00702967"/>
    <w:rsid w:val="00702FA3"/>
    <w:rsid w:val="00703E38"/>
    <w:rsid w:val="00703F96"/>
    <w:rsid w:val="00704AD4"/>
    <w:rsid w:val="0070553B"/>
    <w:rsid w:val="00705F8F"/>
    <w:rsid w:val="00705FF1"/>
    <w:rsid w:val="007062D0"/>
    <w:rsid w:val="00706FA4"/>
    <w:rsid w:val="007107B9"/>
    <w:rsid w:val="007112AE"/>
    <w:rsid w:val="00711B12"/>
    <w:rsid w:val="0071216D"/>
    <w:rsid w:val="007136A0"/>
    <w:rsid w:val="00713A6A"/>
    <w:rsid w:val="007145C7"/>
    <w:rsid w:val="007155DD"/>
    <w:rsid w:val="00716544"/>
    <w:rsid w:val="0071792A"/>
    <w:rsid w:val="00720392"/>
    <w:rsid w:val="00720ACE"/>
    <w:rsid w:val="00721FBC"/>
    <w:rsid w:val="007226B7"/>
    <w:rsid w:val="00722B40"/>
    <w:rsid w:val="007246F3"/>
    <w:rsid w:val="00725A26"/>
    <w:rsid w:val="00725CF4"/>
    <w:rsid w:val="00726185"/>
    <w:rsid w:val="00727596"/>
    <w:rsid w:val="00727E89"/>
    <w:rsid w:val="00727F75"/>
    <w:rsid w:val="00732367"/>
    <w:rsid w:val="00735423"/>
    <w:rsid w:val="007375FF"/>
    <w:rsid w:val="007411DA"/>
    <w:rsid w:val="007412FC"/>
    <w:rsid w:val="00741549"/>
    <w:rsid w:val="0074236F"/>
    <w:rsid w:val="0074382C"/>
    <w:rsid w:val="00745591"/>
    <w:rsid w:val="00746B1A"/>
    <w:rsid w:val="00751BA8"/>
    <w:rsid w:val="00752FC0"/>
    <w:rsid w:val="007533E3"/>
    <w:rsid w:val="007535AC"/>
    <w:rsid w:val="00755D06"/>
    <w:rsid w:val="00756616"/>
    <w:rsid w:val="00756C0D"/>
    <w:rsid w:val="00762148"/>
    <w:rsid w:val="00762606"/>
    <w:rsid w:val="0076263A"/>
    <w:rsid w:val="00762F60"/>
    <w:rsid w:val="007630A4"/>
    <w:rsid w:val="00765434"/>
    <w:rsid w:val="0076552F"/>
    <w:rsid w:val="0076561B"/>
    <w:rsid w:val="00765713"/>
    <w:rsid w:val="00765EAC"/>
    <w:rsid w:val="00767A65"/>
    <w:rsid w:val="00767BFF"/>
    <w:rsid w:val="00770481"/>
    <w:rsid w:val="0077197B"/>
    <w:rsid w:val="0077291E"/>
    <w:rsid w:val="00772CB2"/>
    <w:rsid w:val="00772D3A"/>
    <w:rsid w:val="00773AB0"/>
    <w:rsid w:val="007746C7"/>
    <w:rsid w:val="00775AF8"/>
    <w:rsid w:val="00775CC8"/>
    <w:rsid w:val="00776645"/>
    <w:rsid w:val="007767D3"/>
    <w:rsid w:val="00776939"/>
    <w:rsid w:val="007803EA"/>
    <w:rsid w:val="007810E1"/>
    <w:rsid w:val="007817B6"/>
    <w:rsid w:val="00781BD8"/>
    <w:rsid w:val="00781EEB"/>
    <w:rsid w:val="007825B4"/>
    <w:rsid w:val="007825B6"/>
    <w:rsid w:val="0078460F"/>
    <w:rsid w:val="00784785"/>
    <w:rsid w:val="00784816"/>
    <w:rsid w:val="00785BEF"/>
    <w:rsid w:val="00786413"/>
    <w:rsid w:val="00786EF8"/>
    <w:rsid w:val="00787971"/>
    <w:rsid w:val="00791FEC"/>
    <w:rsid w:val="007928F6"/>
    <w:rsid w:val="00792B69"/>
    <w:rsid w:val="00795707"/>
    <w:rsid w:val="00796469"/>
    <w:rsid w:val="00796F37"/>
    <w:rsid w:val="007A18C4"/>
    <w:rsid w:val="007A2314"/>
    <w:rsid w:val="007A5D62"/>
    <w:rsid w:val="007A625A"/>
    <w:rsid w:val="007A70CD"/>
    <w:rsid w:val="007B1DC1"/>
    <w:rsid w:val="007B2BE2"/>
    <w:rsid w:val="007B3920"/>
    <w:rsid w:val="007B4053"/>
    <w:rsid w:val="007B4B34"/>
    <w:rsid w:val="007B64F0"/>
    <w:rsid w:val="007C0041"/>
    <w:rsid w:val="007C0CD3"/>
    <w:rsid w:val="007C124A"/>
    <w:rsid w:val="007C20F7"/>
    <w:rsid w:val="007C27A7"/>
    <w:rsid w:val="007C2806"/>
    <w:rsid w:val="007C2A1D"/>
    <w:rsid w:val="007C3233"/>
    <w:rsid w:val="007C378B"/>
    <w:rsid w:val="007C703C"/>
    <w:rsid w:val="007D0C27"/>
    <w:rsid w:val="007D1934"/>
    <w:rsid w:val="007D1A89"/>
    <w:rsid w:val="007D1B25"/>
    <w:rsid w:val="007D1F0F"/>
    <w:rsid w:val="007D24EC"/>
    <w:rsid w:val="007D2A23"/>
    <w:rsid w:val="007D3AB0"/>
    <w:rsid w:val="007D3F03"/>
    <w:rsid w:val="007D4240"/>
    <w:rsid w:val="007D4947"/>
    <w:rsid w:val="007D4F33"/>
    <w:rsid w:val="007D6B24"/>
    <w:rsid w:val="007D6CD9"/>
    <w:rsid w:val="007D6E70"/>
    <w:rsid w:val="007E0043"/>
    <w:rsid w:val="007E0AA3"/>
    <w:rsid w:val="007E0C09"/>
    <w:rsid w:val="007E165B"/>
    <w:rsid w:val="007E21F6"/>
    <w:rsid w:val="007E2324"/>
    <w:rsid w:val="007E385F"/>
    <w:rsid w:val="007E3B79"/>
    <w:rsid w:val="007E3D56"/>
    <w:rsid w:val="007E431E"/>
    <w:rsid w:val="007E474F"/>
    <w:rsid w:val="007E4FA0"/>
    <w:rsid w:val="007F0D8E"/>
    <w:rsid w:val="007F1DF0"/>
    <w:rsid w:val="007F2365"/>
    <w:rsid w:val="007F38A5"/>
    <w:rsid w:val="007F3EF5"/>
    <w:rsid w:val="007F3F4F"/>
    <w:rsid w:val="007F4E14"/>
    <w:rsid w:val="007F4FF8"/>
    <w:rsid w:val="007F77C4"/>
    <w:rsid w:val="00801345"/>
    <w:rsid w:val="00801DF1"/>
    <w:rsid w:val="008027F9"/>
    <w:rsid w:val="0080371F"/>
    <w:rsid w:val="00804114"/>
    <w:rsid w:val="008042E7"/>
    <w:rsid w:val="008048E4"/>
    <w:rsid w:val="0080493D"/>
    <w:rsid w:val="008049AA"/>
    <w:rsid w:val="008049D2"/>
    <w:rsid w:val="008107C5"/>
    <w:rsid w:val="008107DA"/>
    <w:rsid w:val="00812DCB"/>
    <w:rsid w:val="0081317F"/>
    <w:rsid w:val="00813287"/>
    <w:rsid w:val="00813D15"/>
    <w:rsid w:val="008200A2"/>
    <w:rsid w:val="0082031C"/>
    <w:rsid w:val="008212AC"/>
    <w:rsid w:val="00821584"/>
    <w:rsid w:val="00821A9D"/>
    <w:rsid w:val="00821E90"/>
    <w:rsid w:val="00823D20"/>
    <w:rsid w:val="008264C9"/>
    <w:rsid w:val="00826B96"/>
    <w:rsid w:val="00826D12"/>
    <w:rsid w:val="00827AA4"/>
    <w:rsid w:val="00827F6C"/>
    <w:rsid w:val="008304CD"/>
    <w:rsid w:val="00830809"/>
    <w:rsid w:val="00831739"/>
    <w:rsid w:val="008335D6"/>
    <w:rsid w:val="00835406"/>
    <w:rsid w:val="00837668"/>
    <w:rsid w:val="00837DCA"/>
    <w:rsid w:val="00842202"/>
    <w:rsid w:val="00843408"/>
    <w:rsid w:val="0084409E"/>
    <w:rsid w:val="00846625"/>
    <w:rsid w:val="008468BB"/>
    <w:rsid w:val="0084716D"/>
    <w:rsid w:val="00850BCB"/>
    <w:rsid w:val="00851E38"/>
    <w:rsid w:val="00852451"/>
    <w:rsid w:val="0085294A"/>
    <w:rsid w:val="00852F0E"/>
    <w:rsid w:val="00854FA6"/>
    <w:rsid w:val="008554A5"/>
    <w:rsid w:val="0085644F"/>
    <w:rsid w:val="00856A0C"/>
    <w:rsid w:val="00856EB9"/>
    <w:rsid w:val="008572B9"/>
    <w:rsid w:val="00857C41"/>
    <w:rsid w:val="008621CA"/>
    <w:rsid w:val="0086265B"/>
    <w:rsid w:val="008627F4"/>
    <w:rsid w:val="00863589"/>
    <w:rsid w:val="008642E2"/>
    <w:rsid w:val="0086738E"/>
    <w:rsid w:val="00867CBA"/>
    <w:rsid w:val="00872E99"/>
    <w:rsid w:val="0087331A"/>
    <w:rsid w:val="00873486"/>
    <w:rsid w:val="008747F2"/>
    <w:rsid w:val="00874F04"/>
    <w:rsid w:val="00874FA1"/>
    <w:rsid w:val="008755E1"/>
    <w:rsid w:val="008764E1"/>
    <w:rsid w:val="0087653C"/>
    <w:rsid w:val="008774F5"/>
    <w:rsid w:val="00880018"/>
    <w:rsid w:val="00881058"/>
    <w:rsid w:val="0088341B"/>
    <w:rsid w:val="00883A0C"/>
    <w:rsid w:val="00883F75"/>
    <w:rsid w:val="00884483"/>
    <w:rsid w:val="00885615"/>
    <w:rsid w:val="0089053F"/>
    <w:rsid w:val="00891EC7"/>
    <w:rsid w:val="00892073"/>
    <w:rsid w:val="00892338"/>
    <w:rsid w:val="00892746"/>
    <w:rsid w:val="00892944"/>
    <w:rsid w:val="008931F6"/>
    <w:rsid w:val="008936E9"/>
    <w:rsid w:val="0089372F"/>
    <w:rsid w:val="00893862"/>
    <w:rsid w:val="008941E4"/>
    <w:rsid w:val="008946C2"/>
    <w:rsid w:val="00895128"/>
    <w:rsid w:val="008961AF"/>
    <w:rsid w:val="008964FD"/>
    <w:rsid w:val="00896832"/>
    <w:rsid w:val="00896C94"/>
    <w:rsid w:val="008A015D"/>
    <w:rsid w:val="008A0751"/>
    <w:rsid w:val="008A1BB7"/>
    <w:rsid w:val="008A2DEF"/>
    <w:rsid w:val="008A426D"/>
    <w:rsid w:val="008A4418"/>
    <w:rsid w:val="008A595F"/>
    <w:rsid w:val="008A6D8D"/>
    <w:rsid w:val="008B0183"/>
    <w:rsid w:val="008B0326"/>
    <w:rsid w:val="008B095C"/>
    <w:rsid w:val="008B0D0C"/>
    <w:rsid w:val="008B0E3E"/>
    <w:rsid w:val="008B17C3"/>
    <w:rsid w:val="008B411C"/>
    <w:rsid w:val="008B5211"/>
    <w:rsid w:val="008B52D5"/>
    <w:rsid w:val="008B6039"/>
    <w:rsid w:val="008B7C3C"/>
    <w:rsid w:val="008B7FE7"/>
    <w:rsid w:val="008C06DC"/>
    <w:rsid w:val="008C07B5"/>
    <w:rsid w:val="008C0F38"/>
    <w:rsid w:val="008C1E44"/>
    <w:rsid w:val="008C3A5C"/>
    <w:rsid w:val="008C3A69"/>
    <w:rsid w:val="008C3EF7"/>
    <w:rsid w:val="008C4830"/>
    <w:rsid w:val="008C4BF6"/>
    <w:rsid w:val="008C4FE1"/>
    <w:rsid w:val="008D1604"/>
    <w:rsid w:val="008D1E19"/>
    <w:rsid w:val="008D23AB"/>
    <w:rsid w:val="008D38FC"/>
    <w:rsid w:val="008D3DE6"/>
    <w:rsid w:val="008D4145"/>
    <w:rsid w:val="008D466F"/>
    <w:rsid w:val="008D547D"/>
    <w:rsid w:val="008D639A"/>
    <w:rsid w:val="008D707B"/>
    <w:rsid w:val="008D7207"/>
    <w:rsid w:val="008D732D"/>
    <w:rsid w:val="008D77E6"/>
    <w:rsid w:val="008E131D"/>
    <w:rsid w:val="008E1E39"/>
    <w:rsid w:val="008E25D8"/>
    <w:rsid w:val="008E25DC"/>
    <w:rsid w:val="008E2A27"/>
    <w:rsid w:val="008E390F"/>
    <w:rsid w:val="008E3F65"/>
    <w:rsid w:val="008E49F6"/>
    <w:rsid w:val="008E4A7D"/>
    <w:rsid w:val="008E5342"/>
    <w:rsid w:val="008E5BBF"/>
    <w:rsid w:val="008E67B1"/>
    <w:rsid w:val="008E73F5"/>
    <w:rsid w:val="008E7C7C"/>
    <w:rsid w:val="008E7CFB"/>
    <w:rsid w:val="008F0060"/>
    <w:rsid w:val="008F02C9"/>
    <w:rsid w:val="008F0EBE"/>
    <w:rsid w:val="008F1102"/>
    <w:rsid w:val="008F15C5"/>
    <w:rsid w:val="008F18BF"/>
    <w:rsid w:val="008F394E"/>
    <w:rsid w:val="008F40F3"/>
    <w:rsid w:val="008F5AA5"/>
    <w:rsid w:val="008F6FEF"/>
    <w:rsid w:val="009002F3"/>
    <w:rsid w:val="00903092"/>
    <w:rsid w:val="0090349D"/>
    <w:rsid w:val="00903588"/>
    <w:rsid w:val="0090385B"/>
    <w:rsid w:val="0090421E"/>
    <w:rsid w:val="00904286"/>
    <w:rsid w:val="00904EDD"/>
    <w:rsid w:val="00905D57"/>
    <w:rsid w:val="00906A3F"/>
    <w:rsid w:val="00906F2F"/>
    <w:rsid w:val="009074B7"/>
    <w:rsid w:val="00907C3F"/>
    <w:rsid w:val="00910E87"/>
    <w:rsid w:val="00911321"/>
    <w:rsid w:val="0091155B"/>
    <w:rsid w:val="009129D0"/>
    <w:rsid w:val="00914684"/>
    <w:rsid w:val="00914D3E"/>
    <w:rsid w:val="00915305"/>
    <w:rsid w:val="0091793D"/>
    <w:rsid w:val="00920533"/>
    <w:rsid w:val="0092127E"/>
    <w:rsid w:val="00921746"/>
    <w:rsid w:val="0092189F"/>
    <w:rsid w:val="009218CE"/>
    <w:rsid w:val="0092218F"/>
    <w:rsid w:val="0092283F"/>
    <w:rsid w:val="00922B13"/>
    <w:rsid w:val="00922C5C"/>
    <w:rsid w:val="00923125"/>
    <w:rsid w:val="0092440F"/>
    <w:rsid w:val="00925BF6"/>
    <w:rsid w:val="0092653B"/>
    <w:rsid w:val="00926704"/>
    <w:rsid w:val="0092701F"/>
    <w:rsid w:val="009272FC"/>
    <w:rsid w:val="0092799F"/>
    <w:rsid w:val="009319C0"/>
    <w:rsid w:val="00931C5C"/>
    <w:rsid w:val="009325B0"/>
    <w:rsid w:val="00933114"/>
    <w:rsid w:val="00933563"/>
    <w:rsid w:val="00933687"/>
    <w:rsid w:val="009339C6"/>
    <w:rsid w:val="00934B66"/>
    <w:rsid w:val="00934D3B"/>
    <w:rsid w:val="00935BFD"/>
    <w:rsid w:val="00935EB8"/>
    <w:rsid w:val="0093642F"/>
    <w:rsid w:val="00940091"/>
    <w:rsid w:val="00943338"/>
    <w:rsid w:val="00943E08"/>
    <w:rsid w:val="00946633"/>
    <w:rsid w:val="00947300"/>
    <w:rsid w:val="009538DE"/>
    <w:rsid w:val="0095471C"/>
    <w:rsid w:val="009556DA"/>
    <w:rsid w:val="00956DD7"/>
    <w:rsid w:val="00957250"/>
    <w:rsid w:val="00957D55"/>
    <w:rsid w:val="00961D95"/>
    <w:rsid w:val="00961FA3"/>
    <w:rsid w:val="00962152"/>
    <w:rsid w:val="00963403"/>
    <w:rsid w:val="009636A0"/>
    <w:rsid w:val="009650A7"/>
    <w:rsid w:val="00967D12"/>
    <w:rsid w:val="00971700"/>
    <w:rsid w:val="0097195C"/>
    <w:rsid w:val="00972F20"/>
    <w:rsid w:val="0097329E"/>
    <w:rsid w:val="0097334B"/>
    <w:rsid w:val="00973CAC"/>
    <w:rsid w:val="00975473"/>
    <w:rsid w:val="0097552A"/>
    <w:rsid w:val="0097669F"/>
    <w:rsid w:val="009807D2"/>
    <w:rsid w:val="0098092F"/>
    <w:rsid w:val="00981D4F"/>
    <w:rsid w:val="0098237A"/>
    <w:rsid w:val="009839A1"/>
    <w:rsid w:val="00985E0A"/>
    <w:rsid w:val="00990186"/>
    <w:rsid w:val="0099242D"/>
    <w:rsid w:val="00992BF6"/>
    <w:rsid w:val="00993A5C"/>
    <w:rsid w:val="00993AB4"/>
    <w:rsid w:val="0099483E"/>
    <w:rsid w:val="00994B5D"/>
    <w:rsid w:val="00995401"/>
    <w:rsid w:val="00996B54"/>
    <w:rsid w:val="00996C9F"/>
    <w:rsid w:val="0099749E"/>
    <w:rsid w:val="009A02F6"/>
    <w:rsid w:val="009A08C1"/>
    <w:rsid w:val="009A0B21"/>
    <w:rsid w:val="009A39B7"/>
    <w:rsid w:val="009A4750"/>
    <w:rsid w:val="009A4A7F"/>
    <w:rsid w:val="009A4C73"/>
    <w:rsid w:val="009A5EA9"/>
    <w:rsid w:val="009A7EC7"/>
    <w:rsid w:val="009B170F"/>
    <w:rsid w:val="009B178F"/>
    <w:rsid w:val="009B2210"/>
    <w:rsid w:val="009B239F"/>
    <w:rsid w:val="009B2D83"/>
    <w:rsid w:val="009B41F2"/>
    <w:rsid w:val="009B4CF8"/>
    <w:rsid w:val="009B54D5"/>
    <w:rsid w:val="009B6DEC"/>
    <w:rsid w:val="009B7DF7"/>
    <w:rsid w:val="009C0869"/>
    <w:rsid w:val="009C14C0"/>
    <w:rsid w:val="009C1AC1"/>
    <w:rsid w:val="009C2643"/>
    <w:rsid w:val="009C27DD"/>
    <w:rsid w:val="009C3548"/>
    <w:rsid w:val="009C36D7"/>
    <w:rsid w:val="009C3882"/>
    <w:rsid w:val="009C4DCC"/>
    <w:rsid w:val="009C5691"/>
    <w:rsid w:val="009C5767"/>
    <w:rsid w:val="009C6389"/>
    <w:rsid w:val="009C7D43"/>
    <w:rsid w:val="009D096D"/>
    <w:rsid w:val="009D1195"/>
    <w:rsid w:val="009D11DB"/>
    <w:rsid w:val="009D1508"/>
    <w:rsid w:val="009D1C8C"/>
    <w:rsid w:val="009D365F"/>
    <w:rsid w:val="009D3763"/>
    <w:rsid w:val="009D3841"/>
    <w:rsid w:val="009D59DE"/>
    <w:rsid w:val="009D5AB2"/>
    <w:rsid w:val="009D5C3B"/>
    <w:rsid w:val="009D6A1E"/>
    <w:rsid w:val="009D6AEE"/>
    <w:rsid w:val="009D70B0"/>
    <w:rsid w:val="009D7315"/>
    <w:rsid w:val="009D77C2"/>
    <w:rsid w:val="009D7A6D"/>
    <w:rsid w:val="009E00A8"/>
    <w:rsid w:val="009E0342"/>
    <w:rsid w:val="009E0E73"/>
    <w:rsid w:val="009E1535"/>
    <w:rsid w:val="009E16C7"/>
    <w:rsid w:val="009E1DF1"/>
    <w:rsid w:val="009E37DC"/>
    <w:rsid w:val="009E47F6"/>
    <w:rsid w:val="009E5398"/>
    <w:rsid w:val="009E6620"/>
    <w:rsid w:val="009E7704"/>
    <w:rsid w:val="009F1520"/>
    <w:rsid w:val="009F1745"/>
    <w:rsid w:val="009F1C39"/>
    <w:rsid w:val="009F2FC6"/>
    <w:rsid w:val="009F42EE"/>
    <w:rsid w:val="009F4F73"/>
    <w:rsid w:val="009F5352"/>
    <w:rsid w:val="009F558C"/>
    <w:rsid w:val="009F69B4"/>
    <w:rsid w:val="009F6E5E"/>
    <w:rsid w:val="00A013C9"/>
    <w:rsid w:val="00A0221C"/>
    <w:rsid w:val="00A02F7C"/>
    <w:rsid w:val="00A03503"/>
    <w:rsid w:val="00A04983"/>
    <w:rsid w:val="00A0502C"/>
    <w:rsid w:val="00A05C81"/>
    <w:rsid w:val="00A07CB9"/>
    <w:rsid w:val="00A07E5E"/>
    <w:rsid w:val="00A111CD"/>
    <w:rsid w:val="00A12C67"/>
    <w:rsid w:val="00A13FEA"/>
    <w:rsid w:val="00A14247"/>
    <w:rsid w:val="00A14562"/>
    <w:rsid w:val="00A1468D"/>
    <w:rsid w:val="00A14E95"/>
    <w:rsid w:val="00A16241"/>
    <w:rsid w:val="00A16A0B"/>
    <w:rsid w:val="00A170A3"/>
    <w:rsid w:val="00A17916"/>
    <w:rsid w:val="00A262E8"/>
    <w:rsid w:val="00A267B4"/>
    <w:rsid w:val="00A26FAA"/>
    <w:rsid w:val="00A272DF"/>
    <w:rsid w:val="00A278A6"/>
    <w:rsid w:val="00A30838"/>
    <w:rsid w:val="00A33B25"/>
    <w:rsid w:val="00A33C57"/>
    <w:rsid w:val="00A34AE1"/>
    <w:rsid w:val="00A356AA"/>
    <w:rsid w:val="00A35AD9"/>
    <w:rsid w:val="00A365AD"/>
    <w:rsid w:val="00A37CF6"/>
    <w:rsid w:val="00A404C9"/>
    <w:rsid w:val="00A40549"/>
    <w:rsid w:val="00A413A2"/>
    <w:rsid w:val="00A41F4E"/>
    <w:rsid w:val="00A42DC5"/>
    <w:rsid w:val="00A4489A"/>
    <w:rsid w:val="00A45FB4"/>
    <w:rsid w:val="00A4630A"/>
    <w:rsid w:val="00A50073"/>
    <w:rsid w:val="00A503A2"/>
    <w:rsid w:val="00A50F12"/>
    <w:rsid w:val="00A510A9"/>
    <w:rsid w:val="00A518D5"/>
    <w:rsid w:val="00A520A7"/>
    <w:rsid w:val="00A53ECE"/>
    <w:rsid w:val="00A54477"/>
    <w:rsid w:val="00A54DA6"/>
    <w:rsid w:val="00A55BBF"/>
    <w:rsid w:val="00A55E3B"/>
    <w:rsid w:val="00A55F63"/>
    <w:rsid w:val="00A56340"/>
    <w:rsid w:val="00A56DDE"/>
    <w:rsid w:val="00A57F94"/>
    <w:rsid w:val="00A60167"/>
    <w:rsid w:val="00A60ED8"/>
    <w:rsid w:val="00A61257"/>
    <w:rsid w:val="00A6190C"/>
    <w:rsid w:val="00A625C9"/>
    <w:rsid w:val="00A62693"/>
    <w:rsid w:val="00A626E7"/>
    <w:rsid w:val="00A62FEC"/>
    <w:rsid w:val="00A633C1"/>
    <w:rsid w:val="00A64EC9"/>
    <w:rsid w:val="00A666E3"/>
    <w:rsid w:val="00A66FD1"/>
    <w:rsid w:val="00A6756C"/>
    <w:rsid w:val="00A722D7"/>
    <w:rsid w:val="00A72593"/>
    <w:rsid w:val="00A72A6E"/>
    <w:rsid w:val="00A73F69"/>
    <w:rsid w:val="00A7519C"/>
    <w:rsid w:val="00A75437"/>
    <w:rsid w:val="00A754E5"/>
    <w:rsid w:val="00A7578A"/>
    <w:rsid w:val="00A757FE"/>
    <w:rsid w:val="00A762AE"/>
    <w:rsid w:val="00A7630A"/>
    <w:rsid w:val="00A8162A"/>
    <w:rsid w:val="00A81DB8"/>
    <w:rsid w:val="00A84BFA"/>
    <w:rsid w:val="00A853FE"/>
    <w:rsid w:val="00A85F67"/>
    <w:rsid w:val="00A8727B"/>
    <w:rsid w:val="00A90B5C"/>
    <w:rsid w:val="00A918E7"/>
    <w:rsid w:val="00A92BA4"/>
    <w:rsid w:val="00A9362F"/>
    <w:rsid w:val="00A94E51"/>
    <w:rsid w:val="00A94EE3"/>
    <w:rsid w:val="00A94F25"/>
    <w:rsid w:val="00A96CE6"/>
    <w:rsid w:val="00A97472"/>
    <w:rsid w:val="00A97C30"/>
    <w:rsid w:val="00AA0D68"/>
    <w:rsid w:val="00AA222D"/>
    <w:rsid w:val="00AA4216"/>
    <w:rsid w:val="00AA543E"/>
    <w:rsid w:val="00AA54FF"/>
    <w:rsid w:val="00AA5669"/>
    <w:rsid w:val="00AA588E"/>
    <w:rsid w:val="00AA5E3E"/>
    <w:rsid w:val="00AA6160"/>
    <w:rsid w:val="00AB0355"/>
    <w:rsid w:val="00AB2497"/>
    <w:rsid w:val="00AB284C"/>
    <w:rsid w:val="00AB3052"/>
    <w:rsid w:val="00AB3254"/>
    <w:rsid w:val="00AB3A7D"/>
    <w:rsid w:val="00AB725E"/>
    <w:rsid w:val="00AC03A0"/>
    <w:rsid w:val="00AC1086"/>
    <w:rsid w:val="00AC12C2"/>
    <w:rsid w:val="00AC2162"/>
    <w:rsid w:val="00AC28FB"/>
    <w:rsid w:val="00AC3837"/>
    <w:rsid w:val="00AC6783"/>
    <w:rsid w:val="00AC6AA5"/>
    <w:rsid w:val="00AC755C"/>
    <w:rsid w:val="00AC7E52"/>
    <w:rsid w:val="00AC7FD6"/>
    <w:rsid w:val="00AD08A7"/>
    <w:rsid w:val="00AD0971"/>
    <w:rsid w:val="00AD122D"/>
    <w:rsid w:val="00AD2E0E"/>
    <w:rsid w:val="00AD403F"/>
    <w:rsid w:val="00AD4304"/>
    <w:rsid w:val="00AD541A"/>
    <w:rsid w:val="00AD5813"/>
    <w:rsid w:val="00AD5D87"/>
    <w:rsid w:val="00AE025A"/>
    <w:rsid w:val="00AE025F"/>
    <w:rsid w:val="00AE03FA"/>
    <w:rsid w:val="00AE2E92"/>
    <w:rsid w:val="00AE3183"/>
    <w:rsid w:val="00AE319F"/>
    <w:rsid w:val="00AE4BDB"/>
    <w:rsid w:val="00AE55E3"/>
    <w:rsid w:val="00AE5BBB"/>
    <w:rsid w:val="00AE6D13"/>
    <w:rsid w:val="00AE7513"/>
    <w:rsid w:val="00AE760A"/>
    <w:rsid w:val="00AF1E1E"/>
    <w:rsid w:val="00AF2D18"/>
    <w:rsid w:val="00AF2FEE"/>
    <w:rsid w:val="00AF41EA"/>
    <w:rsid w:val="00AF4A8E"/>
    <w:rsid w:val="00AF5C67"/>
    <w:rsid w:val="00AF63B3"/>
    <w:rsid w:val="00AF6AC0"/>
    <w:rsid w:val="00AF7D7C"/>
    <w:rsid w:val="00B00168"/>
    <w:rsid w:val="00B0017A"/>
    <w:rsid w:val="00B00378"/>
    <w:rsid w:val="00B01998"/>
    <w:rsid w:val="00B03444"/>
    <w:rsid w:val="00B04F19"/>
    <w:rsid w:val="00B05ADE"/>
    <w:rsid w:val="00B05C8D"/>
    <w:rsid w:val="00B05F0C"/>
    <w:rsid w:val="00B06EC1"/>
    <w:rsid w:val="00B10D84"/>
    <w:rsid w:val="00B10F87"/>
    <w:rsid w:val="00B12F73"/>
    <w:rsid w:val="00B13398"/>
    <w:rsid w:val="00B1508F"/>
    <w:rsid w:val="00B20493"/>
    <w:rsid w:val="00B20592"/>
    <w:rsid w:val="00B2104E"/>
    <w:rsid w:val="00B21260"/>
    <w:rsid w:val="00B215DE"/>
    <w:rsid w:val="00B21B3C"/>
    <w:rsid w:val="00B226C4"/>
    <w:rsid w:val="00B24134"/>
    <w:rsid w:val="00B2480A"/>
    <w:rsid w:val="00B24F18"/>
    <w:rsid w:val="00B25A76"/>
    <w:rsid w:val="00B25AFF"/>
    <w:rsid w:val="00B25C3E"/>
    <w:rsid w:val="00B25CD5"/>
    <w:rsid w:val="00B2763B"/>
    <w:rsid w:val="00B30190"/>
    <w:rsid w:val="00B30BDF"/>
    <w:rsid w:val="00B32FAB"/>
    <w:rsid w:val="00B330F7"/>
    <w:rsid w:val="00B33EC3"/>
    <w:rsid w:val="00B348B2"/>
    <w:rsid w:val="00B34FB5"/>
    <w:rsid w:val="00B3542C"/>
    <w:rsid w:val="00B4000C"/>
    <w:rsid w:val="00B40B69"/>
    <w:rsid w:val="00B43307"/>
    <w:rsid w:val="00B4422B"/>
    <w:rsid w:val="00B44629"/>
    <w:rsid w:val="00B45256"/>
    <w:rsid w:val="00B45977"/>
    <w:rsid w:val="00B45EAB"/>
    <w:rsid w:val="00B46774"/>
    <w:rsid w:val="00B473DB"/>
    <w:rsid w:val="00B502E0"/>
    <w:rsid w:val="00B50A93"/>
    <w:rsid w:val="00B50C28"/>
    <w:rsid w:val="00B50FCE"/>
    <w:rsid w:val="00B510A1"/>
    <w:rsid w:val="00B52C45"/>
    <w:rsid w:val="00B530E8"/>
    <w:rsid w:val="00B546B1"/>
    <w:rsid w:val="00B54A74"/>
    <w:rsid w:val="00B54DB7"/>
    <w:rsid w:val="00B55167"/>
    <w:rsid w:val="00B552C6"/>
    <w:rsid w:val="00B56E64"/>
    <w:rsid w:val="00B60306"/>
    <w:rsid w:val="00B60B6F"/>
    <w:rsid w:val="00B61DC6"/>
    <w:rsid w:val="00B64611"/>
    <w:rsid w:val="00B64DCF"/>
    <w:rsid w:val="00B65360"/>
    <w:rsid w:val="00B656BC"/>
    <w:rsid w:val="00B67B1E"/>
    <w:rsid w:val="00B70295"/>
    <w:rsid w:val="00B73BAB"/>
    <w:rsid w:val="00B73FA6"/>
    <w:rsid w:val="00B746B8"/>
    <w:rsid w:val="00B74B76"/>
    <w:rsid w:val="00B74CA0"/>
    <w:rsid w:val="00B75956"/>
    <w:rsid w:val="00B75A35"/>
    <w:rsid w:val="00B75BDC"/>
    <w:rsid w:val="00B77002"/>
    <w:rsid w:val="00B77046"/>
    <w:rsid w:val="00B77B9E"/>
    <w:rsid w:val="00B813E6"/>
    <w:rsid w:val="00B81D7C"/>
    <w:rsid w:val="00B823DD"/>
    <w:rsid w:val="00B85005"/>
    <w:rsid w:val="00B8514C"/>
    <w:rsid w:val="00B852A4"/>
    <w:rsid w:val="00B85312"/>
    <w:rsid w:val="00B86A9E"/>
    <w:rsid w:val="00B912FD"/>
    <w:rsid w:val="00B91A01"/>
    <w:rsid w:val="00B92855"/>
    <w:rsid w:val="00B93E60"/>
    <w:rsid w:val="00B9427D"/>
    <w:rsid w:val="00B9480C"/>
    <w:rsid w:val="00B94AEA"/>
    <w:rsid w:val="00B94E0E"/>
    <w:rsid w:val="00B95D2D"/>
    <w:rsid w:val="00B967D9"/>
    <w:rsid w:val="00B96D92"/>
    <w:rsid w:val="00B978D1"/>
    <w:rsid w:val="00B97E86"/>
    <w:rsid w:val="00BA0F92"/>
    <w:rsid w:val="00BA19AB"/>
    <w:rsid w:val="00BA2991"/>
    <w:rsid w:val="00BA2BC6"/>
    <w:rsid w:val="00BA4E74"/>
    <w:rsid w:val="00BA73EA"/>
    <w:rsid w:val="00BA7F99"/>
    <w:rsid w:val="00BB057E"/>
    <w:rsid w:val="00BB11EE"/>
    <w:rsid w:val="00BB15EF"/>
    <w:rsid w:val="00BB16D9"/>
    <w:rsid w:val="00BB1915"/>
    <w:rsid w:val="00BB1939"/>
    <w:rsid w:val="00BB209F"/>
    <w:rsid w:val="00BB388F"/>
    <w:rsid w:val="00BB4FAA"/>
    <w:rsid w:val="00BB5A38"/>
    <w:rsid w:val="00BB7BE2"/>
    <w:rsid w:val="00BC07C8"/>
    <w:rsid w:val="00BC25BE"/>
    <w:rsid w:val="00BC41A0"/>
    <w:rsid w:val="00BC427F"/>
    <w:rsid w:val="00BC68D3"/>
    <w:rsid w:val="00BC7107"/>
    <w:rsid w:val="00BC745F"/>
    <w:rsid w:val="00BD00F0"/>
    <w:rsid w:val="00BD0967"/>
    <w:rsid w:val="00BD137D"/>
    <w:rsid w:val="00BD15E4"/>
    <w:rsid w:val="00BD2704"/>
    <w:rsid w:val="00BD2B71"/>
    <w:rsid w:val="00BD3B23"/>
    <w:rsid w:val="00BD404D"/>
    <w:rsid w:val="00BD41F3"/>
    <w:rsid w:val="00BD435F"/>
    <w:rsid w:val="00BD4E39"/>
    <w:rsid w:val="00BD5E4B"/>
    <w:rsid w:val="00BD7550"/>
    <w:rsid w:val="00BE1741"/>
    <w:rsid w:val="00BE1AA0"/>
    <w:rsid w:val="00BE313A"/>
    <w:rsid w:val="00BE3396"/>
    <w:rsid w:val="00BE5BF8"/>
    <w:rsid w:val="00BE60B7"/>
    <w:rsid w:val="00BE6DEA"/>
    <w:rsid w:val="00BE70C3"/>
    <w:rsid w:val="00BF0DE5"/>
    <w:rsid w:val="00BF1C64"/>
    <w:rsid w:val="00BF4085"/>
    <w:rsid w:val="00BF61AD"/>
    <w:rsid w:val="00BF76C2"/>
    <w:rsid w:val="00C01128"/>
    <w:rsid w:val="00C02588"/>
    <w:rsid w:val="00C03142"/>
    <w:rsid w:val="00C03CB1"/>
    <w:rsid w:val="00C04E36"/>
    <w:rsid w:val="00C069A7"/>
    <w:rsid w:val="00C0769A"/>
    <w:rsid w:val="00C10982"/>
    <w:rsid w:val="00C11B3B"/>
    <w:rsid w:val="00C11D44"/>
    <w:rsid w:val="00C12E03"/>
    <w:rsid w:val="00C135B8"/>
    <w:rsid w:val="00C15D0F"/>
    <w:rsid w:val="00C1778F"/>
    <w:rsid w:val="00C2190A"/>
    <w:rsid w:val="00C21EA4"/>
    <w:rsid w:val="00C226A8"/>
    <w:rsid w:val="00C22E96"/>
    <w:rsid w:val="00C22F99"/>
    <w:rsid w:val="00C245E9"/>
    <w:rsid w:val="00C25A41"/>
    <w:rsid w:val="00C26DEF"/>
    <w:rsid w:val="00C271A4"/>
    <w:rsid w:val="00C2777D"/>
    <w:rsid w:val="00C3049A"/>
    <w:rsid w:val="00C31513"/>
    <w:rsid w:val="00C325B4"/>
    <w:rsid w:val="00C33179"/>
    <w:rsid w:val="00C33841"/>
    <w:rsid w:val="00C341F9"/>
    <w:rsid w:val="00C3622B"/>
    <w:rsid w:val="00C37514"/>
    <w:rsid w:val="00C40CCC"/>
    <w:rsid w:val="00C42A06"/>
    <w:rsid w:val="00C4304A"/>
    <w:rsid w:val="00C434A1"/>
    <w:rsid w:val="00C439E5"/>
    <w:rsid w:val="00C449DF"/>
    <w:rsid w:val="00C44A83"/>
    <w:rsid w:val="00C44ECF"/>
    <w:rsid w:val="00C46BF5"/>
    <w:rsid w:val="00C47D79"/>
    <w:rsid w:val="00C47D81"/>
    <w:rsid w:val="00C47DCA"/>
    <w:rsid w:val="00C503B8"/>
    <w:rsid w:val="00C504E9"/>
    <w:rsid w:val="00C507F3"/>
    <w:rsid w:val="00C51383"/>
    <w:rsid w:val="00C5139E"/>
    <w:rsid w:val="00C51BB1"/>
    <w:rsid w:val="00C52599"/>
    <w:rsid w:val="00C52817"/>
    <w:rsid w:val="00C528F6"/>
    <w:rsid w:val="00C538B9"/>
    <w:rsid w:val="00C5479C"/>
    <w:rsid w:val="00C54E35"/>
    <w:rsid w:val="00C55172"/>
    <w:rsid w:val="00C56504"/>
    <w:rsid w:val="00C57288"/>
    <w:rsid w:val="00C57C9B"/>
    <w:rsid w:val="00C61449"/>
    <w:rsid w:val="00C6168F"/>
    <w:rsid w:val="00C634F6"/>
    <w:rsid w:val="00C646BD"/>
    <w:rsid w:val="00C6528A"/>
    <w:rsid w:val="00C66775"/>
    <w:rsid w:val="00C66A9D"/>
    <w:rsid w:val="00C67481"/>
    <w:rsid w:val="00C67FAE"/>
    <w:rsid w:val="00C7042D"/>
    <w:rsid w:val="00C71251"/>
    <w:rsid w:val="00C71435"/>
    <w:rsid w:val="00C742F2"/>
    <w:rsid w:val="00C74393"/>
    <w:rsid w:val="00C7508E"/>
    <w:rsid w:val="00C75BBB"/>
    <w:rsid w:val="00C76C90"/>
    <w:rsid w:val="00C77AFE"/>
    <w:rsid w:val="00C77D67"/>
    <w:rsid w:val="00C81540"/>
    <w:rsid w:val="00C835E0"/>
    <w:rsid w:val="00C83856"/>
    <w:rsid w:val="00C83A7E"/>
    <w:rsid w:val="00C840B7"/>
    <w:rsid w:val="00C8421B"/>
    <w:rsid w:val="00C8450F"/>
    <w:rsid w:val="00C85361"/>
    <w:rsid w:val="00C86448"/>
    <w:rsid w:val="00C86715"/>
    <w:rsid w:val="00C8729E"/>
    <w:rsid w:val="00C8765E"/>
    <w:rsid w:val="00C90F11"/>
    <w:rsid w:val="00C923CD"/>
    <w:rsid w:val="00C93551"/>
    <w:rsid w:val="00C93780"/>
    <w:rsid w:val="00C94BBA"/>
    <w:rsid w:val="00C952D0"/>
    <w:rsid w:val="00C964F8"/>
    <w:rsid w:val="00C96557"/>
    <w:rsid w:val="00C96D02"/>
    <w:rsid w:val="00C96EA6"/>
    <w:rsid w:val="00C97660"/>
    <w:rsid w:val="00CA0381"/>
    <w:rsid w:val="00CA0F5E"/>
    <w:rsid w:val="00CA101B"/>
    <w:rsid w:val="00CA1AAE"/>
    <w:rsid w:val="00CA2AA5"/>
    <w:rsid w:val="00CA3D61"/>
    <w:rsid w:val="00CA4A31"/>
    <w:rsid w:val="00CA4B21"/>
    <w:rsid w:val="00CA5D39"/>
    <w:rsid w:val="00CA631F"/>
    <w:rsid w:val="00CA649A"/>
    <w:rsid w:val="00CA7903"/>
    <w:rsid w:val="00CA7914"/>
    <w:rsid w:val="00CB032E"/>
    <w:rsid w:val="00CB041C"/>
    <w:rsid w:val="00CB09D4"/>
    <w:rsid w:val="00CB0D20"/>
    <w:rsid w:val="00CB2804"/>
    <w:rsid w:val="00CB34D9"/>
    <w:rsid w:val="00CB40DC"/>
    <w:rsid w:val="00CB4ABF"/>
    <w:rsid w:val="00CB55EB"/>
    <w:rsid w:val="00CB6A0C"/>
    <w:rsid w:val="00CB6CFF"/>
    <w:rsid w:val="00CB773B"/>
    <w:rsid w:val="00CC0FF4"/>
    <w:rsid w:val="00CC19DF"/>
    <w:rsid w:val="00CC1A06"/>
    <w:rsid w:val="00CC2AB8"/>
    <w:rsid w:val="00CC2B48"/>
    <w:rsid w:val="00CC3180"/>
    <w:rsid w:val="00CC3C04"/>
    <w:rsid w:val="00CC5275"/>
    <w:rsid w:val="00CC534A"/>
    <w:rsid w:val="00CC5D1F"/>
    <w:rsid w:val="00CC60DE"/>
    <w:rsid w:val="00CC769E"/>
    <w:rsid w:val="00CC7766"/>
    <w:rsid w:val="00CD1225"/>
    <w:rsid w:val="00CD2025"/>
    <w:rsid w:val="00CD265C"/>
    <w:rsid w:val="00CD3B5F"/>
    <w:rsid w:val="00CD3FE9"/>
    <w:rsid w:val="00CD43DC"/>
    <w:rsid w:val="00CD5CA9"/>
    <w:rsid w:val="00CD6A8A"/>
    <w:rsid w:val="00CE1301"/>
    <w:rsid w:val="00CE1326"/>
    <w:rsid w:val="00CE1A8C"/>
    <w:rsid w:val="00CE2181"/>
    <w:rsid w:val="00CE2B42"/>
    <w:rsid w:val="00CE3072"/>
    <w:rsid w:val="00CE3E09"/>
    <w:rsid w:val="00CE50B7"/>
    <w:rsid w:val="00CE53FC"/>
    <w:rsid w:val="00CE58F8"/>
    <w:rsid w:val="00CE73A1"/>
    <w:rsid w:val="00CE7DCC"/>
    <w:rsid w:val="00CF1447"/>
    <w:rsid w:val="00CF2051"/>
    <w:rsid w:val="00CF2194"/>
    <w:rsid w:val="00CF21B2"/>
    <w:rsid w:val="00CF3F94"/>
    <w:rsid w:val="00CF4A64"/>
    <w:rsid w:val="00CF60C1"/>
    <w:rsid w:val="00CF6E78"/>
    <w:rsid w:val="00CF7A45"/>
    <w:rsid w:val="00D00674"/>
    <w:rsid w:val="00D018DE"/>
    <w:rsid w:val="00D025D4"/>
    <w:rsid w:val="00D02F95"/>
    <w:rsid w:val="00D035ED"/>
    <w:rsid w:val="00D04A11"/>
    <w:rsid w:val="00D055FB"/>
    <w:rsid w:val="00D057D4"/>
    <w:rsid w:val="00D06053"/>
    <w:rsid w:val="00D06657"/>
    <w:rsid w:val="00D10A19"/>
    <w:rsid w:val="00D10EDD"/>
    <w:rsid w:val="00D130C6"/>
    <w:rsid w:val="00D13DC8"/>
    <w:rsid w:val="00D144E8"/>
    <w:rsid w:val="00D14579"/>
    <w:rsid w:val="00D1708F"/>
    <w:rsid w:val="00D17658"/>
    <w:rsid w:val="00D17A25"/>
    <w:rsid w:val="00D17F70"/>
    <w:rsid w:val="00D21ECE"/>
    <w:rsid w:val="00D23590"/>
    <w:rsid w:val="00D23790"/>
    <w:rsid w:val="00D23806"/>
    <w:rsid w:val="00D24A6C"/>
    <w:rsid w:val="00D26CC0"/>
    <w:rsid w:val="00D30AA9"/>
    <w:rsid w:val="00D30DF4"/>
    <w:rsid w:val="00D32C88"/>
    <w:rsid w:val="00D336AC"/>
    <w:rsid w:val="00D33D49"/>
    <w:rsid w:val="00D34BC1"/>
    <w:rsid w:val="00D36438"/>
    <w:rsid w:val="00D36CF5"/>
    <w:rsid w:val="00D411A3"/>
    <w:rsid w:val="00D41725"/>
    <w:rsid w:val="00D41A08"/>
    <w:rsid w:val="00D42658"/>
    <w:rsid w:val="00D429B5"/>
    <w:rsid w:val="00D441A4"/>
    <w:rsid w:val="00D44280"/>
    <w:rsid w:val="00D44614"/>
    <w:rsid w:val="00D44D96"/>
    <w:rsid w:val="00D454B1"/>
    <w:rsid w:val="00D45900"/>
    <w:rsid w:val="00D46837"/>
    <w:rsid w:val="00D468D9"/>
    <w:rsid w:val="00D47EA8"/>
    <w:rsid w:val="00D50678"/>
    <w:rsid w:val="00D51855"/>
    <w:rsid w:val="00D52371"/>
    <w:rsid w:val="00D531E0"/>
    <w:rsid w:val="00D541B3"/>
    <w:rsid w:val="00D5490C"/>
    <w:rsid w:val="00D54B85"/>
    <w:rsid w:val="00D5580E"/>
    <w:rsid w:val="00D55949"/>
    <w:rsid w:val="00D55AA5"/>
    <w:rsid w:val="00D55BC2"/>
    <w:rsid w:val="00D564C7"/>
    <w:rsid w:val="00D56E53"/>
    <w:rsid w:val="00D56FA5"/>
    <w:rsid w:val="00D57145"/>
    <w:rsid w:val="00D573C7"/>
    <w:rsid w:val="00D607CC"/>
    <w:rsid w:val="00D61832"/>
    <w:rsid w:val="00D61D42"/>
    <w:rsid w:val="00D62A88"/>
    <w:rsid w:val="00D62DB9"/>
    <w:rsid w:val="00D639DA"/>
    <w:rsid w:val="00D64310"/>
    <w:rsid w:val="00D65CE2"/>
    <w:rsid w:val="00D65DE5"/>
    <w:rsid w:val="00D67900"/>
    <w:rsid w:val="00D714C3"/>
    <w:rsid w:val="00D72046"/>
    <w:rsid w:val="00D72A83"/>
    <w:rsid w:val="00D73690"/>
    <w:rsid w:val="00D73C63"/>
    <w:rsid w:val="00D7453F"/>
    <w:rsid w:val="00D768C5"/>
    <w:rsid w:val="00D77161"/>
    <w:rsid w:val="00D77C80"/>
    <w:rsid w:val="00D77D15"/>
    <w:rsid w:val="00D77FC6"/>
    <w:rsid w:val="00D8148A"/>
    <w:rsid w:val="00D8230C"/>
    <w:rsid w:val="00D83736"/>
    <w:rsid w:val="00D840E1"/>
    <w:rsid w:val="00D847B9"/>
    <w:rsid w:val="00D8691F"/>
    <w:rsid w:val="00D86A90"/>
    <w:rsid w:val="00D8709F"/>
    <w:rsid w:val="00D87A22"/>
    <w:rsid w:val="00D90B33"/>
    <w:rsid w:val="00D90C6C"/>
    <w:rsid w:val="00D91C69"/>
    <w:rsid w:val="00D93247"/>
    <w:rsid w:val="00D93528"/>
    <w:rsid w:val="00D93B2A"/>
    <w:rsid w:val="00D93B54"/>
    <w:rsid w:val="00D95D1D"/>
    <w:rsid w:val="00D95D63"/>
    <w:rsid w:val="00D95F90"/>
    <w:rsid w:val="00D97610"/>
    <w:rsid w:val="00DA285A"/>
    <w:rsid w:val="00DA3559"/>
    <w:rsid w:val="00DA3CC1"/>
    <w:rsid w:val="00DA3D8B"/>
    <w:rsid w:val="00DA40C0"/>
    <w:rsid w:val="00DA5B29"/>
    <w:rsid w:val="00DA5D1F"/>
    <w:rsid w:val="00DA62E0"/>
    <w:rsid w:val="00DA6DBB"/>
    <w:rsid w:val="00DB014A"/>
    <w:rsid w:val="00DB0628"/>
    <w:rsid w:val="00DB09A6"/>
    <w:rsid w:val="00DB0A18"/>
    <w:rsid w:val="00DB2C7C"/>
    <w:rsid w:val="00DB343F"/>
    <w:rsid w:val="00DB3A98"/>
    <w:rsid w:val="00DB4357"/>
    <w:rsid w:val="00DB4BD8"/>
    <w:rsid w:val="00DB5F20"/>
    <w:rsid w:val="00DB6416"/>
    <w:rsid w:val="00DB696C"/>
    <w:rsid w:val="00DB7649"/>
    <w:rsid w:val="00DC00C2"/>
    <w:rsid w:val="00DC307C"/>
    <w:rsid w:val="00DC65CD"/>
    <w:rsid w:val="00DC7E6A"/>
    <w:rsid w:val="00DD1204"/>
    <w:rsid w:val="00DD21D0"/>
    <w:rsid w:val="00DD2546"/>
    <w:rsid w:val="00DD26DD"/>
    <w:rsid w:val="00DD2864"/>
    <w:rsid w:val="00DD3161"/>
    <w:rsid w:val="00DD337A"/>
    <w:rsid w:val="00DD450A"/>
    <w:rsid w:val="00DD6BB8"/>
    <w:rsid w:val="00DD7E88"/>
    <w:rsid w:val="00DE10E6"/>
    <w:rsid w:val="00DE1560"/>
    <w:rsid w:val="00DE1E33"/>
    <w:rsid w:val="00DE2743"/>
    <w:rsid w:val="00DE2D4F"/>
    <w:rsid w:val="00DE3BA8"/>
    <w:rsid w:val="00DE3CBC"/>
    <w:rsid w:val="00DE5215"/>
    <w:rsid w:val="00DE57B7"/>
    <w:rsid w:val="00DE6BE7"/>
    <w:rsid w:val="00DE7E32"/>
    <w:rsid w:val="00DE7F49"/>
    <w:rsid w:val="00DF0B60"/>
    <w:rsid w:val="00DF20C4"/>
    <w:rsid w:val="00DF239D"/>
    <w:rsid w:val="00DF3DC1"/>
    <w:rsid w:val="00DF40C9"/>
    <w:rsid w:val="00DF7B10"/>
    <w:rsid w:val="00E00CF2"/>
    <w:rsid w:val="00E01447"/>
    <w:rsid w:val="00E017A0"/>
    <w:rsid w:val="00E02084"/>
    <w:rsid w:val="00E02224"/>
    <w:rsid w:val="00E02FC2"/>
    <w:rsid w:val="00E030D9"/>
    <w:rsid w:val="00E032D4"/>
    <w:rsid w:val="00E03346"/>
    <w:rsid w:val="00E0357E"/>
    <w:rsid w:val="00E04648"/>
    <w:rsid w:val="00E04B56"/>
    <w:rsid w:val="00E051F8"/>
    <w:rsid w:val="00E05507"/>
    <w:rsid w:val="00E06755"/>
    <w:rsid w:val="00E107C2"/>
    <w:rsid w:val="00E118F7"/>
    <w:rsid w:val="00E11CA4"/>
    <w:rsid w:val="00E125F6"/>
    <w:rsid w:val="00E134D1"/>
    <w:rsid w:val="00E1537E"/>
    <w:rsid w:val="00E15914"/>
    <w:rsid w:val="00E17C6B"/>
    <w:rsid w:val="00E205B8"/>
    <w:rsid w:val="00E206AF"/>
    <w:rsid w:val="00E20FC0"/>
    <w:rsid w:val="00E21243"/>
    <w:rsid w:val="00E213FE"/>
    <w:rsid w:val="00E21524"/>
    <w:rsid w:val="00E224B2"/>
    <w:rsid w:val="00E22948"/>
    <w:rsid w:val="00E24FE7"/>
    <w:rsid w:val="00E260F5"/>
    <w:rsid w:val="00E268E6"/>
    <w:rsid w:val="00E275C6"/>
    <w:rsid w:val="00E32252"/>
    <w:rsid w:val="00E35511"/>
    <w:rsid w:val="00E35703"/>
    <w:rsid w:val="00E36C9F"/>
    <w:rsid w:val="00E37204"/>
    <w:rsid w:val="00E404D3"/>
    <w:rsid w:val="00E41460"/>
    <w:rsid w:val="00E41A10"/>
    <w:rsid w:val="00E41A13"/>
    <w:rsid w:val="00E42F86"/>
    <w:rsid w:val="00E42FE0"/>
    <w:rsid w:val="00E43256"/>
    <w:rsid w:val="00E432D4"/>
    <w:rsid w:val="00E4489E"/>
    <w:rsid w:val="00E452DB"/>
    <w:rsid w:val="00E45C5E"/>
    <w:rsid w:val="00E46AC0"/>
    <w:rsid w:val="00E47A68"/>
    <w:rsid w:val="00E47B65"/>
    <w:rsid w:val="00E47D77"/>
    <w:rsid w:val="00E52798"/>
    <w:rsid w:val="00E52BBA"/>
    <w:rsid w:val="00E538A6"/>
    <w:rsid w:val="00E53D5C"/>
    <w:rsid w:val="00E54039"/>
    <w:rsid w:val="00E55461"/>
    <w:rsid w:val="00E55C3C"/>
    <w:rsid w:val="00E56709"/>
    <w:rsid w:val="00E56A8B"/>
    <w:rsid w:val="00E56BE3"/>
    <w:rsid w:val="00E57A75"/>
    <w:rsid w:val="00E60275"/>
    <w:rsid w:val="00E60AE1"/>
    <w:rsid w:val="00E61EE3"/>
    <w:rsid w:val="00E62595"/>
    <w:rsid w:val="00E6362C"/>
    <w:rsid w:val="00E63A1F"/>
    <w:rsid w:val="00E646EB"/>
    <w:rsid w:val="00E64A4C"/>
    <w:rsid w:val="00E64C5F"/>
    <w:rsid w:val="00E666F2"/>
    <w:rsid w:val="00E66C9D"/>
    <w:rsid w:val="00E6748E"/>
    <w:rsid w:val="00E702E3"/>
    <w:rsid w:val="00E7289D"/>
    <w:rsid w:val="00E72F62"/>
    <w:rsid w:val="00E731E7"/>
    <w:rsid w:val="00E74C35"/>
    <w:rsid w:val="00E7570E"/>
    <w:rsid w:val="00E76A24"/>
    <w:rsid w:val="00E7711E"/>
    <w:rsid w:val="00E7799A"/>
    <w:rsid w:val="00E77FC3"/>
    <w:rsid w:val="00E80074"/>
    <w:rsid w:val="00E80A9D"/>
    <w:rsid w:val="00E811E0"/>
    <w:rsid w:val="00E81CDF"/>
    <w:rsid w:val="00E82DF3"/>
    <w:rsid w:val="00E8451C"/>
    <w:rsid w:val="00E84BF6"/>
    <w:rsid w:val="00E851D9"/>
    <w:rsid w:val="00E90135"/>
    <w:rsid w:val="00E90653"/>
    <w:rsid w:val="00E90727"/>
    <w:rsid w:val="00E90EF2"/>
    <w:rsid w:val="00E9126B"/>
    <w:rsid w:val="00E91686"/>
    <w:rsid w:val="00E920CC"/>
    <w:rsid w:val="00E92C00"/>
    <w:rsid w:val="00E92CE6"/>
    <w:rsid w:val="00E930B7"/>
    <w:rsid w:val="00E96FA4"/>
    <w:rsid w:val="00E97A05"/>
    <w:rsid w:val="00EA17AF"/>
    <w:rsid w:val="00EA1921"/>
    <w:rsid w:val="00EA1A87"/>
    <w:rsid w:val="00EA1F42"/>
    <w:rsid w:val="00EA3363"/>
    <w:rsid w:val="00EA3B56"/>
    <w:rsid w:val="00EA555F"/>
    <w:rsid w:val="00EA5FA0"/>
    <w:rsid w:val="00EA727D"/>
    <w:rsid w:val="00EA7348"/>
    <w:rsid w:val="00EA7518"/>
    <w:rsid w:val="00EA779D"/>
    <w:rsid w:val="00EB0DAF"/>
    <w:rsid w:val="00EB1B44"/>
    <w:rsid w:val="00EB2885"/>
    <w:rsid w:val="00EB28B2"/>
    <w:rsid w:val="00EB3940"/>
    <w:rsid w:val="00EB4505"/>
    <w:rsid w:val="00EB5ACC"/>
    <w:rsid w:val="00EB61CF"/>
    <w:rsid w:val="00EB6698"/>
    <w:rsid w:val="00EB6810"/>
    <w:rsid w:val="00EB7729"/>
    <w:rsid w:val="00EC024A"/>
    <w:rsid w:val="00EC063D"/>
    <w:rsid w:val="00EC1934"/>
    <w:rsid w:val="00EC27E4"/>
    <w:rsid w:val="00EC3B48"/>
    <w:rsid w:val="00EC4B48"/>
    <w:rsid w:val="00EC625C"/>
    <w:rsid w:val="00ED0466"/>
    <w:rsid w:val="00ED05B4"/>
    <w:rsid w:val="00ED1835"/>
    <w:rsid w:val="00ED1A44"/>
    <w:rsid w:val="00ED32A8"/>
    <w:rsid w:val="00ED5A35"/>
    <w:rsid w:val="00ED7DB8"/>
    <w:rsid w:val="00EE1580"/>
    <w:rsid w:val="00EE185D"/>
    <w:rsid w:val="00EE1A51"/>
    <w:rsid w:val="00EE2538"/>
    <w:rsid w:val="00EE2771"/>
    <w:rsid w:val="00EE2973"/>
    <w:rsid w:val="00EE3271"/>
    <w:rsid w:val="00EE3505"/>
    <w:rsid w:val="00EE3C6F"/>
    <w:rsid w:val="00EE4479"/>
    <w:rsid w:val="00EE541F"/>
    <w:rsid w:val="00EE7DE0"/>
    <w:rsid w:val="00EF0075"/>
    <w:rsid w:val="00EF047B"/>
    <w:rsid w:val="00EF0610"/>
    <w:rsid w:val="00EF0899"/>
    <w:rsid w:val="00EF195E"/>
    <w:rsid w:val="00EF2A7E"/>
    <w:rsid w:val="00EF2B7E"/>
    <w:rsid w:val="00EF3C69"/>
    <w:rsid w:val="00EF5B47"/>
    <w:rsid w:val="00EF6550"/>
    <w:rsid w:val="00EF711E"/>
    <w:rsid w:val="00EF7E07"/>
    <w:rsid w:val="00F00B09"/>
    <w:rsid w:val="00F00C2F"/>
    <w:rsid w:val="00F011BB"/>
    <w:rsid w:val="00F018D5"/>
    <w:rsid w:val="00F020B3"/>
    <w:rsid w:val="00F02D37"/>
    <w:rsid w:val="00F0423C"/>
    <w:rsid w:val="00F06149"/>
    <w:rsid w:val="00F06204"/>
    <w:rsid w:val="00F065B4"/>
    <w:rsid w:val="00F0674B"/>
    <w:rsid w:val="00F07200"/>
    <w:rsid w:val="00F07748"/>
    <w:rsid w:val="00F07E2C"/>
    <w:rsid w:val="00F116D3"/>
    <w:rsid w:val="00F11A21"/>
    <w:rsid w:val="00F125FA"/>
    <w:rsid w:val="00F1479A"/>
    <w:rsid w:val="00F14E5F"/>
    <w:rsid w:val="00F15CE3"/>
    <w:rsid w:val="00F167EF"/>
    <w:rsid w:val="00F17235"/>
    <w:rsid w:val="00F17806"/>
    <w:rsid w:val="00F1795B"/>
    <w:rsid w:val="00F21161"/>
    <w:rsid w:val="00F2163C"/>
    <w:rsid w:val="00F21BB9"/>
    <w:rsid w:val="00F241F6"/>
    <w:rsid w:val="00F255CB"/>
    <w:rsid w:val="00F25F4C"/>
    <w:rsid w:val="00F26A3A"/>
    <w:rsid w:val="00F27B3E"/>
    <w:rsid w:val="00F27E69"/>
    <w:rsid w:val="00F3231F"/>
    <w:rsid w:val="00F33229"/>
    <w:rsid w:val="00F3498A"/>
    <w:rsid w:val="00F34D2F"/>
    <w:rsid w:val="00F351EF"/>
    <w:rsid w:val="00F355AB"/>
    <w:rsid w:val="00F35CC7"/>
    <w:rsid w:val="00F35FC2"/>
    <w:rsid w:val="00F36268"/>
    <w:rsid w:val="00F363F1"/>
    <w:rsid w:val="00F36914"/>
    <w:rsid w:val="00F37551"/>
    <w:rsid w:val="00F4095E"/>
    <w:rsid w:val="00F41480"/>
    <w:rsid w:val="00F419BD"/>
    <w:rsid w:val="00F41A0A"/>
    <w:rsid w:val="00F41AE8"/>
    <w:rsid w:val="00F43817"/>
    <w:rsid w:val="00F45641"/>
    <w:rsid w:val="00F45BED"/>
    <w:rsid w:val="00F45DB7"/>
    <w:rsid w:val="00F503A9"/>
    <w:rsid w:val="00F50CA2"/>
    <w:rsid w:val="00F51D22"/>
    <w:rsid w:val="00F51F0A"/>
    <w:rsid w:val="00F53503"/>
    <w:rsid w:val="00F5399D"/>
    <w:rsid w:val="00F53A17"/>
    <w:rsid w:val="00F543B4"/>
    <w:rsid w:val="00F5652E"/>
    <w:rsid w:val="00F608A1"/>
    <w:rsid w:val="00F60ABC"/>
    <w:rsid w:val="00F61B2E"/>
    <w:rsid w:val="00F62247"/>
    <w:rsid w:val="00F6259E"/>
    <w:rsid w:val="00F65555"/>
    <w:rsid w:val="00F65FC1"/>
    <w:rsid w:val="00F67A62"/>
    <w:rsid w:val="00F67E6F"/>
    <w:rsid w:val="00F70862"/>
    <w:rsid w:val="00F71C95"/>
    <w:rsid w:val="00F72149"/>
    <w:rsid w:val="00F72584"/>
    <w:rsid w:val="00F73559"/>
    <w:rsid w:val="00F7460E"/>
    <w:rsid w:val="00F75B4C"/>
    <w:rsid w:val="00F75D12"/>
    <w:rsid w:val="00F75E73"/>
    <w:rsid w:val="00F76C03"/>
    <w:rsid w:val="00F8110D"/>
    <w:rsid w:val="00F817D4"/>
    <w:rsid w:val="00F81872"/>
    <w:rsid w:val="00F81CC1"/>
    <w:rsid w:val="00F8478F"/>
    <w:rsid w:val="00F852F2"/>
    <w:rsid w:val="00F85E88"/>
    <w:rsid w:val="00F86675"/>
    <w:rsid w:val="00F86C6A"/>
    <w:rsid w:val="00F878D8"/>
    <w:rsid w:val="00F87D43"/>
    <w:rsid w:val="00F90027"/>
    <w:rsid w:val="00F90604"/>
    <w:rsid w:val="00F907EE"/>
    <w:rsid w:val="00F92462"/>
    <w:rsid w:val="00F93753"/>
    <w:rsid w:val="00F93FD2"/>
    <w:rsid w:val="00F95E8F"/>
    <w:rsid w:val="00F975A1"/>
    <w:rsid w:val="00F9783F"/>
    <w:rsid w:val="00FA0A1C"/>
    <w:rsid w:val="00FA2081"/>
    <w:rsid w:val="00FA4BD0"/>
    <w:rsid w:val="00FA533D"/>
    <w:rsid w:val="00FA5E60"/>
    <w:rsid w:val="00FA606C"/>
    <w:rsid w:val="00FA64A1"/>
    <w:rsid w:val="00FA6A5E"/>
    <w:rsid w:val="00FA782D"/>
    <w:rsid w:val="00FA7945"/>
    <w:rsid w:val="00FA7AF8"/>
    <w:rsid w:val="00FA7FD8"/>
    <w:rsid w:val="00FB058F"/>
    <w:rsid w:val="00FB0961"/>
    <w:rsid w:val="00FB10F0"/>
    <w:rsid w:val="00FB1810"/>
    <w:rsid w:val="00FB193C"/>
    <w:rsid w:val="00FB1CC5"/>
    <w:rsid w:val="00FB3925"/>
    <w:rsid w:val="00FB43D6"/>
    <w:rsid w:val="00FB5030"/>
    <w:rsid w:val="00FB6137"/>
    <w:rsid w:val="00FB6168"/>
    <w:rsid w:val="00FB73A4"/>
    <w:rsid w:val="00FB7CE2"/>
    <w:rsid w:val="00FC034E"/>
    <w:rsid w:val="00FC09E6"/>
    <w:rsid w:val="00FC0FD1"/>
    <w:rsid w:val="00FC2BCE"/>
    <w:rsid w:val="00FC2EEA"/>
    <w:rsid w:val="00FC43D3"/>
    <w:rsid w:val="00FC4F6E"/>
    <w:rsid w:val="00FC539C"/>
    <w:rsid w:val="00FC5A6D"/>
    <w:rsid w:val="00FC7EB4"/>
    <w:rsid w:val="00FD06A9"/>
    <w:rsid w:val="00FD19E2"/>
    <w:rsid w:val="00FD20FD"/>
    <w:rsid w:val="00FD3E14"/>
    <w:rsid w:val="00FD4E6F"/>
    <w:rsid w:val="00FD502B"/>
    <w:rsid w:val="00FE04E2"/>
    <w:rsid w:val="00FE065E"/>
    <w:rsid w:val="00FE0D09"/>
    <w:rsid w:val="00FE10D4"/>
    <w:rsid w:val="00FE1E55"/>
    <w:rsid w:val="00FE2C50"/>
    <w:rsid w:val="00FE5965"/>
    <w:rsid w:val="00FE5998"/>
    <w:rsid w:val="00FE5A86"/>
    <w:rsid w:val="00FE65F7"/>
    <w:rsid w:val="00FF04A7"/>
    <w:rsid w:val="00FF0D0C"/>
    <w:rsid w:val="00FF2D0C"/>
    <w:rsid w:val="00FF338B"/>
    <w:rsid w:val="00FF43F8"/>
    <w:rsid w:val="00FF447E"/>
    <w:rsid w:val="00FF4ECF"/>
    <w:rsid w:val="00FF6170"/>
    <w:rsid w:val="00FF6F18"/>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4F5F32"/>
  </w:style>
  <w:style w:type="paragraph" w:styleId="11">
    <w:name w:val="heading 1"/>
    <w:aliases w:val="новая страница,Заголовок параграфа (1.),OG Heading 1"/>
    <w:basedOn w:val="a2"/>
    <w:next w:val="a2"/>
    <w:link w:val="12"/>
    <w:uiPriority w:val="9"/>
    <w:qFormat/>
    <w:rsid w:val="004F5F32"/>
    <w:pPr>
      <w:keepNext/>
      <w:spacing w:before="240" w:after="60"/>
      <w:outlineLvl w:val="0"/>
    </w:pPr>
    <w:rPr>
      <w:rFonts w:ascii="Cambria" w:hAnsi="Cambria"/>
      <w:b/>
      <w:bCs/>
      <w:kern w:val="32"/>
      <w:sz w:val="32"/>
      <w:szCs w:val="32"/>
    </w:rPr>
  </w:style>
  <w:style w:type="paragraph" w:styleId="21">
    <w:name w:val="heading 2"/>
    <w:aliases w:val="OG Heading 2"/>
    <w:basedOn w:val="a2"/>
    <w:next w:val="a2"/>
    <w:link w:val="22"/>
    <w:uiPriority w:val="9"/>
    <w:qFormat/>
    <w:rsid w:val="000875F8"/>
    <w:pPr>
      <w:keepNext/>
      <w:spacing w:before="240" w:after="60"/>
      <w:outlineLvl w:val="1"/>
    </w:pPr>
    <w:rPr>
      <w:rFonts w:ascii="Arial" w:hAnsi="Arial"/>
      <w:b/>
      <w:bCs/>
      <w:i/>
      <w:iCs/>
      <w:sz w:val="28"/>
      <w:szCs w:val="28"/>
    </w:rPr>
  </w:style>
  <w:style w:type="paragraph" w:styleId="31">
    <w:name w:val="heading 3"/>
    <w:aliases w:val="Знак,OG Heading 3,- 1.1.1,Ведомость (название)"/>
    <w:basedOn w:val="a2"/>
    <w:next w:val="a2"/>
    <w:link w:val="32"/>
    <w:qFormat/>
    <w:rsid w:val="00A365AD"/>
    <w:pPr>
      <w:keepNext/>
      <w:spacing w:before="240" w:after="60"/>
      <w:outlineLvl w:val="2"/>
    </w:pPr>
    <w:rPr>
      <w:rFonts w:ascii="Arial" w:hAnsi="Arial"/>
      <w:b/>
      <w:bCs/>
      <w:sz w:val="26"/>
      <w:szCs w:val="26"/>
    </w:rPr>
  </w:style>
  <w:style w:type="paragraph" w:styleId="41">
    <w:name w:val="heading 4"/>
    <w:basedOn w:val="a2"/>
    <w:next w:val="a2"/>
    <w:link w:val="42"/>
    <w:qFormat/>
    <w:rsid w:val="00A365AD"/>
    <w:pPr>
      <w:keepNext/>
      <w:spacing w:before="240" w:after="60"/>
      <w:outlineLvl w:val="3"/>
    </w:pPr>
    <w:rPr>
      <w:b/>
      <w:bCs/>
      <w:sz w:val="28"/>
      <w:szCs w:val="28"/>
    </w:rPr>
  </w:style>
  <w:style w:type="paragraph" w:styleId="51">
    <w:name w:val="heading 5"/>
    <w:basedOn w:val="a2"/>
    <w:next w:val="a2"/>
    <w:link w:val="52"/>
    <w:qFormat/>
    <w:rsid w:val="00A365AD"/>
    <w:pPr>
      <w:spacing w:before="240" w:after="60"/>
      <w:outlineLvl w:val="4"/>
    </w:pPr>
    <w:rPr>
      <w:b/>
      <w:bCs/>
      <w:i/>
      <w:iCs/>
      <w:sz w:val="26"/>
      <w:szCs w:val="26"/>
    </w:rPr>
  </w:style>
  <w:style w:type="paragraph" w:styleId="6">
    <w:name w:val="heading 6"/>
    <w:basedOn w:val="a2"/>
    <w:next w:val="a2"/>
    <w:qFormat/>
    <w:rsid w:val="00A365AD"/>
    <w:pPr>
      <w:spacing w:before="240" w:after="60"/>
      <w:outlineLvl w:val="5"/>
    </w:pPr>
    <w:rPr>
      <w:b/>
      <w:bCs/>
      <w:sz w:val="22"/>
      <w:szCs w:val="22"/>
    </w:rPr>
  </w:style>
  <w:style w:type="paragraph" w:styleId="7">
    <w:name w:val="heading 7"/>
    <w:basedOn w:val="a2"/>
    <w:next w:val="a2"/>
    <w:link w:val="70"/>
    <w:uiPriority w:val="9"/>
    <w:qFormat/>
    <w:rsid w:val="00A365AD"/>
    <w:pPr>
      <w:spacing w:before="240" w:after="60"/>
      <w:outlineLvl w:val="6"/>
    </w:pPr>
    <w:rPr>
      <w:sz w:val="24"/>
      <w:szCs w:val="24"/>
    </w:rPr>
  </w:style>
  <w:style w:type="paragraph" w:styleId="8">
    <w:name w:val="heading 8"/>
    <w:basedOn w:val="a2"/>
    <w:next w:val="a2"/>
    <w:link w:val="80"/>
    <w:qFormat/>
    <w:rsid w:val="00A365AD"/>
    <w:pPr>
      <w:spacing w:before="240" w:after="60"/>
      <w:outlineLvl w:val="7"/>
    </w:pPr>
    <w:rPr>
      <w:i/>
      <w:iCs/>
      <w:sz w:val="24"/>
      <w:szCs w:val="24"/>
    </w:rPr>
  </w:style>
  <w:style w:type="paragraph" w:styleId="9">
    <w:name w:val="heading 9"/>
    <w:basedOn w:val="a2"/>
    <w:next w:val="a2"/>
    <w:qFormat/>
    <w:rsid w:val="00A365A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AC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2"/>
    <w:link w:val="a8"/>
    <w:rsid w:val="002250B8"/>
    <w:pPr>
      <w:spacing w:line="240" w:lineRule="atLeast"/>
      <w:ind w:firstLine="360"/>
      <w:jc w:val="both"/>
    </w:pPr>
    <w:rPr>
      <w:bCs/>
      <w:sz w:val="28"/>
      <w:szCs w:val="24"/>
    </w:rPr>
  </w:style>
  <w:style w:type="paragraph" w:customStyle="1" w:styleId="13">
    <w:name w:val="Название1"/>
    <w:basedOn w:val="a2"/>
    <w:rsid w:val="002250B8"/>
    <w:pPr>
      <w:jc w:val="center"/>
    </w:pPr>
    <w:rPr>
      <w:b/>
      <w:sz w:val="24"/>
    </w:rPr>
  </w:style>
  <w:style w:type="paragraph" w:styleId="a9">
    <w:name w:val="Body Text"/>
    <w:basedOn w:val="a2"/>
    <w:link w:val="aa"/>
    <w:rsid w:val="00C46BF5"/>
    <w:pPr>
      <w:spacing w:after="120"/>
    </w:pPr>
  </w:style>
  <w:style w:type="paragraph" w:styleId="ab">
    <w:name w:val="Document Map"/>
    <w:basedOn w:val="a2"/>
    <w:link w:val="ac"/>
    <w:uiPriority w:val="99"/>
    <w:rsid w:val="00C6168F"/>
    <w:rPr>
      <w:rFonts w:ascii="Tahoma" w:hAnsi="Tahoma" w:cs="Tahoma"/>
      <w:sz w:val="32"/>
    </w:rPr>
  </w:style>
  <w:style w:type="character" w:customStyle="1" w:styleId="ac">
    <w:name w:val="Схема документа Знак"/>
    <w:link w:val="ab"/>
    <w:uiPriority w:val="99"/>
    <w:rsid w:val="00C6168F"/>
    <w:rPr>
      <w:rFonts w:ascii="Tahoma" w:hAnsi="Tahoma" w:cs="Tahoma"/>
      <w:sz w:val="32"/>
      <w:lang w:val="ru-RU" w:eastAsia="ru-RU" w:bidi="ar-SA"/>
    </w:rPr>
  </w:style>
  <w:style w:type="character" w:customStyle="1" w:styleId="12">
    <w:name w:val="Заголовок 1 Знак"/>
    <w:aliases w:val="новая страница Знак,Заголовок параграфа (1.) Знак,OG Heading 1 Знак"/>
    <w:link w:val="11"/>
    <w:uiPriority w:val="9"/>
    <w:rsid w:val="004F5F32"/>
    <w:rPr>
      <w:rFonts w:ascii="Cambria" w:eastAsia="Times New Roman" w:hAnsi="Cambria" w:cs="Times New Roman"/>
      <w:b/>
      <w:bCs/>
      <w:kern w:val="32"/>
      <w:sz w:val="32"/>
      <w:szCs w:val="32"/>
    </w:rPr>
  </w:style>
  <w:style w:type="paragraph" w:styleId="ad">
    <w:name w:val="Title"/>
    <w:basedOn w:val="a2"/>
    <w:next w:val="a2"/>
    <w:link w:val="ae"/>
    <w:qFormat/>
    <w:rsid w:val="004F5F32"/>
    <w:pPr>
      <w:spacing w:before="240" w:after="60"/>
      <w:jc w:val="center"/>
      <w:outlineLvl w:val="0"/>
    </w:pPr>
    <w:rPr>
      <w:rFonts w:ascii="Cambria" w:hAnsi="Cambria"/>
      <w:b/>
      <w:bCs/>
      <w:kern w:val="28"/>
      <w:sz w:val="32"/>
      <w:szCs w:val="32"/>
    </w:rPr>
  </w:style>
  <w:style w:type="character" w:customStyle="1" w:styleId="ae">
    <w:name w:val="Название Знак"/>
    <w:link w:val="ad"/>
    <w:rsid w:val="004F5F32"/>
    <w:rPr>
      <w:rFonts w:ascii="Cambria" w:eastAsia="Times New Roman" w:hAnsi="Cambria" w:cs="Times New Roman"/>
      <w:b/>
      <w:bCs/>
      <w:kern w:val="28"/>
      <w:sz w:val="32"/>
      <w:szCs w:val="32"/>
    </w:rPr>
  </w:style>
  <w:style w:type="paragraph" w:styleId="af">
    <w:name w:val="Subtitle"/>
    <w:basedOn w:val="a2"/>
    <w:next w:val="a2"/>
    <w:link w:val="af0"/>
    <w:qFormat/>
    <w:rsid w:val="004D1C70"/>
    <w:pPr>
      <w:spacing w:after="60"/>
      <w:ind w:left="708"/>
      <w:outlineLvl w:val="1"/>
    </w:pPr>
    <w:rPr>
      <w:b/>
      <w:sz w:val="28"/>
      <w:szCs w:val="24"/>
    </w:rPr>
  </w:style>
  <w:style w:type="character" w:customStyle="1" w:styleId="af0">
    <w:name w:val="Подзаголовок Знак"/>
    <w:link w:val="af"/>
    <w:rsid w:val="004D1C70"/>
    <w:rPr>
      <w:b/>
      <w:sz w:val="28"/>
      <w:szCs w:val="24"/>
    </w:rPr>
  </w:style>
  <w:style w:type="paragraph" w:styleId="af1">
    <w:name w:val="header"/>
    <w:aliases w:val="ВерхКолонтитул Знак"/>
    <w:basedOn w:val="a2"/>
    <w:link w:val="af2"/>
    <w:rsid w:val="004F5F32"/>
    <w:pPr>
      <w:tabs>
        <w:tab w:val="center" w:pos="4677"/>
        <w:tab w:val="right" w:pos="9355"/>
      </w:tabs>
    </w:pPr>
  </w:style>
  <w:style w:type="character" w:customStyle="1" w:styleId="af2">
    <w:name w:val="Верхний колонтитул Знак"/>
    <w:aliases w:val="ВерхКолонтитул Знак Знак"/>
    <w:basedOn w:val="a3"/>
    <w:link w:val="af1"/>
    <w:uiPriority w:val="99"/>
    <w:rsid w:val="004F5F32"/>
  </w:style>
  <w:style w:type="paragraph" w:styleId="af3">
    <w:name w:val="footer"/>
    <w:aliases w:val=" Знак"/>
    <w:basedOn w:val="a2"/>
    <w:link w:val="af4"/>
    <w:uiPriority w:val="99"/>
    <w:rsid w:val="004F5F32"/>
    <w:pPr>
      <w:tabs>
        <w:tab w:val="center" w:pos="4677"/>
        <w:tab w:val="right" w:pos="9355"/>
      </w:tabs>
    </w:pPr>
  </w:style>
  <w:style w:type="character" w:customStyle="1" w:styleId="af4">
    <w:name w:val="Нижний колонтитул Знак"/>
    <w:aliases w:val=" Знак Знак"/>
    <w:basedOn w:val="a3"/>
    <w:link w:val="af3"/>
    <w:uiPriority w:val="99"/>
    <w:rsid w:val="004F5F32"/>
  </w:style>
  <w:style w:type="paragraph" w:styleId="af5">
    <w:name w:val="Balloon Text"/>
    <w:aliases w:val=" Знак1"/>
    <w:basedOn w:val="a2"/>
    <w:link w:val="af6"/>
    <w:uiPriority w:val="99"/>
    <w:rsid w:val="0013643F"/>
    <w:rPr>
      <w:rFonts w:ascii="Tahoma" w:hAnsi="Tahoma"/>
      <w:sz w:val="16"/>
      <w:szCs w:val="16"/>
    </w:rPr>
  </w:style>
  <w:style w:type="character" w:customStyle="1" w:styleId="af6">
    <w:name w:val="Текст выноски Знак"/>
    <w:aliases w:val=" Знак1 Знак"/>
    <w:link w:val="af5"/>
    <w:uiPriority w:val="99"/>
    <w:rsid w:val="0013643F"/>
    <w:rPr>
      <w:rFonts w:ascii="Tahoma" w:hAnsi="Tahoma" w:cs="Tahoma"/>
      <w:sz w:val="16"/>
      <w:szCs w:val="16"/>
    </w:rPr>
  </w:style>
  <w:style w:type="paragraph" w:customStyle="1" w:styleId="Style2">
    <w:name w:val="Style2"/>
    <w:basedOn w:val="a2"/>
    <w:semiHidden/>
    <w:rsid w:val="00152064"/>
    <w:pPr>
      <w:widowControl w:val="0"/>
      <w:autoSpaceDE w:val="0"/>
      <w:autoSpaceDN w:val="0"/>
      <w:adjustRightInd w:val="0"/>
      <w:spacing w:line="480" w:lineRule="exact"/>
      <w:ind w:firstLine="715"/>
      <w:jc w:val="both"/>
    </w:pPr>
    <w:rPr>
      <w:sz w:val="24"/>
      <w:szCs w:val="24"/>
    </w:rPr>
  </w:style>
  <w:style w:type="paragraph" w:customStyle="1" w:styleId="Style7">
    <w:name w:val="Style7"/>
    <w:basedOn w:val="a2"/>
    <w:semiHidden/>
    <w:rsid w:val="00152064"/>
    <w:pPr>
      <w:widowControl w:val="0"/>
      <w:autoSpaceDE w:val="0"/>
      <w:autoSpaceDN w:val="0"/>
      <w:adjustRightInd w:val="0"/>
      <w:spacing w:line="482" w:lineRule="exact"/>
      <w:ind w:firstLine="701"/>
    </w:pPr>
    <w:rPr>
      <w:sz w:val="24"/>
      <w:szCs w:val="24"/>
    </w:rPr>
  </w:style>
  <w:style w:type="paragraph" w:customStyle="1" w:styleId="Style9">
    <w:name w:val="Style9"/>
    <w:basedOn w:val="a2"/>
    <w:semiHidden/>
    <w:rsid w:val="00152064"/>
    <w:pPr>
      <w:widowControl w:val="0"/>
      <w:autoSpaceDE w:val="0"/>
      <w:autoSpaceDN w:val="0"/>
      <w:adjustRightInd w:val="0"/>
      <w:spacing w:line="481" w:lineRule="exact"/>
      <w:ind w:hanging="360"/>
      <w:jc w:val="both"/>
    </w:pPr>
    <w:rPr>
      <w:sz w:val="24"/>
      <w:szCs w:val="24"/>
    </w:rPr>
  </w:style>
  <w:style w:type="paragraph" w:customStyle="1" w:styleId="Style11">
    <w:name w:val="Style11"/>
    <w:basedOn w:val="a2"/>
    <w:semiHidden/>
    <w:rsid w:val="00152064"/>
    <w:pPr>
      <w:widowControl w:val="0"/>
      <w:autoSpaceDE w:val="0"/>
      <w:autoSpaceDN w:val="0"/>
      <w:adjustRightInd w:val="0"/>
      <w:spacing w:line="485" w:lineRule="exact"/>
      <w:ind w:firstLine="346"/>
    </w:pPr>
    <w:rPr>
      <w:sz w:val="24"/>
      <w:szCs w:val="24"/>
    </w:rPr>
  </w:style>
  <w:style w:type="paragraph" w:customStyle="1" w:styleId="Style12">
    <w:name w:val="Style12"/>
    <w:basedOn w:val="a2"/>
    <w:semiHidden/>
    <w:rsid w:val="00152064"/>
    <w:pPr>
      <w:widowControl w:val="0"/>
      <w:autoSpaceDE w:val="0"/>
      <w:autoSpaceDN w:val="0"/>
      <w:adjustRightInd w:val="0"/>
      <w:spacing w:line="514" w:lineRule="exact"/>
      <w:ind w:hanging="326"/>
    </w:pPr>
    <w:rPr>
      <w:sz w:val="24"/>
      <w:szCs w:val="24"/>
    </w:rPr>
  </w:style>
  <w:style w:type="character" w:customStyle="1" w:styleId="FontStyle26">
    <w:name w:val="Font Style26"/>
    <w:semiHidden/>
    <w:rsid w:val="00152064"/>
    <w:rPr>
      <w:rFonts w:ascii="Times New Roman" w:hAnsi="Times New Roman" w:cs="Times New Roman"/>
      <w:i/>
      <w:iCs/>
      <w:spacing w:val="-10"/>
      <w:sz w:val="30"/>
      <w:szCs w:val="30"/>
    </w:rPr>
  </w:style>
  <w:style w:type="character" w:customStyle="1" w:styleId="FontStyle31">
    <w:name w:val="Font Style31"/>
    <w:semiHidden/>
    <w:rsid w:val="00152064"/>
    <w:rPr>
      <w:rFonts w:ascii="Times New Roman" w:hAnsi="Times New Roman" w:cs="Times New Roman"/>
      <w:b/>
      <w:bCs/>
      <w:sz w:val="26"/>
      <w:szCs w:val="26"/>
    </w:rPr>
  </w:style>
  <w:style w:type="character" w:customStyle="1" w:styleId="FontStyle33">
    <w:name w:val="Font Style33"/>
    <w:semiHidden/>
    <w:rsid w:val="00152064"/>
    <w:rPr>
      <w:rFonts w:ascii="Times New Roman" w:hAnsi="Times New Roman" w:cs="Times New Roman"/>
      <w:sz w:val="24"/>
      <w:szCs w:val="24"/>
    </w:rPr>
  </w:style>
  <w:style w:type="paragraph" w:customStyle="1" w:styleId="Style1">
    <w:name w:val="Style1"/>
    <w:basedOn w:val="a2"/>
    <w:rsid w:val="00152064"/>
    <w:pPr>
      <w:widowControl w:val="0"/>
      <w:autoSpaceDE w:val="0"/>
      <w:autoSpaceDN w:val="0"/>
      <w:adjustRightInd w:val="0"/>
    </w:pPr>
    <w:rPr>
      <w:sz w:val="24"/>
      <w:szCs w:val="24"/>
    </w:rPr>
  </w:style>
  <w:style w:type="paragraph" w:customStyle="1" w:styleId="Style14">
    <w:name w:val="Style14"/>
    <w:basedOn w:val="a2"/>
    <w:semiHidden/>
    <w:rsid w:val="00152064"/>
    <w:pPr>
      <w:widowControl w:val="0"/>
      <w:autoSpaceDE w:val="0"/>
      <w:autoSpaceDN w:val="0"/>
      <w:adjustRightInd w:val="0"/>
    </w:pPr>
    <w:rPr>
      <w:sz w:val="24"/>
      <w:szCs w:val="24"/>
    </w:rPr>
  </w:style>
  <w:style w:type="paragraph" w:customStyle="1" w:styleId="Style15">
    <w:name w:val="Style15"/>
    <w:basedOn w:val="a2"/>
    <w:semiHidden/>
    <w:rsid w:val="00152064"/>
    <w:pPr>
      <w:widowControl w:val="0"/>
      <w:autoSpaceDE w:val="0"/>
      <w:autoSpaceDN w:val="0"/>
      <w:adjustRightInd w:val="0"/>
      <w:spacing w:line="485" w:lineRule="exact"/>
      <w:ind w:firstLine="326"/>
    </w:pPr>
    <w:rPr>
      <w:sz w:val="24"/>
      <w:szCs w:val="24"/>
    </w:rPr>
  </w:style>
  <w:style w:type="character" w:customStyle="1" w:styleId="FontStyle32">
    <w:name w:val="Font Style32"/>
    <w:semiHidden/>
    <w:rsid w:val="00152064"/>
    <w:rPr>
      <w:rFonts w:ascii="Times New Roman" w:hAnsi="Times New Roman" w:cs="Times New Roman"/>
      <w:sz w:val="30"/>
      <w:szCs w:val="30"/>
    </w:rPr>
  </w:style>
  <w:style w:type="paragraph" w:customStyle="1" w:styleId="Style3">
    <w:name w:val="Style3"/>
    <w:basedOn w:val="a2"/>
    <w:semiHidden/>
    <w:rsid w:val="00356D33"/>
    <w:pPr>
      <w:widowControl w:val="0"/>
      <w:autoSpaceDE w:val="0"/>
      <w:autoSpaceDN w:val="0"/>
      <w:adjustRightInd w:val="0"/>
      <w:jc w:val="both"/>
    </w:pPr>
    <w:rPr>
      <w:sz w:val="24"/>
      <w:szCs w:val="24"/>
    </w:rPr>
  </w:style>
  <w:style w:type="paragraph" w:customStyle="1" w:styleId="Style4">
    <w:name w:val="Style4"/>
    <w:basedOn w:val="a2"/>
    <w:semiHidden/>
    <w:rsid w:val="00356D33"/>
    <w:pPr>
      <w:widowControl w:val="0"/>
      <w:autoSpaceDE w:val="0"/>
      <w:autoSpaceDN w:val="0"/>
      <w:adjustRightInd w:val="0"/>
      <w:spacing w:line="326" w:lineRule="exact"/>
      <w:ind w:firstLine="706"/>
      <w:jc w:val="both"/>
    </w:pPr>
    <w:rPr>
      <w:sz w:val="24"/>
      <w:szCs w:val="24"/>
    </w:rPr>
  </w:style>
  <w:style w:type="paragraph" w:customStyle="1" w:styleId="Style5">
    <w:name w:val="Style5"/>
    <w:basedOn w:val="a2"/>
    <w:semiHidden/>
    <w:rsid w:val="00356D33"/>
    <w:pPr>
      <w:widowControl w:val="0"/>
      <w:autoSpaceDE w:val="0"/>
      <w:autoSpaceDN w:val="0"/>
      <w:adjustRightInd w:val="0"/>
    </w:pPr>
    <w:rPr>
      <w:sz w:val="24"/>
      <w:szCs w:val="24"/>
    </w:rPr>
  </w:style>
  <w:style w:type="paragraph" w:customStyle="1" w:styleId="Style10">
    <w:name w:val="Style10"/>
    <w:basedOn w:val="a2"/>
    <w:semiHidden/>
    <w:rsid w:val="00356D33"/>
    <w:pPr>
      <w:widowControl w:val="0"/>
      <w:autoSpaceDE w:val="0"/>
      <w:autoSpaceDN w:val="0"/>
      <w:adjustRightInd w:val="0"/>
      <w:spacing w:line="322" w:lineRule="exact"/>
      <w:ind w:firstLine="1133"/>
      <w:jc w:val="both"/>
    </w:pPr>
    <w:rPr>
      <w:sz w:val="24"/>
      <w:szCs w:val="24"/>
    </w:rPr>
  </w:style>
  <w:style w:type="paragraph" w:customStyle="1" w:styleId="Style16">
    <w:name w:val="Style16"/>
    <w:basedOn w:val="a2"/>
    <w:semiHidden/>
    <w:rsid w:val="00356D33"/>
    <w:pPr>
      <w:widowControl w:val="0"/>
      <w:autoSpaceDE w:val="0"/>
      <w:autoSpaceDN w:val="0"/>
      <w:adjustRightInd w:val="0"/>
      <w:spacing w:line="322" w:lineRule="exact"/>
      <w:ind w:hanging="365"/>
    </w:pPr>
    <w:rPr>
      <w:sz w:val="24"/>
      <w:szCs w:val="24"/>
    </w:rPr>
  </w:style>
  <w:style w:type="character" w:customStyle="1" w:styleId="FontStyle40">
    <w:name w:val="Font Style40"/>
    <w:semiHidden/>
    <w:rsid w:val="00356D33"/>
    <w:rPr>
      <w:rFonts w:ascii="Times New Roman" w:hAnsi="Times New Roman" w:cs="Times New Roman"/>
      <w:b/>
      <w:bCs/>
      <w:smallCaps/>
      <w:sz w:val="20"/>
      <w:szCs w:val="20"/>
    </w:rPr>
  </w:style>
  <w:style w:type="character" w:customStyle="1" w:styleId="FontStyle41">
    <w:name w:val="Font Style41"/>
    <w:semiHidden/>
    <w:rsid w:val="00356D33"/>
    <w:rPr>
      <w:rFonts w:ascii="Times New Roman" w:hAnsi="Times New Roman" w:cs="Times New Roman"/>
      <w:sz w:val="26"/>
      <w:szCs w:val="26"/>
    </w:rPr>
  </w:style>
  <w:style w:type="character" w:customStyle="1" w:styleId="FontStyle43">
    <w:name w:val="Font Style43"/>
    <w:semiHidden/>
    <w:rsid w:val="00356D33"/>
    <w:rPr>
      <w:rFonts w:ascii="Times New Roman" w:hAnsi="Times New Roman" w:cs="Times New Roman"/>
      <w:spacing w:val="-10"/>
      <w:sz w:val="26"/>
      <w:szCs w:val="26"/>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8"/>
    <w:rsid w:val="00D06657"/>
    <w:pPr>
      <w:spacing w:before="100" w:beforeAutospacing="1" w:after="100" w:afterAutospacing="1"/>
    </w:pPr>
    <w:rPr>
      <w:sz w:val="24"/>
      <w:szCs w:val="24"/>
    </w:rPr>
  </w:style>
  <w:style w:type="paragraph" w:styleId="14">
    <w:name w:val="toc 1"/>
    <w:aliases w:val="фр"/>
    <w:basedOn w:val="a2"/>
    <w:next w:val="a2"/>
    <w:autoRedefine/>
    <w:uiPriority w:val="39"/>
    <w:qFormat/>
    <w:rsid w:val="00D55BC2"/>
    <w:pPr>
      <w:tabs>
        <w:tab w:val="right" w:leader="dot" w:pos="9781"/>
      </w:tabs>
      <w:jc w:val="both"/>
      <w:outlineLvl w:val="0"/>
    </w:pPr>
    <w:rPr>
      <w:rFonts w:ascii="Cambria" w:hAnsi="Cambria"/>
      <w:b/>
      <w:bCs/>
      <w:noProof/>
      <w:kern w:val="32"/>
      <w:sz w:val="24"/>
      <w:szCs w:val="24"/>
      <w:lang w:val="en-US" w:eastAsia="en-US" w:bidi="en-US"/>
    </w:rPr>
  </w:style>
  <w:style w:type="numbering" w:styleId="111111">
    <w:name w:val="Outline List 2"/>
    <w:basedOn w:val="a5"/>
    <w:rsid w:val="00A365AD"/>
    <w:pPr>
      <w:numPr>
        <w:numId w:val="1"/>
      </w:numPr>
    </w:pPr>
  </w:style>
  <w:style w:type="numbering" w:styleId="1ai">
    <w:name w:val="Outline List 1"/>
    <w:basedOn w:val="a5"/>
    <w:semiHidden/>
    <w:rsid w:val="00A365AD"/>
    <w:pPr>
      <w:numPr>
        <w:numId w:val="2"/>
      </w:numPr>
    </w:pPr>
  </w:style>
  <w:style w:type="paragraph" w:styleId="HTML">
    <w:name w:val="HTML Address"/>
    <w:basedOn w:val="a2"/>
    <w:semiHidden/>
    <w:rsid w:val="00A365AD"/>
    <w:rPr>
      <w:i/>
      <w:iCs/>
    </w:rPr>
  </w:style>
  <w:style w:type="paragraph" w:styleId="af9">
    <w:name w:val="envelope address"/>
    <w:basedOn w:val="a2"/>
    <w:semiHidden/>
    <w:rsid w:val="00A365AD"/>
    <w:pPr>
      <w:framePr w:w="7920" w:h="1980" w:hRule="exact" w:hSpace="180" w:wrap="auto" w:hAnchor="page" w:xAlign="center" w:yAlign="bottom"/>
      <w:ind w:left="2880"/>
    </w:pPr>
    <w:rPr>
      <w:rFonts w:ascii="Arial" w:hAnsi="Arial" w:cs="Arial"/>
      <w:sz w:val="24"/>
      <w:szCs w:val="24"/>
    </w:rPr>
  </w:style>
  <w:style w:type="character" w:styleId="HTML0">
    <w:name w:val="HTML Acronym"/>
    <w:basedOn w:val="a3"/>
    <w:semiHidden/>
    <w:rsid w:val="00A365AD"/>
  </w:style>
  <w:style w:type="table" w:styleId="-1">
    <w:name w:val="Table Web 1"/>
    <w:basedOn w:val="a4"/>
    <w:semiHidden/>
    <w:rsid w:val="00A365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A365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A365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a">
    <w:name w:val="Emphasis"/>
    <w:qFormat/>
    <w:rsid w:val="00A365AD"/>
    <w:rPr>
      <w:i/>
      <w:iCs/>
    </w:rPr>
  </w:style>
  <w:style w:type="character" w:styleId="afb">
    <w:name w:val="Hyperlink"/>
    <w:uiPriority w:val="99"/>
    <w:rsid w:val="00A365AD"/>
    <w:rPr>
      <w:color w:val="0000FF"/>
      <w:u w:val="single"/>
    </w:rPr>
  </w:style>
  <w:style w:type="paragraph" w:styleId="afc">
    <w:name w:val="Date"/>
    <w:basedOn w:val="a2"/>
    <w:next w:val="a2"/>
    <w:semiHidden/>
    <w:rsid w:val="00A365AD"/>
  </w:style>
  <w:style w:type="paragraph" w:styleId="afd">
    <w:name w:val="Note Heading"/>
    <w:basedOn w:val="a2"/>
    <w:next w:val="a2"/>
    <w:semiHidden/>
    <w:rsid w:val="00A365AD"/>
  </w:style>
  <w:style w:type="table" w:styleId="afe">
    <w:name w:val="Table Elegant"/>
    <w:basedOn w:val="a4"/>
    <w:semiHidden/>
    <w:rsid w:val="00A365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4"/>
    <w:semiHidden/>
    <w:rsid w:val="00A365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A365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A365AD"/>
    <w:rPr>
      <w:rFonts w:ascii="Courier New" w:hAnsi="Courier New" w:cs="Courier New"/>
      <w:sz w:val="20"/>
      <w:szCs w:val="20"/>
    </w:rPr>
  </w:style>
  <w:style w:type="table" w:styleId="16">
    <w:name w:val="Table Classic 1"/>
    <w:basedOn w:val="a4"/>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A365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A365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A365AD"/>
    <w:rPr>
      <w:rFonts w:ascii="Courier New" w:hAnsi="Courier New" w:cs="Courier New"/>
      <w:sz w:val="20"/>
      <w:szCs w:val="20"/>
    </w:rPr>
  </w:style>
  <w:style w:type="paragraph" w:styleId="aff">
    <w:name w:val="Body Text First Indent"/>
    <w:basedOn w:val="a9"/>
    <w:link w:val="aff0"/>
    <w:rsid w:val="00A365AD"/>
    <w:pPr>
      <w:ind w:firstLine="210"/>
    </w:pPr>
  </w:style>
  <w:style w:type="paragraph" w:styleId="25">
    <w:name w:val="Body Text First Indent 2"/>
    <w:basedOn w:val="a7"/>
    <w:semiHidden/>
    <w:rsid w:val="00A365AD"/>
    <w:pPr>
      <w:spacing w:after="120" w:line="240" w:lineRule="auto"/>
      <w:ind w:left="283" w:firstLine="210"/>
      <w:jc w:val="left"/>
    </w:pPr>
    <w:rPr>
      <w:bCs w:val="0"/>
      <w:sz w:val="20"/>
      <w:szCs w:val="20"/>
    </w:rPr>
  </w:style>
  <w:style w:type="paragraph" w:styleId="a0">
    <w:name w:val="List Bullet"/>
    <w:aliases w:val="EIA Bullet 1"/>
    <w:basedOn w:val="a2"/>
    <w:rsid w:val="00A365AD"/>
    <w:pPr>
      <w:numPr>
        <w:numId w:val="3"/>
      </w:numPr>
    </w:pPr>
  </w:style>
  <w:style w:type="paragraph" w:styleId="20">
    <w:name w:val="List Bullet 2"/>
    <w:basedOn w:val="a2"/>
    <w:semiHidden/>
    <w:rsid w:val="00A365AD"/>
    <w:pPr>
      <w:numPr>
        <w:numId w:val="4"/>
      </w:numPr>
    </w:pPr>
  </w:style>
  <w:style w:type="paragraph" w:styleId="30">
    <w:name w:val="List Bullet 3"/>
    <w:basedOn w:val="a2"/>
    <w:semiHidden/>
    <w:rsid w:val="00A365AD"/>
    <w:pPr>
      <w:numPr>
        <w:numId w:val="5"/>
      </w:numPr>
    </w:pPr>
  </w:style>
  <w:style w:type="paragraph" w:styleId="40">
    <w:name w:val="List Bullet 4"/>
    <w:basedOn w:val="a2"/>
    <w:semiHidden/>
    <w:rsid w:val="00A365AD"/>
    <w:pPr>
      <w:numPr>
        <w:numId w:val="6"/>
      </w:numPr>
    </w:pPr>
  </w:style>
  <w:style w:type="paragraph" w:styleId="50">
    <w:name w:val="List Bullet 5"/>
    <w:basedOn w:val="a2"/>
    <w:semiHidden/>
    <w:rsid w:val="00A365AD"/>
    <w:pPr>
      <w:numPr>
        <w:numId w:val="7"/>
      </w:numPr>
    </w:pPr>
  </w:style>
  <w:style w:type="character" w:styleId="aff1">
    <w:name w:val="page number"/>
    <w:basedOn w:val="a3"/>
    <w:rsid w:val="00A365AD"/>
  </w:style>
  <w:style w:type="character" w:styleId="aff2">
    <w:name w:val="line number"/>
    <w:basedOn w:val="a3"/>
    <w:semiHidden/>
    <w:rsid w:val="00A365AD"/>
  </w:style>
  <w:style w:type="paragraph" w:styleId="a">
    <w:name w:val="List Number"/>
    <w:basedOn w:val="a2"/>
    <w:semiHidden/>
    <w:rsid w:val="00A365AD"/>
    <w:pPr>
      <w:numPr>
        <w:numId w:val="8"/>
      </w:numPr>
    </w:pPr>
  </w:style>
  <w:style w:type="paragraph" w:styleId="2">
    <w:name w:val="List Number 2"/>
    <w:basedOn w:val="a2"/>
    <w:semiHidden/>
    <w:rsid w:val="00A365AD"/>
    <w:pPr>
      <w:numPr>
        <w:numId w:val="9"/>
      </w:numPr>
    </w:pPr>
  </w:style>
  <w:style w:type="paragraph" w:styleId="3">
    <w:name w:val="List Number 3"/>
    <w:basedOn w:val="a2"/>
    <w:semiHidden/>
    <w:rsid w:val="00A365AD"/>
    <w:pPr>
      <w:numPr>
        <w:numId w:val="10"/>
      </w:numPr>
    </w:pPr>
  </w:style>
  <w:style w:type="paragraph" w:styleId="4">
    <w:name w:val="List Number 4"/>
    <w:basedOn w:val="a2"/>
    <w:semiHidden/>
    <w:rsid w:val="00A365AD"/>
    <w:pPr>
      <w:numPr>
        <w:numId w:val="11"/>
      </w:numPr>
    </w:pPr>
  </w:style>
  <w:style w:type="paragraph" w:styleId="5">
    <w:name w:val="List Number 5"/>
    <w:basedOn w:val="a2"/>
    <w:semiHidden/>
    <w:rsid w:val="00A365AD"/>
    <w:pPr>
      <w:numPr>
        <w:numId w:val="12"/>
      </w:numPr>
    </w:pPr>
  </w:style>
  <w:style w:type="character" w:styleId="HTML3">
    <w:name w:val="HTML Sample"/>
    <w:semiHidden/>
    <w:rsid w:val="00A365AD"/>
    <w:rPr>
      <w:rFonts w:ascii="Courier New" w:hAnsi="Courier New" w:cs="Courier New"/>
    </w:rPr>
  </w:style>
  <w:style w:type="paragraph" w:styleId="26">
    <w:name w:val="envelope return"/>
    <w:basedOn w:val="a2"/>
    <w:semiHidden/>
    <w:rsid w:val="00A365AD"/>
    <w:rPr>
      <w:rFonts w:ascii="Arial" w:hAnsi="Arial" w:cs="Arial"/>
    </w:rPr>
  </w:style>
  <w:style w:type="table" w:styleId="17">
    <w:name w:val="Table 3D effects 1"/>
    <w:basedOn w:val="a4"/>
    <w:semiHidden/>
    <w:rsid w:val="00A365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A365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A365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Normal Indent"/>
    <w:basedOn w:val="a2"/>
    <w:semiHidden/>
    <w:rsid w:val="00A365AD"/>
    <w:pPr>
      <w:ind w:left="708"/>
    </w:pPr>
  </w:style>
  <w:style w:type="character" w:styleId="HTML4">
    <w:name w:val="HTML Definition"/>
    <w:semiHidden/>
    <w:rsid w:val="00A365AD"/>
    <w:rPr>
      <w:i/>
      <w:iCs/>
    </w:rPr>
  </w:style>
  <w:style w:type="paragraph" w:styleId="28">
    <w:name w:val="Body Text 2"/>
    <w:basedOn w:val="a2"/>
    <w:link w:val="29"/>
    <w:rsid w:val="00A365AD"/>
    <w:pPr>
      <w:spacing w:after="120" w:line="480" w:lineRule="auto"/>
    </w:pPr>
  </w:style>
  <w:style w:type="paragraph" w:styleId="35">
    <w:name w:val="Body Text 3"/>
    <w:basedOn w:val="a2"/>
    <w:link w:val="36"/>
    <w:rsid w:val="00A365AD"/>
    <w:pPr>
      <w:spacing w:after="120"/>
    </w:pPr>
    <w:rPr>
      <w:sz w:val="16"/>
      <w:szCs w:val="16"/>
    </w:rPr>
  </w:style>
  <w:style w:type="paragraph" w:styleId="2a">
    <w:name w:val="Body Text Indent 2"/>
    <w:basedOn w:val="a2"/>
    <w:link w:val="2b"/>
    <w:rsid w:val="00A365AD"/>
    <w:pPr>
      <w:spacing w:after="120" w:line="480" w:lineRule="auto"/>
      <w:ind w:left="283"/>
    </w:pPr>
  </w:style>
  <w:style w:type="paragraph" w:styleId="37">
    <w:name w:val="Body Text Indent 3"/>
    <w:basedOn w:val="a2"/>
    <w:link w:val="38"/>
    <w:rsid w:val="00A365AD"/>
    <w:pPr>
      <w:spacing w:after="120"/>
      <w:ind w:left="283"/>
    </w:pPr>
    <w:rPr>
      <w:sz w:val="16"/>
      <w:szCs w:val="16"/>
    </w:rPr>
  </w:style>
  <w:style w:type="character" w:styleId="HTML5">
    <w:name w:val="HTML Variable"/>
    <w:semiHidden/>
    <w:rsid w:val="00A365AD"/>
    <w:rPr>
      <w:i/>
      <w:iCs/>
    </w:rPr>
  </w:style>
  <w:style w:type="character" w:styleId="HTML6">
    <w:name w:val="HTML Typewriter"/>
    <w:rsid w:val="00A365AD"/>
    <w:rPr>
      <w:rFonts w:ascii="Courier New" w:hAnsi="Courier New" w:cs="Courier New"/>
      <w:sz w:val="20"/>
      <w:szCs w:val="20"/>
    </w:rPr>
  </w:style>
  <w:style w:type="paragraph" w:styleId="aff4">
    <w:name w:val="Signature"/>
    <w:basedOn w:val="a2"/>
    <w:semiHidden/>
    <w:rsid w:val="00A365AD"/>
    <w:pPr>
      <w:ind w:left="4252"/>
    </w:pPr>
  </w:style>
  <w:style w:type="paragraph" w:styleId="aff5">
    <w:name w:val="Salutation"/>
    <w:basedOn w:val="a2"/>
    <w:next w:val="a2"/>
    <w:semiHidden/>
    <w:rsid w:val="00A365AD"/>
  </w:style>
  <w:style w:type="paragraph" w:styleId="aff6">
    <w:name w:val="List Continue"/>
    <w:basedOn w:val="a2"/>
    <w:semiHidden/>
    <w:rsid w:val="00A365AD"/>
    <w:pPr>
      <w:spacing w:after="120"/>
      <w:ind w:left="283"/>
    </w:pPr>
  </w:style>
  <w:style w:type="paragraph" w:styleId="2c">
    <w:name w:val="List Continue 2"/>
    <w:basedOn w:val="a2"/>
    <w:semiHidden/>
    <w:rsid w:val="00A365AD"/>
    <w:pPr>
      <w:spacing w:after="120"/>
      <w:ind w:left="566"/>
    </w:pPr>
  </w:style>
  <w:style w:type="paragraph" w:styleId="39">
    <w:name w:val="List Continue 3"/>
    <w:basedOn w:val="a2"/>
    <w:semiHidden/>
    <w:rsid w:val="00A365AD"/>
    <w:pPr>
      <w:spacing w:after="120"/>
      <w:ind w:left="849"/>
    </w:pPr>
  </w:style>
  <w:style w:type="paragraph" w:styleId="44">
    <w:name w:val="List Continue 4"/>
    <w:basedOn w:val="a2"/>
    <w:semiHidden/>
    <w:rsid w:val="00A365AD"/>
    <w:pPr>
      <w:spacing w:after="120"/>
      <w:ind w:left="1132"/>
    </w:pPr>
  </w:style>
  <w:style w:type="paragraph" w:styleId="53">
    <w:name w:val="List Continue 5"/>
    <w:basedOn w:val="a2"/>
    <w:semiHidden/>
    <w:rsid w:val="00A365AD"/>
    <w:pPr>
      <w:spacing w:after="120"/>
      <w:ind w:left="1415"/>
    </w:pPr>
  </w:style>
  <w:style w:type="character" w:styleId="aff7">
    <w:name w:val="FollowedHyperlink"/>
    <w:uiPriority w:val="99"/>
    <w:rsid w:val="00A365AD"/>
    <w:rPr>
      <w:color w:val="800080"/>
      <w:u w:val="single"/>
    </w:rPr>
  </w:style>
  <w:style w:type="table" w:styleId="18">
    <w:name w:val="Table Simple 1"/>
    <w:basedOn w:val="a4"/>
    <w:semiHidden/>
    <w:rsid w:val="00A365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A365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A365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8">
    <w:name w:val="Closing"/>
    <w:basedOn w:val="a2"/>
    <w:semiHidden/>
    <w:rsid w:val="00A365AD"/>
    <w:pPr>
      <w:ind w:left="4252"/>
    </w:pPr>
  </w:style>
  <w:style w:type="table" w:styleId="19">
    <w:name w:val="Table Grid 1"/>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4"/>
    <w:semiHidden/>
    <w:rsid w:val="00A365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A365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A365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A365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A365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A365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A36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rsid w:val="00A365AD"/>
    <w:pPr>
      <w:ind w:left="283" w:hanging="283"/>
    </w:pPr>
  </w:style>
  <w:style w:type="paragraph" w:styleId="2f">
    <w:name w:val="List 2"/>
    <w:basedOn w:val="a2"/>
    <w:semiHidden/>
    <w:rsid w:val="00A365AD"/>
    <w:pPr>
      <w:ind w:left="566" w:hanging="283"/>
    </w:pPr>
  </w:style>
  <w:style w:type="paragraph" w:styleId="3c">
    <w:name w:val="List 3"/>
    <w:basedOn w:val="a2"/>
    <w:semiHidden/>
    <w:rsid w:val="00A365AD"/>
    <w:pPr>
      <w:ind w:left="849" w:hanging="283"/>
    </w:pPr>
  </w:style>
  <w:style w:type="paragraph" w:styleId="46">
    <w:name w:val="List 4"/>
    <w:basedOn w:val="a2"/>
    <w:semiHidden/>
    <w:rsid w:val="00A365AD"/>
    <w:pPr>
      <w:ind w:left="1132" w:hanging="283"/>
    </w:pPr>
  </w:style>
  <w:style w:type="paragraph" w:styleId="55">
    <w:name w:val="List 5"/>
    <w:basedOn w:val="a2"/>
    <w:semiHidden/>
    <w:rsid w:val="00A365AD"/>
    <w:pPr>
      <w:ind w:left="1415" w:hanging="283"/>
    </w:pPr>
  </w:style>
  <w:style w:type="table" w:styleId="affb">
    <w:name w:val="Table Professional"/>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link w:val="HTML8"/>
    <w:rsid w:val="00A365AD"/>
    <w:rPr>
      <w:rFonts w:ascii="Courier New" w:hAnsi="Courier New"/>
    </w:rPr>
  </w:style>
  <w:style w:type="numbering" w:styleId="a1">
    <w:name w:val="Outline List 3"/>
    <w:basedOn w:val="a5"/>
    <w:semiHidden/>
    <w:rsid w:val="00A365AD"/>
    <w:pPr>
      <w:numPr>
        <w:numId w:val="13"/>
      </w:numPr>
    </w:pPr>
  </w:style>
  <w:style w:type="table" w:styleId="1a">
    <w:name w:val="Table Columns 1"/>
    <w:basedOn w:val="a4"/>
    <w:semiHidden/>
    <w:rsid w:val="00A365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A365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A365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A365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A36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A365AD"/>
    <w:rPr>
      <w:b/>
      <w:bCs/>
    </w:rPr>
  </w:style>
  <w:style w:type="table" w:styleId="-10">
    <w:name w:val="Table List 1"/>
    <w:basedOn w:val="a4"/>
    <w:semiHidden/>
    <w:rsid w:val="00A365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A365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A365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A365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A365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A365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link w:val="affe"/>
    <w:rsid w:val="00A365AD"/>
    <w:rPr>
      <w:rFonts w:ascii="Courier New" w:hAnsi="Courier New"/>
    </w:rPr>
  </w:style>
  <w:style w:type="table" w:styleId="afff">
    <w:name w:val="Table Theme"/>
    <w:basedOn w:val="a4"/>
    <w:semiHidden/>
    <w:rsid w:val="00A36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4"/>
    <w:semiHidden/>
    <w:rsid w:val="00A365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semiHidden/>
    <w:rsid w:val="00A365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A365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2"/>
    <w:semiHidden/>
    <w:rsid w:val="00A365AD"/>
    <w:pPr>
      <w:spacing w:after="120"/>
      <w:ind w:left="1440" w:right="1440"/>
    </w:pPr>
  </w:style>
  <w:style w:type="character" w:styleId="HTML9">
    <w:name w:val="HTML Cite"/>
    <w:semiHidden/>
    <w:rsid w:val="00A365AD"/>
    <w:rPr>
      <w:i/>
      <w:iCs/>
    </w:rPr>
  </w:style>
  <w:style w:type="paragraph" w:styleId="afff1">
    <w:name w:val="Message Header"/>
    <w:basedOn w:val="a2"/>
    <w:semiHidden/>
    <w:rsid w:val="00A36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2">
    <w:name w:val="E-mail Signature"/>
    <w:basedOn w:val="a2"/>
    <w:semiHidden/>
    <w:rsid w:val="00A365AD"/>
  </w:style>
  <w:style w:type="paragraph" w:styleId="2f2">
    <w:name w:val="toc 2"/>
    <w:basedOn w:val="a2"/>
    <w:next w:val="a2"/>
    <w:autoRedefine/>
    <w:uiPriority w:val="39"/>
    <w:rsid w:val="00C6168F"/>
    <w:pPr>
      <w:ind w:left="200"/>
    </w:pPr>
  </w:style>
  <w:style w:type="paragraph" w:styleId="3f">
    <w:name w:val="toc 3"/>
    <w:basedOn w:val="a2"/>
    <w:next w:val="a2"/>
    <w:autoRedefine/>
    <w:uiPriority w:val="39"/>
    <w:rsid w:val="00C6168F"/>
    <w:pPr>
      <w:ind w:left="400"/>
    </w:pPr>
  </w:style>
  <w:style w:type="paragraph" w:styleId="afff3">
    <w:name w:val="List Paragraph"/>
    <w:basedOn w:val="a2"/>
    <w:uiPriority w:val="34"/>
    <w:qFormat/>
    <w:rsid w:val="00B226C4"/>
    <w:pPr>
      <w:ind w:left="720"/>
      <w:contextualSpacing/>
    </w:pPr>
    <w:rPr>
      <w:sz w:val="24"/>
      <w:szCs w:val="24"/>
      <w:lang w:val="en-US" w:eastAsia="en-US" w:bidi="en-US"/>
    </w:rPr>
  </w:style>
  <w:style w:type="paragraph" w:styleId="af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fff5"/>
    <w:uiPriority w:val="99"/>
    <w:rsid w:val="002D7309"/>
  </w:style>
  <w:style w:type="character" w:customStyle="1" w:styleId="afff5">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3"/>
    <w:link w:val="afff4"/>
    <w:uiPriority w:val="99"/>
    <w:rsid w:val="002D7309"/>
  </w:style>
  <w:style w:type="character" w:styleId="afff6">
    <w:name w:val="footnote reference"/>
    <w:uiPriority w:val="99"/>
    <w:rsid w:val="002D7309"/>
    <w:rPr>
      <w:vertAlign w:val="superscript"/>
    </w:rPr>
  </w:style>
  <w:style w:type="paragraph" w:customStyle="1" w:styleId="1c">
    <w:name w:val="Знак1 Знак Знак Знак"/>
    <w:basedOn w:val="a2"/>
    <w:rsid w:val="000579F8"/>
    <w:rPr>
      <w:rFonts w:ascii="Verdana" w:hAnsi="Verdana" w:cs="Verdana"/>
      <w:lang w:val="en-US" w:eastAsia="en-US"/>
    </w:rPr>
  </w:style>
  <w:style w:type="paragraph" w:styleId="afff7">
    <w:name w:val="No Spacing"/>
    <w:qFormat/>
    <w:rsid w:val="00C22E96"/>
    <w:rPr>
      <w:rFonts w:ascii="Calibri" w:hAnsi="Calibri"/>
      <w:sz w:val="22"/>
      <w:szCs w:val="22"/>
    </w:rPr>
  </w:style>
  <w:style w:type="paragraph" w:customStyle="1" w:styleId="110">
    <w:name w:val="Название11"/>
    <w:basedOn w:val="a2"/>
    <w:rsid w:val="007226B7"/>
    <w:pPr>
      <w:jc w:val="center"/>
    </w:pPr>
    <w:rPr>
      <w:b/>
      <w:sz w:val="24"/>
    </w:rPr>
  </w:style>
  <w:style w:type="character" w:customStyle="1" w:styleId="afff8">
    <w:name w:val="Знак Знак Знак"/>
    <w:basedOn w:val="a3"/>
    <w:rsid w:val="007226B7"/>
  </w:style>
  <w:style w:type="character" w:customStyle="1" w:styleId="1d">
    <w:name w:val="Знак1 Знак Знак"/>
    <w:rsid w:val="007226B7"/>
    <w:rPr>
      <w:rFonts w:ascii="Tahoma" w:hAnsi="Tahoma" w:cs="Tahoma"/>
      <w:sz w:val="16"/>
      <w:szCs w:val="16"/>
    </w:rPr>
  </w:style>
  <w:style w:type="character" w:styleId="afff9">
    <w:name w:val="annotation reference"/>
    <w:semiHidden/>
    <w:rsid w:val="007226B7"/>
    <w:rPr>
      <w:sz w:val="16"/>
      <w:szCs w:val="16"/>
    </w:rPr>
  </w:style>
  <w:style w:type="paragraph" w:styleId="afffa">
    <w:name w:val="annotation text"/>
    <w:basedOn w:val="a2"/>
    <w:semiHidden/>
    <w:rsid w:val="007226B7"/>
  </w:style>
  <w:style w:type="paragraph" w:styleId="afffb">
    <w:name w:val="annotation subject"/>
    <w:basedOn w:val="afffa"/>
    <w:next w:val="afffa"/>
    <w:semiHidden/>
    <w:rsid w:val="007226B7"/>
    <w:rPr>
      <w:b/>
      <w:bCs/>
    </w:rPr>
  </w:style>
  <w:style w:type="paragraph" w:customStyle="1" w:styleId="Report">
    <w:name w:val="Report"/>
    <w:basedOn w:val="a2"/>
    <w:rsid w:val="007226B7"/>
    <w:pPr>
      <w:spacing w:line="360" w:lineRule="auto"/>
      <w:ind w:firstLine="567"/>
      <w:jc w:val="both"/>
    </w:pPr>
    <w:rPr>
      <w:sz w:val="24"/>
      <w:szCs w:val="24"/>
    </w:rPr>
  </w:style>
  <w:style w:type="paragraph" w:customStyle="1" w:styleId="220">
    <w:name w:val="Основной текст с отступом 22"/>
    <w:basedOn w:val="a2"/>
    <w:rsid w:val="007226B7"/>
    <w:pPr>
      <w:suppressAutoHyphens/>
      <w:spacing w:after="120" w:line="480" w:lineRule="auto"/>
      <w:ind w:left="283"/>
    </w:pPr>
    <w:rPr>
      <w:sz w:val="24"/>
      <w:szCs w:val="24"/>
      <w:lang w:eastAsia="ar-SA"/>
    </w:rPr>
  </w:style>
  <w:style w:type="paragraph" w:customStyle="1" w:styleId="210">
    <w:name w:val="Основной текст с отступом 21"/>
    <w:basedOn w:val="a2"/>
    <w:rsid w:val="007226B7"/>
    <w:pPr>
      <w:ind w:firstLine="720"/>
      <w:jc w:val="both"/>
    </w:pPr>
    <w:rPr>
      <w:sz w:val="24"/>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3"/>
    <w:semiHidden/>
    <w:locked/>
    <w:rsid w:val="00AE4BDB"/>
  </w:style>
  <w:style w:type="paragraph" w:customStyle="1" w:styleId="ConsPlusNormal">
    <w:name w:val="ConsPlusNormal"/>
    <w:rsid w:val="00026891"/>
    <w:pPr>
      <w:widowControl w:val="0"/>
      <w:suppressAutoHyphens/>
      <w:autoSpaceDE w:val="0"/>
      <w:ind w:firstLine="720"/>
    </w:pPr>
    <w:rPr>
      <w:rFonts w:ascii="Arial" w:hAnsi="Arial" w:cs="Arial"/>
      <w:lang w:eastAsia="ar-SA"/>
    </w:rPr>
  </w:style>
  <w:style w:type="paragraph" w:customStyle="1" w:styleId="CharCharCarCarCharCharCarCarCharCharCarCarCharChar">
    <w:name w:val="Char Char Car Car Char Char Car Car Char Char Car Car Char Char"/>
    <w:basedOn w:val="a2"/>
    <w:rsid w:val="004F2465"/>
    <w:pPr>
      <w:spacing w:after="160" w:line="240" w:lineRule="exact"/>
    </w:pPr>
  </w:style>
  <w:style w:type="character" w:customStyle="1" w:styleId="FontStyle34">
    <w:name w:val="Font Style34"/>
    <w:rsid w:val="004A3C29"/>
    <w:rPr>
      <w:rFonts w:ascii="Times New Roman" w:hAnsi="Times New Roman"/>
      <w:sz w:val="26"/>
    </w:rPr>
  </w:style>
  <w:style w:type="paragraph" w:customStyle="1" w:styleId="Style18">
    <w:name w:val="Style18"/>
    <w:basedOn w:val="a2"/>
    <w:next w:val="a2"/>
    <w:rsid w:val="004A3C29"/>
    <w:pPr>
      <w:widowControl w:val="0"/>
      <w:suppressAutoHyphens/>
      <w:overflowPunct w:val="0"/>
      <w:autoSpaceDE w:val="0"/>
      <w:autoSpaceDN w:val="0"/>
      <w:adjustRightInd w:val="0"/>
      <w:textAlignment w:val="baseline"/>
    </w:pPr>
    <w:rPr>
      <w:sz w:val="24"/>
    </w:rPr>
  </w:style>
  <w:style w:type="character" w:customStyle="1" w:styleId="afffc">
    <w:name w:val="?????? ?????????"/>
    <w:rsid w:val="00C83A7E"/>
    <w:rPr>
      <w:b w:val="0"/>
    </w:rPr>
  </w:style>
  <w:style w:type="character" w:customStyle="1" w:styleId="afffd">
    <w:name w:val="??????? ??????"/>
    <w:rsid w:val="00C83A7E"/>
    <w:rPr>
      <w:rFonts w:ascii="StarSymbol" w:hAnsi="StarSymbol"/>
      <w:sz w:val="18"/>
    </w:rPr>
  </w:style>
  <w:style w:type="character" w:customStyle="1" w:styleId="WW8Num6z0">
    <w:name w:val="WW8Num6z0"/>
    <w:rsid w:val="00C83A7E"/>
    <w:rPr>
      <w:rFonts w:ascii="Symbol" w:hAnsi="Symbol"/>
      <w:sz w:val="18"/>
    </w:rPr>
  </w:style>
  <w:style w:type="character" w:customStyle="1" w:styleId="WW8Num9z0">
    <w:name w:val="WW8Num9z0"/>
    <w:rsid w:val="00C83A7E"/>
    <w:rPr>
      <w:b/>
    </w:rPr>
  </w:style>
  <w:style w:type="character" w:customStyle="1" w:styleId="WW8Num15z0">
    <w:name w:val="WW8Num15z0"/>
    <w:rsid w:val="00C83A7E"/>
    <w:rPr>
      <w:rFonts w:ascii="Symbol" w:hAnsi="Symbol"/>
      <w:sz w:val="18"/>
    </w:rPr>
  </w:style>
  <w:style w:type="character" w:customStyle="1" w:styleId="WW8Num21z1">
    <w:name w:val="WW8Num21z1"/>
    <w:rsid w:val="00C83A7E"/>
    <w:rPr>
      <w:rFonts w:ascii="Symbol" w:hAnsi="Symbol"/>
    </w:rPr>
  </w:style>
  <w:style w:type="character" w:customStyle="1" w:styleId="WW8Num27z1">
    <w:name w:val="WW8Num27z1"/>
    <w:rsid w:val="00C83A7E"/>
    <w:rPr>
      <w:rFonts w:ascii="Symbol" w:hAnsi="Symbol"/>
    </w:rPr>
  </w:style>
  <w:style w:type="character" w:customStyle="1" w:styleId="WW8Num24z1">
    <w:name w:val="WW8Num24z1"/>
    <w:rsid w:val="00C83A7E"/>
    <w:rPr>
      <w:rFonts w:ascii="Symbol" w:hAnsi="Symbol"/>
    </w:rPr>
  </w:style>
  <w:style w:type="paragraph" w:customStyle="1" w:styleId="afffe">
    <w:name w:val="?????????"/>
    <w:basedOn w:val="a2"/>
    <w:next w:val="a9"/>
    <w:rsid w:val="00C83A7E"/>
    <w:pPr>
      <w:keepNext/>
      <w:widowControl w:val="0"/>
      <w:suppressAutoHyphens/>
      <w:overflowPunct w:val="0"/>
      <w:autoSpaceDE w:val="0"/>
      <w:autoSpaceDN w:val="0"/>
      <w:adjustRightInd w:val="0"/>
      <w:spacing w:before="240" w:after="120"/>
      <w:textAlignment w:val="baseline"/>
    </w:pPr>
    <w:rPr>
      <w:rFonts w:ascii="Arial" w:hAnsi="Arial"/>
      <w:sz w:val="28"/>
    </w:rPr>
  </w:style>
  <w:style w:type="paragraph" w:customStyle="1" w:styleId="affff">
    <w:name w:val="?????????? ???????"/>
    <w:basedOn w:val="a2"/>
    <w:rsid w:val="00C83A7E"/>
    <w:pPr>
      <w:widowControl w:val="0"/>
      <w:suppressLineNumbers/>
      <w:suppressAutoHyphens/>
      <w:overflowPunct w:val="0"/>
      <w:autoSpaceDE w:val="0"/>
      <w:autoSpaceDN w:val="0"/>
      <w:adjustRightInd w:val="0"/>
      <w:textAlignment w:val="baseline"/>
    </w:pPr>
    <w:rPr>
      <w:sz w:val="24"/>
    </w:rPr>
  </w:style>
  <w:style w:type="paragraph" w:customStyle="1" w:styleId="affff0">
    <w:name w:val="????????? ???????"/>
    <w:basedOn w:val="affff"/>
    <w:rsid w:val="00C83A7E"/>
    <w:pPr>
      <w:jc w:val="center"/>
    </w:pPr>
    <w:rPr>
      <w:b/>
      <w:i/>
    </w:rPr>
  </w:style>
  <w:style w:type="paragraph" w:customStyle="1" w:styleId="affff1">
    <w:name w:val="????????"/>
    <w:basedOn w:val="a2"/>
    <w:rsid w:val="00C83A7E"/>
    <w:pPr>
      <w:widowControl w:val="0"/>
      <w:suppressLineNumbers/>
      <w:suppressAutoHyphens/>
      <w:overflowPunct w:val="0"/>
      <w:autoSpaceDE w:val="0"/>
      <w:autoSpaceDN w:val="0"/>
      <w:adjustRightInd w:val="0"/>
      <w:spacing w:before="120" w:after="120"/>
      <w:textAlignment w:val="baseline"/>
    </w:pPr>
    <w:rPr>
      <w:i/>
    </w:rPr>
  </w:style>
  <w:style w:type="paragraph" w:styleId="affff2">
    <w:name w:val="endnote text"/>
    <w:basedOn w:val="a2"/>
    <w:link w:val="affff3"/>
    <w:uiPriority w:val="99"/>
    <w:semiHidden/>
    <w:rsid w:val="00C83A7E"/>
    <w:pPr>
      <w:widowControl w:val="0"/>
      <w:suppressLineNumbers/>
      <w:suppressAutoHyphens/>
      <w:overflowPunct w:val="0"/>
      <w:autoSpaceDE w:val="0"/>
      <w:autoSpaceDN w:val="0"/>
      <w:adjustRightInd w:val="0"/>
      <w:ind w:left="283" w:hanging="283"/>
      <w:textAlignment w:val="baseline"/>
    </w:pPr>
  </w:style>
  <w:style w:type="paragraph" w:customStyle="1" w:styleId="310">
    <w:name w:val="???????? ????? ? ???????? 31"/>
    <w:basedOn w:val="a2"/>
    <w:rsid w:val="00C83A7E"/>
    <w:pPr>
      <w:widowControl w:val="0"/>
      <w:suppressAutoHyphens/>
      <w:overflowPunct w:val="0"/>
      <w:autoSpaceDE w:val="0"/>
      <w:autoSpaceDN w:val="0"/>
      <w:adjustRightInd w:val="0"/>
      <w:ind w:left="1276" w:hanging="142"/>
      <w:jc w:val="both"/>
      <w:textAlignment w:val="baseline"/>
    </w:pPr>
    <w:rPr>
      <w:sz w:val="28"/>
    </w:rPr>
  </w:style>
  <w:style w:type="paragraph" w:customStyle="1" w:styleId="2f3">
    <w:name w:val="???????? ????? 2"/>
    <w:basedOn w:val="a2"/>
    <w:rsid w:val="00C83A7E"/>
    <w:pPr>
      <w:widowControl w:val="0"/>
      <w:overflowPunct w:val="0"/>
      <w:autoSpaceDE w:val="0"/>
      <w:autoSpaceDN w:val="0"/>
      <w:adjustRightInd w:val="0"/>
      <w:spacing w:after="120" w:line="480" w:lineRule="auto"/>
      <w:textAlignment w:val="baseline"/>
    </w:pPr>
    <w:rPr>
      <w:sz w:val="24"/>
    </w:rPr>
  </w:style>
  <w:style w:type="paragraph" w:customStyle="1" w:styleId="WW-3">
    <w:name w:val="WW-???????? ????? 3"/>
    <w:basedOn w:val="a2"/>
    <w:rsid w:val="00C83A7E"/>
    <w:pPr>
      <w:widowControl w:val="0"/>
      <w:suppressAutoHyphens/>
      <w:overflowPunct w:val="0"/>
      <w:autoSpaceDE w:val="0"/>
      <w:autoSpaceDN w:val="0"/>
      <w:adjustRightInd w:val="0"/>
      <w:spacing w:after="120"/>
      <w:textAlignment w:val="baseline"/>
    </w:pPr>
    <w:rPr>
      <w:sz w:val="16"/>
    </w:rPr>
  </w:style>
  <w:style w:type="paragraph" w:customStyle="1" w:styleId="1e">
    <w:name w:val="Обычный1"/>
    <w:rsid w:val="00C83A7E"/>
    <w:pPr>
      <w:widowControl w:val="0"/>
      <w:suppressAutoHyphens/>
      <w:overflowPunct w:val="0"/>
      <w:autoSpaceDE w:val="0"/>
      <w:autoSpaceDN w:val="0"/>
      <w:adjustRightInd w:val="0"/>
      <w:textAlignment w:val="baseline"/>
    </w:pPr>
    <w:rPr>
      <w:sz w:val="24"/>
    </w:rPr>
  </w:style>
  <w:style w:type="paragraph" w:customStyle="1" w:styleId="211">
    <w:name w:val="???????? ????? 21"/>
    <w:basedOn w:val="a2"/>
    <w:rsid w:val="00C83A7E"/>
    <w:pPr>
      <w:widowControl w:val="0"/>
      <w:suppressAutoHyphens/>
      <w:overflowPunct w:val="0"/>
      <w:autoSpaceDE w:val="0"/>
      <w:autoSpaceDN w:val="0"/>
      <w:adjustRightInd w:val="0"/>
      <w:spacing w:after="120" w:line="480" w:lineRule="auto"/>
      <w:textAlignment w:val="baseline"/>
    </w:pPr>
    <w:rPr>
      <w:sz w:val="24"/>
    </w:rPr>
  </w:style>
  <w:style w:type="paragraph" w:customStyle="1" w:styleId="WW-2">
    <w:name w:val="WW-???????? ????? 2"/>
    <w:basedOn w:val="a2"/>
    <w:rsid w:val="00C83A7E"/>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4">
    <w:name w:val="??????? (???)"/>
    <w:basedOn w:val="a2"/>
    <w:rsid w:val="00C83A7E"/>
    <w:pPr>
      <w:widowControl w:val="0"/>
      <w:overflowPunct w:val="0"/>
      <w:autoSpaceDE w:val="0"/>
      <w:autoSpaceDN w:val="0"/>
      <w:adjustRightInd w:val="0"/>
      <w:spacing w:before="100" w:after="119"/>
      <w:textAlignment w:val="baseline"/>
    </w:pPr>
    <w:rPr>
      <w:sz w:val="24"/>
    </w:rPr>
  </w:style>
  <w:style w:type="paragraph" w:customStyle="1" w:styleId="WW-20">
    <w:name w:val="WW-???????? ????? ? ???????? 2"/>
    <w:basedOn w:val="a2"/>
    <w:rsid w:val="00C83A7E"/>
    <w:pPr>
      <w:widowControl w:val="0"/>
      <w:suppressAutoHyphens/>
      <w:overflowPunct w:val="0"/>
      <w:autoSpaceDE w:val="0"/>
      <w:autoSpaceDN w:val="0"/>
      <w:adjustRightInd w:val="0"/>
      <w:spacing w:after="120" w:line="480" w:lineRule="auto"/>
      <w:ind w:left="283"/>
      <w:textAlignment w:val="baseline"/>
    </w:pPr>
    <w:rPr>
      <w:sz w:val="24"/>
    </w:rPr>
  </w:style>
  <w:style w:type="paragraph" w:customStyle="1" w:styleId="212">
    <w:name w:val="???????? ????? ? ???????? 21"/>
    <w:basedOn w:val="a2"/>
    <w:rsid w:val="00C83A7E"/>
    <w:pPr>
      <w:widowControl w:val="0"/>
      <w:suppressAutoHyphens/>
      <w:overflowPunct w:val="0"/>
      <w:autoSpaceDE w:val="0"/>
      <w:autoSpaceDN w:val="0"/>
      <w:adjustRightInd w:val="0"/>
      <w:spacing w:after="120" w:line="480" w:lineRule="auto"/>
      <w:ind w:left="283"/>
      <w:textAlignment w:val="baseline"/>
    </w:pPr>
  </w:style>
  <w:style w:type="character" w:customStyle="1" w:styleId="42">
    <w:name w:val="Заголовок 4 Знак"/>
    <w:link w:val="41"/>
    <w:rsid w:val="00AA0D68"/>
    <w:rPr>
      <w:b/>
      <w:bCs/>
      <w:sz w:val="28"/>
      <w:szCs w:val="28"/>
      <w:lang w:val="ru-RU" w:eastAsia="ru-RU" w:bidi="ar-SA"/>
    </w:rPr>
  </w:style>
  <w:style w:type="paragraph" w:customStyle="1" w:styleId="311">
    <w:name w:val="Основной текст с отступом 31"/>
    <w:basedOn w:val="a2"/>
    <w:rsid w:val="00AA0D68"/>
    <w:pPr>
      <w:suppressAutoHyphens/>
      <w:spacing w:after="120"/>
      <w:ind w:left="283"/>
    </w:pPr>
    <w:rPr>
      <w:sz w:val="16"/>
      <w:szCs w:val="16"/>
      <w:lang w:eastAsia="ar-SA"/>
    </w:rPr>
  </w:style>
  <w:style w:type="paragraph" w:customStyle="1" w:styleId="1f">
    <w:name w:val="Красная строка1"/>
    <w:basedOn w:val="a9"/>
    <w:rsid w:val="0069731D"/>
    <w:pPr>
      <w:suppressAutoHyphens/>
      <w:ind w:firstLine="210"/>
    </w:pPr>
    <w:rPr>
      <w:lang w:eastAsia="ar-SA"/>
    </w:rPr>
  </w:style>
  <w:style w:type="paragraph" w:customStyle="1" w:styleId="ConsCell">
    <w:name w:val="ConsCell"/>
    <w:semiHidden/>
    <w:rsid w:val="003975DE"/>
    <w:pPr>
      <w:widowControl w:val="0"/>
      <w:autoSpaceDE w:val="0"/>
      <w:autoSpaceDN w:val="0"/>
      <w:adjustRightInd w:val="0"/>
      <w:ind w:right="19772"/>
    </w:pPr>
    <w:rPr>
      <w:rFonts w:ascii="Arial" w:hAnsi="Arial" w:cs="Arial"/>
    </w:rPr>
  </w:style>
  <w:style w:type="paragraph" w:customStyle="1" w:styleId="S">
    <w:name w:val="S_Обычный в таблице"/>
    <w:basedOn w:val="a2"/>
    <w:link w:val="S0"/>
    <w:rsid w:val="003975DE"/>
    <w:pPr>
      <w:spacing w:line="360" w:lineRule="auto"/>
      <w:jc w:val="center"/>
    </w:pPr>
    <w:rPr>
      <w:sz w:val="24"/>
      <w:szCs w:val="24"/>
    </w:rPr>
  </w:style>
  <w:style w:type="character" w:customStyle="1" w:styleId="S0">
    <w:name w:val="S_Обычный в таблице Знак"/>
    <w:link w:val="S"/>
    <w:rsid w:val="003975DE"/>
    <w:rPr>
      <w:sz w:val="24"/>
      <w:szCs w:val="24"/>
    </w:rPr>
  </w:style>
  <w:style w:type="character" w:customStyle="1" w:styleId="affff5">
    <w:name w:val="??????? ???????? ??????"/>
    <w:rsid w:val="008D77E6"/>
    <w:rPr>
      <w:vertAlign w:val="superscript"/>
    </w:rPr>
  </w:style>
  <w:style w:type="character" w:styleId="affff6">
    <w:name w:val="endnote reference"/>
    <w:uiPriority w:val="99"/>
    <w:semiHidden/>
    <w:rsid w:val="008D77E6"/>
    <w:rPr>
      <w:vertAlign w:val="superscript"/>
    </w:rPr>
  </w:style>
  <w:style w:type="character" w:customStyle="1" w:styleId="WW8Num3z0">
    <w:name w:val="WW8Num3z0"/>
    <w:rsid w:val="008D77E6"/>
    <w:rPr>
      <w:rFonts w:ascii="Times New Roman" w:hAnsi="Times New Roman"/>
    </w:rPr>
  </w:style>
  <w:style w:type="character" w:customStyle="1" w:styleId="WW8Num8z0">
    <w:name w:val="WW8Num8z0"/>
    <w:rsid w:val="008D77E6"/>
    <w:rPr>
      <w:rFonts w:ascii="Symbol" w:hAnsi="Symbol"/>
      <w:sz w:val="18"/>
    </w:rPr>
  </w:style>
  <w:style w:type="character" w:customStyle="1" w:styleId="WW8Num16z0">
    <w:name w:val="WW8Num16z0"/>
    <w:rsid w:val="008D77E6"/>
    <w:rPr>
      <w:rFonts w:ascii="Symbol" w:hAnsi="Symbol"/>
    </w:rPr>
  </w:style>
  <w:style w:type="character" w:customStyle="1" w:styleId="WW8Num16z1">
    <w:name w:val="WW8Num16z1"/>
    <w:rsid w:val="008D77E6"/>
    <w:rPr>
      <w:rFonts w:ascii="Courier New" w:hAnsi="Courier New"/>
      <w:sz w:val="20"/>
    </w:rPr>
  </w:style>
  <w:style w:type="character" w:customStyle="1" w:styleId="WW8Num16z2">
    <w:name w:val="WW8Num16z2"/>
    <w:rsid w:val="008D77E6"/>
    <w:rPr>
      <w:rFonts w:ascii="Wingdings" w:hAnsi="Wingdings"/>
      <w:sz w:val="20"/>
    </w:rPr>
  </w:style>
  <w:style w:type="character" w:customStyle="1" w:styleId="WW8Num17z0">
    <w:name w:val="WW8Num17z0"/>
    <w:rsid w:val="008D77E6"/>
    <w:rPr>
      <w:rFonts w:ascii="Symbol" w:hAnsi="Symbol"/>
      <w:sz w:val="18"/>
    </w:rPr>
  </w:style>
  <w:style w:type="character" w:customStyle="1" w:styleId="WW8Num17z1">
    <w:name w:val="WW8Num17z1"/>
    <w:rsid w:val="008D77E6"/>
    <w:rPr>
      <w:rFonts w:ascii="Courier New" w:hAnsi="Courier New"/>
      <w:sz w:val="20"/>
    </w:rPr>
  </w:style>
  <w:style w:type="character" w:customStyle="1" w:styleId="WW8Num17z2">
    <w:name w:val="WW8Num17z2"/>
    <w:rsid w:val="008D77E6"/>
    <w:rPr>
      <w:rFonts w:ascii="Wingdings" w:hAnsi="Wingdings"/>
      <w:sz w:val="20"/>
    </w:rPr>
  </w:style>
  <w:style w:type="character" w:customStyle="1" w:styleId="affff7">
    <w:name w:val="???????? ????? ??????"/>
    <w:rsid w:val="008D77E6"/>
  </w:style>
  <w:style w:type="character" w:customStyle="1" w:styleId="WW8Num7z0">
    <w:name w:val="WW8Num7z0"/>
    <w:rsid w:val="008D77E6"/>
    <w:rPr>
      <w:rFonts w:ascii="Symbol" w:hAnsi="Symbol"/>
      <w:sz w:val="18"/>
    </w:rPr>
  </w:style>
  <w:style w:type="character" w:customStyle="1" w:styleId="affff8">
    <w:name w:val="???? ???????? ??????"/>
    <w:rsid w:val="008D77E6"/>
    <w:rPr>
      <w:vertAlign w:val="superscript"/>
    </w:rPr>
  </w:style>
  <w:style w:type="paragraph" w:customStyle="1" w:styleId="312">
    <w:name w:val="???????? ????? 31"/>
    <w:basedOn w:val="a2"/>
    <w:rsid w:val="008D77E6"/>
    <w:pPr>
      <w:widowControl w:val="0"/>
      <w:suppressAutoHyphens/>
      <w:overflowPunct w:val="0"/>
      <w:autoSpaceDE w:val="0"/>
      <w:autoSpaceDN w:val="0"/>
      <w:adjustRightInd w:val="0"/>
      <w:spacing w:after="120"/>
      <w:textAlignment w:val="baseline"/>
    </w:pPr>
    <w:rPr>
      <w:sz w:val="16"/>
    </w:rPr>
  </w:style>
  <w:style w:type="paragraph" w:customStyle="1" w:styleId="ConsNormal">
    <w:name w:val="ConsNormal"/>
    <w:link w:val="ConsNormal0"/>
    <w:rsid w:val="008D77E6"/>
    <w:pPr>
      <w:widowControl w:val="0"/>
      <w:suppressAutoHyphens/>
      <w:overflowPunct w:val="0"/>
      <w:autoSpaceDE w:val="0"/>
      <w:autoSpaceDN w:val="0"/>
      <w:adjustRightInd w:val="0"/>
      <w:ind w:right="19772" w:firstLine="720"/>
      <w:textAlignment w:val="baseline"/>
    </w:pPr>
    <w:rPr>
      <w:rFonts w:ascii="Arial" w:hAnsi="Arial"/>
    </w:rPr>
  </w:style>
  <w:style w:type="paragraph" w:customStyle="1" w:styleId="3f0">
    <w:name w:val="???????? ????? ? ???????? 3"/>
    <w:basedOn w:val="a2"/>
    <w:rsid w:val="008D77E6"/>
    <w:pPr>
      <w:widowControl w:val="0"/>
      <w:overflowPunct w:val="0"/>
      <w:autoSpaceDE w:val="0"/>
      <w:autoSpaceDN w:val="0"/>
      <w:adjustRightInd w:val="0"/>
      <w:spacing w:after="120"/>
      <w:ind w:left="283"/>
      <w:textAlignment w:val="baseline"/>
    </w:pPr>
    <w:rPr>
      <w:sz w:val="16"/>
    </w:rPr>
  </w:style>
  <w:style w:type="paragraph" w:customStyle="1" w:styleId="2f4">
    <w:name w:val="???????? ????? ? ???????? 2"/>
    <w:basedOn w:val="a2"/>
    <w:rsid w:val="008D77E6"/>
    <w:pPr>
      <w:widowControl w:val="0"/>
      <w:overflowPunct w:val="0"/>
      <w:autoSpaceDE w:val="0"/>
      <w:autoSpaceDN w:val="0"/>
      <w:adjustRightInd w:val="0"/>
      <w:spacing w:after="120" w:line="480" w:lineRule="auto"/>
      <w:ind w:left="283"/>
      <w:textAlignment w:val="baseline"/>
    </w:pPr>
    <w:rPr>
      <w:sz w:val="24"/>
    </w:rPr>
  </w:style>
  <w:style w:type="paragraph" w:customStyle="1" w:styleId="1f0">
    <w:name w:val="Рабочий Стиль1"/>
    <w:basedOn w:val="a9"/>
    <w:rsid w:val="00127B5B"/>
    <w:pPr>
      <w:spacing w:after="0" w:line="312" w:lineRule="auto"/>
      <w:ind w:firstLine="567"/>
      <w:jc w:val="both"/>
    </w:pPr>
    <w:rPr>
      <w:sz w:val="28"/>
    </w:rPr>
  </w:style>
  <w:style w:type="character" w:customStyle="1" w:styleId="22">
    <w:name w:val="Заголовок 2 Знак"/>
    <w:aliases w:val="OG Heading 2 Знак"/>
    <w:link w:val="21"/>
    <w:uiPriority w:val="9"/>
    <w:locked/>
    <w:rsid w:val="00624850"/>
    <w:rPr>
      <w:rFonts w:ascii="Arial" w:hAnsi="Arial" w:cs="Arial"/>
      <w:b/>
      <w:bCs/>
      <w:i/>
      <w:iCs/>
      <w:sz w:val="28"/>
      <w:szCs w:val="28"/>
    </w:rPr>
  </w:style>
  <w:style w:type="character" w:customStyle="1" w:styleId="32">
    <w:name w:val="Заголовок 3 Знак"/>
    <w:aliases w:val="Знак Знак,OG Heading 3 Знак,- 1.1.1 Знак,Ведомость (название) Знак"/>
    <w:link w:val="31"/>
    <w:locked/>
    <w:rsid w:val="00624850"/>
    <w:rPr>
      <w:rFonts w:ascii="Arial" w:hAnsi="Arial" w:cs="Arial"/>
      <w:b/>
      <w:bCs/>
      <w:sz w:val="26"/>
      <w:szCs w:val="26"/>
    </w:rPr>
  </w:style>
  <w:style w:type="character" w:customStyle="1" w:styleId="36">
    <w:name w:val="Основной текст 3 Знак"/>
    <w:link w:val="35"/>
    <w:locked/>
    <w:rsid w:val="00624850"/>
    <w:rPr>
      <w:sz w:val="16"/>
      <w:szCs w:val="16"/>
    </w:rPr>
  </w:style>
  <w:style w:type="character" w:customStyle="1" w:styleId="2f5">
    <w:name w:val="Новый абзац Знак2"/>
    <w:link w:val="affff9"/>
    <w:locked/>
    <w:rsid w:val="00624850"/>
    <w:rPr>
      <w:rFonts w:ascii="Arial" w:hAnsi="Arial"/>
      <w:sz w:val="24"/>
    </w:rPr>
  </w:style>
  <w:style w:type="paragraph" w:customStyle="1" w:styleId="affff9">
    <w:name w:val="Новый абзац"/>
    <w:basedOn w:val="a2"/>
    <w:link w:val="2f5"/>
    <w:rsid w:val="00624850"/>
    <w:pPr>
      <w:spacing w:after="120"/>
      <w:ind w:firstLine="567"/>
      <w:jc w:val="both"/>
    </w:pPr>
    <w:rPr>
      <w:rFonts w:ascii="Arial" w:hAnsi="Arial"/>
      <w:sz w:val="24"/>
    </w:rPr>
  </w:style>
  <w:style w:type="paragraph" w:customStyle="1" w:styleId="affffa">
    <w:name w:val="Обычный (ПЗ)"/>
    <w:basedOn w:val="a2"/>
    <w:rsid w:val="00624850"/>
    <w:pPr>
      <w:ind w:firstLine="720"/>
      <w:jc w:val="both"/>
    </w:pPr>
    <w:rPr>
      <w:rFonts w:ascii="Arial" w:hAnsi="Arial"/>
      <w:sz w:val="24"/>
    </w:rPr>
  </w:style>
  <w:style w:type="paragraph" w:customStyle="1" w:styleId="TableText">
    <w:name w:val="Table Text"/>
    <w:basedOn w:val="a2"/>
    <w:rsid w:val="00624850"/>
    <w:pPr>
      <w:spacing w:after="120"/>
    </w:pPr>
    <w:rPr>
      <w:rFonts w:ascii="Arial" w:hAnsi="Arial"/>
      <w:sz w:val="24"/>
    </w:rPr>
  </w:style>
  <w:style w:type="paragraph" w:customStyle="1" w:styleId="IG0">
    <w:name w:val="Обычный_IG Знак Знак Знак"/>
    <w:basedOn w:val="a2"/>
    <w:rsid w:val="00624850"/>
    <w:pPr>
      <w:spacing w:line="360" w:lineRule="auto"/>
      <w:ind w:firstLine="709"/>
      <w:jc w:val="both"/>
    </w:pPr>
    <w:rPr>
      <w:sz w:val="28"/>
      <w:szCs w:val="28"/>
    </w:rPr>
  </w:style>
  <w:style w:type="paragraph" w:customStyle="1" w:styleId="TableHeading">
    <w:name w:val="Table Heading"/>
    <w:basedOn w:val="TableText"/>
    <w:next w:val="TableText"/>
    <w:rsid w:val="00624850"/>
    <w:pPr>
      <w:spacing w:before="120"/>
      <w:jc w:val="center"/>
    </w:pPr>
    <w:rPr>
      <w:b/>
      <w:sz w:val="2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7"/>
    <w:locked/>
    <w:rsid w:val="0019728B"/>
    <w:rPr>
      <w:bCs/>
      <w:sz w:val="28"/>
      <w:szCs w:val="24"/>
    </w:rPr>
  </w:style>
  <w:style w:type="character" w:customStyle="1" w:styleId="2b">
    <w:name w:val="Основной текст с отступом 2 Знак"/>
    <w:basedOn w:val="a3"/>
    <w:link w:val="2a"/>
    <w:locked/>
    <w:rsid w:val="0019728B"/>
  </w:style>
  <w:style w:type="paragraph" w:customStyle="1" w:styleId="msolistparagraph0">
    <w:name w:val="msolistparagraph"/>
    <w:basedOn w:val="a2"/>
    <w:rsid w:val="00B61DC6"/>
    <w:pPr>
      <w:ind w:left="720"/>
      <w:contextualSpacing/>
    </w:pPr>
    <w:rPr>
      <w:sz w:val="24"/>
      <w:szCs w:val="24"/>
      <w:lang w:val="en-US" w:eastAsia="en-US" w:bidi="en-US"/>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D44280"/>
    <w:rPr>
      <w:sz w:val="24"/>
      <w:szCs w:val="24"/>
    </w:rPr>
  </w:style>
  <w:style w:type="paragraph" w:customStyle="1" w:styleId="Standard">
    <w:name w:val="Standard"/>
    <w:rsid w:val="00232C16"/>
    <w:pPr>
      <w:widowControl w:val="0"/>
      <w:suppressAutoHyphens/>
      <w:autoSpaceDN w:val="0"/>
      <w:textAlignment w:val="baseline"/>
    </w:pPr>
    <w:rPr>
      <w:rFonts w:ascii="Arial" w:eastAsia="Lucida Sans Unicode" w:hAnsi="Arial" w:cs="Tahoma"/>
      <w:kern w:val="3"/>
      <w:sz w:val="24"/>
      <w:szCs w:val="24"/>
    </w:rPr>
  </w:style>
  <w:style w:type="paragraph" w:customStyle="1" w:styleId="1f1">
    <w:name w:val="заголовок 1"/>
    <w:basedOn w:val="11"/>
    <w:qFormat/>
    <w:rsid w:val="003151D5"/>
    <w:pPr>
      <w:spacing w:before="0" w:after="0"/>
      <w:jc w:val="center"/>
    </w:pPr>
    <w:rPr>
      <w:caps/>
      <w:sz w:val="28"/>
      <w:szCs w:val="28"/>
    </w:rPr>
  </w:style>
  <w:style w:type="paragraph" w:customStyle="1" w:styleId="2f6">
    <w:name w:val="заголовок 2"/>
    <w:basedOn w:val="21"/>
    <w:link w:val="2f7"/>
    <w:qFormat/>
    <w:rsid w:val="003151D5"/>
    <w:rPr>
      <w:rFonts w:ascii="Cambria" w:hAnsi="Cambria"/>
      <w:caps/>
    </w:rPr>
  </w:style>
  <w:style w:type="character" w:customStyle="1" w:styleId="2f7">
    <w:name w:val="заголовок 2 Знак"/>
    <w:link w:val="2f6"/>
    <w:rsid w:val="003151D5"/>
    <w:rPr>
      <w:rFonts w:ascii="Cambria" w:hAnsi="Cambria" w:cs="Arial"/>
      <w:b/>
      <w:bCs/>
      <w:i/>
      <w:iCs/>
      <w:caps/>
      <w:sz w:val="28"/>
      <w:szCs w:val="28"/>
    </w:rPr>
  </w:style>
  <w:style w:type="paragraph" w:customStyle="1" w:styleId="-3-">
    <w:name w:val="Ур-нь 3 - Содержание"/>
    <w:basedOn w:val="31"/>
    <w:link w:val="-3-0"/>
    <w:qFormat/>
    <w:rsid w:val="008F02C9"/>
    <w:pPr>
      <w:keepLines/>
      <w:spacing w:before="120" w:after="120"/>
      <w:ind w:firstLine="709"/>
    </w:pPr>
    <w:rPr>
      <w:rFonts w:ascii="Cambria" w:hAnsi="Cambria"/>
      <w:smallCaps/>
      <w:sz w:val="28"/>
      <w:szCs w:val="28"/>
    </w:rPr>
  </w:style>
  <w:style w:type="character" w:customStyle="1" w:styleId="-3-0">
    <w:name w:val="Ур-нь 3 - Содержание Знак"/>
    <w:link w:val="-3-"/>
    <w:rsid w:val="008F02C9"/>
    <w:rPr>
      <w:rFonts w:ascii="Cambria" w:eastAsia="Times New Roman" w:hAnsi="Cambria" w:cs="Times New Roman"/>
      <w:b/>
      <w:bCs/>
      <w:smallCaps/>
      <w:sz w:val="28"/>
      <w:szCs w:val="28"/>
    </w:rPr>
  </w:style>
  <w:style w:type="paragraph" w:styleId="affffb">
    <w:name w:val="TOC Heading"/>
    <w:basedOn w:val="11"/>
    <w:next w:val="a2"/>
    <w:uiPriority w:val="39"/>
    <w:qFormat/>
    <w:rsid w:val="00FF6F18"/>
    <w:pPr>
      <w:keepLines/>
      <w:spacing w:before="480" w:after="0" w:line="276" w:lineRule="auto"/>
      <w:outlineLvl w:val="9"/>
    </w:pPr>
    <w:rPr>
      <w:color w:val="365F91"/>
      <w:kern w:val="0"/>
      <w:sz w:val="28"/>
      <w:szCs w:val="28"/>
      <w:lang w:eastAsia="en-US"/>
    </w:rPr>
  </w:style>
  <w:style w:type="paragraph" w:customStyle="1" w:styleId="-2-">
    <w:name w:val="Ур-нь 2 - Содержание"/>
    <w:basedOn w:val="21"/>
    <w:link w:val="-2-0"/>
    <w:qFormat/>
    <w:rsid w:val="00B32FAB"/>
    <w:pPr>
      <w:spacing w:line="276" w:lineRule="auto"/>
    </w:pPr>
    <w:rPr>
      <w:rFonts w:ascii="Cambria" w:hAnsi="Cambria"/>
    </w:rPr>
  </w:style>
  <w:style w:type="character" w:customStyle="1" w:styleId="-2-0">
    <w:name w:val="Ур-нь 2 - Содержание Знак"/>
    <w:link w:val="-2-"/>
    <w:rsid w:val="00B32FAB"/>
    <w:rPr>
      <w:rFonts w:ascii="Cambria" w:eastAsia="Times New Roman" w:hAnsi="Cambria" w:cs="Times New Roman"/>
      <w:b/>
      <w:bCs/>
      <w:i/>
      <w:iCs/>
      <w:sz w:val="28"/>
      <w:szCs w:val="28"/>
    </w:rPr>
  </w:style>
  <w:style w:type="paragraph" w:customStyle="1" w:styleId="2f8">
    <w:name w:val="Сод2"/>
    <w:basedOn w:val="21"/>
    <w:link w:val="2f9"/>
    <w:qFormat/>
    <w:rsid w:val="00B32FAB"/>
    <w:pPr>
      <w:spacing w:line="276" w:lineRule="auto"/>
      <w:ind w:left="709"/>
    </w:pPr>
    <w:rPr>
      <w:rFonts w:ascii="Cambria" w:hAnsi="Cambria"/>
      <w:caps/>
    </w:rPr>
  </w:style>
  <w:style w:type="character" w:customStyle="1" w:styleId="2f9">
    <w:name w:val="Сод2 Знак"/>
    <w:link w:val="2f8"/>
    <w:rsid w:val="00B32FAB"/>
    <w:rPr>
      <w:rFonts w:ascii="Cambria" w:eastAsia="Times New Roman" w:hAnsi="Cambria" w:cs="Times New Roman"/>
      <w:b/>
      <w:bCs/>
      <w:i/>
      <w:iCs/>
      <w:caps/>
      <w:sz w:val="28"/>
      <w:szCs w:val="28"/>
    </w:rPr>
  </w:style>
  <w:style w:type="paragraph" w:customStyle="1" w:styleId="IG">
    <w:name w:val="Маркированный_список_IG"/>
    <w:basedOn w:val="a2"/>
    <w:rsid w:val="00B32FAB"/>
    <w:pPr>
      <w:numPr>
        <w:numId w:val="26"/>
      </w:numPr>
      <w:tabs>
        <w:tab w:val="left" w:pos="1134"/>
      </w:tabs>
      <w:snapToGrid w:val="0"/>
      <w:spacing w:line="360" w:lineRule="auto"/>
      <w:jc w:val="both"/>
    </w:pPr>
    <w:rPr>
      <w:sz w:val="28"/>
      <w:szCs w:val="28"/>
    </w:rPr>
  </w:style>
  <w:style w:type="character" w:customStyle="1" w:styleId="52">
    <w:name w:val="Заголовок 5 Знак"/>
    <w:link w:val="51"/>
    <w:rsid w:val="00BC25BE"/>
    <w:rPr>
      <w:b/>
      <w:bCs/>
      <w:i/>
      <w:iCs/>
      <w:sz w:val="26"/>
      <w:szCs w:val="26"/>
    </w:rPr>
  </w:style>
  <w:style w:type="character" w:customStyle="1" w:styleId="38">
    <w:name w:val="Основной текст с отступом 3 Знак"/>
    <w:link w:val="37"/>
    <w:rsid w:val="00BC25BE"/>
    <w:rPr>
      <w:sz w:val="16"/>
      <w:szCs w:val="16"/>
    </w:rPr>
  </w:style>
  <w:style w:type="paragraph" w:customStyle="1" w:styleId="111">
    <w:name w:val="Заголовок 11"/>
    <w:basedOn w:val="1e"/>
    <w:next w:val="1e"/>
    <w:rsid w:val="00BC25BE"/>
    <w:pPr>
      <w:keepNext/>
      <w:widowControl/>
      <w:suppressAutoHyphens w:val="0"/>
      <w:overflowPunct/>
      <w:autoSpaceDE/>
      <w:autoSpaceDN/>
      <w:adjustRightInd/>
      <w:jc w:val="center"/>
      <w:textAlignment w:val="auto"/>
    </w:pPr>
    <w:rPr>
      <w:b/>
    </w:rPr>
  </w:style>
  <w:style w:type="character" w:customStyle="1" w:styleId="1f2">
    <w:name w:val="Основной шрифт абзаца1"/>
    <w:rsid w:val="00BC25BE"/>
  </w:style>
  <w:style w:type="paragraph" w:customStyle="1" w:styleId="1f3">
    <w:name w:val="Текст сноски1"/>
    <w:basedOn w:val="1e"/>
    <w:rsid w:val="00BC25BE"/>
    <w:pPr>
      <w:widowControl/>
      <w:suppressAutoHyphens w:val="0"/>
      <w:overflowPunct/>
      <w:autoSpaceDE/>
      <w:autoSpaceDN/>
      <w:adjustRightInd/>
      <w:textAlignment w:val="auto"/>
    </w:pPr>
    <w:rPr>
      <w:sz w:val="20"/>
    </w:rPr>
  </w:style>
  <w:style w:type="character" w:customStyle="1" w:styleId="1f4">
    <w:name w:val="Знак сноски1"/>
    <w:rsid w:val="00BC25BE"/>
    <w:rPr>
      <w:vertAlign w:val="superscript"/>
    </w:rPr>
  </w:style>
  <w:style w:type="paragraph" w:customStyle="1" w:styleId="1f5">
    <w:name w:val="Основной текст1"/>
    <w:basedOn w:val="1e"/>
    <w:rsid w:val="00BC25BE"/>
    <w:pPr>
      <w:widowControl/>
      <w:suppressAutoHyphens w:val="0"/>
      <w:overflowPunct/>
      <w:autoSpaceDE/>
      <w:autoSpaceDN/>
      <w:adjustRightInd/>
      <w:jc w:val="center"/>
      <w:textAlignment w:val="auto"/>
    </w:pPr>
  </w:style>
  <w:style w:type="paragraph" w:customStyle="1" w:styleId="1f6">
    <w:name w:val="Верхний колонтитул1"/>
    <w:basedOn w:val="1e"/>
    <w:rsid w:val="00BC25BE"/>
    <w:pPr>
      <w:widowControl/>
      <w:tabs>
        <w:tab w:val="center" w:pos="4677"/>
        <w:tab w:val="right" w:pos="9355"/>
      </w:tabs>
      <w:suppressAutoHyphens w:val="0"/>
      <w:overflowPunct/>
      <w:autoSpaceDE/>
      <w:autoSpaceDN/>
      <w:adjustRightInd/>
      <w:textAlignment w:val="auto"/>
    </w:pPr>
  </w:style>
  <w:style w:type="character" w:customStyle="1" w:styleId="1f7">
    <w:name w:val="Номер страницы1"/>
    <w:basedOn w:val="1f2"/>
    <w:rsid w:val="00BC25BE"/>
  </w:style>
  <w:style w:type="paragraph" w:customStyle="1" w:styleId="1f8">
    <w:name w:val="Нижний колонтитул1"/>
    <w:basedOn w:val="1e"/>
    <w:rsid w:val="00BC25BE"/>
    <w:pPr>
      <w:widowControl/>
      <w:tabs>
        <w:tab w:val="center" w:pos="4677"/>
        <w:tab w:val="right" w:pos="9355"/>
      </w:tabs>
      <w:suppressAutoHyphens w:val="0"/>
      <w:overflowPunct/>
      <w:autoSpaceDE/>
      <w:autoSpaceDN/>
      <w:adjustRightInd/>
      <w:textAlignment w:val="auto"/>
    </w:pPr>
  </w:style>
  <w:style w:type="character" w:customStyle="1" w:styleId="affe">
    <w:name w:val="Текст Знак"/>
    <w:link w:val="affd"/>
    <w:rsid w:val="00BC25BE"/>
    <w:rPr>
      <w:rFonts w:ascii="Courier New" w:hAnsi="Courier New" w:cs="Courier New"/>
    </w:rPr>
  </w:style>
  <w:style w:type="paragraph" w:customStyle="1" w:styleId="affffc">
    <w:name w:val="Содержимое таблицы"/>
    <w:basedOn w:val="a2"/>
    <w:rsid w:val="00BC25BE"/>
    <w:pPr>
      <w:widowControl w:val="0"/>
      <w:suppressLineNumbers/>
      <w:suppressAutoHyphens/>
    </w:pPr>
    <w:rPr>
      <w:rFonts w:ascii="Arial" w:eastAsia="Lucida Sans Unicode" w:hAnsi="Arial"/>
      <w:kern w:val="1"/>
      <w:szCs w:val="24"/>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BC25BE"/>
    <w:pPr>
      <w:spacing w:after="160" w:line="240" w:lineRule="exact"/>
    </w:pPr>
  </w:style>
  <w:style w:type="paragraph" w:customStyle="1" w:styleId="1-">
    <w:name w:val="Уровень 1 - Содержание"/>
    <w:basedOn w:val="a2"/>
    <w:link w:val="1-0"/>
    <w:qFormat/>
    <w:rsid w:val="00BC25BE"/>
    <w:pPr>
      <w:spacing w:before="120" w:after="120"/>
      <w:ind w:left="709"/>
      <w:outlineLvl w:val="0"/>
    </w:pPr>
    <w:rPr>
      <w:b/>
      <w:caps/>
      <w:sz w:val="28"/>
      <w:szCs w:val="28"/>
    </w:rPr>
  </w:style>
  <w:style w:type="character" w:customStyle="1" w:styleId="1-0">
    <w:name w:val="Уровень 1 - Содержание Знак"/>
    <w:link w:val="1-"/>
    <w:rsid w:val="00BC25BE"/>
    <w:rPr>
      <w:b/>
      <w:caps/>
      <w:sz w:val="28"/>
      <w:szCs w:val="28"/>
    </w:rPr>
  </w:style>
  <w:style w:type="paragraph" w:styleId="90">
    <w:name w:val="toc 9"/>
    <w:basedOn w:val="a2"/>
    <w:next w:val="a2"/>
    <w:autoRedefine/>
    <w:uiPriority w:val="39"/>
    <w:rsid w:val="00BC25BE"/>
    <w:pPr>
      <w:spacing w:after="100" w:line="276" w:lineRule="auto"/>
      <w:ind w:left="1760"/>
    </w:pPr>
    <w:rPr>
      <w:rFonts w:ascii="Calibri" w:hAnsi="Calibri"/>
      <w:sz w:val="22"/>
      <w:szCs w:val="22"/>
    </w:rPr>
  </w:style>
  <w:style w:type="paragraph" w:customStyle="1" w:styleId="CharChar">
    <w:name w:val="Char Char"/>
    <w:basedOn w:val="a2"/>
    <w:rsid w:val="00BC25BE"/>
    <w:pPr>
      <w:spacing w:before="100" w:beforeAutospacing="1" w:after="100" w:afterAutospacing="1"/>
    </w:pPr>
    <w:rPr>
      <w:rFonts w:ascii="Tahoma" w:hAnsi="Tahoma"/>
      <w:lang w:val="en-US" w:eastAsia="en-US"/>
    </w:rPr>
  </w:style>
  <w:style w:type="character" w:customStyle="1" w:styleId="29">
    <w:name w:val="Основной текст 2 Знак"/>
    <w:basedOn w:val="a3"/>
    <w:link w:val="28"/>
    <w:rsid w:val="00BC25BE"/>
  </w:style>
  <w:style w:type="paragraph" w:customStyle="1" w:styleId="2fa">
    <w:name w:val="Обычный2"/>
    <w:rsid w:val="00BC25BE"/>
    <w:pPr>
      <w:widowControl w:val="0"/>
      <w:spacing w:line="300" w:lineRule="auto"/>
      <w:ind w:firstLine="860"/>
      <w:jc w:val="both"/>
    </w:pPr>
    <w:rPr>
      <w:snapToGrid w:val="0"/>
      <w:sz w:val="24"/>
    </w:rPr>
  </w:style>
  <w:style w:type="character" w:customStyle="1" w:styleId="80">
    <w:name w:val="Заголовок 8 Знак"/>
    <w:link w:val="8"/>
    <w:rsid w:val="00BC25BE"/>
    <w:rPr>
      <w:i/>
      <w:iCs/>
      <w:sz w:val="24"/>
      <w:szCs w:val="24"/>
    </w:rPr>
  </w:style>
  <w:style w:type="character" w:customStyle="1" w:styleId="affffe">
    <w:name w:val="Символ нумерации"/>
    <w:rsid w:val="00BC25BE"/>
    <w:rPr>
      <w:b/>
      <w:bCs/>
    </w:rPr>
  </w:style>
  <w:style w:type="character" w:customStyle="1" w:styleId="afffff">
    <w:name w:val="Маркеры списка"/>
    <w:rsid w:val="00BC25BE"/>
    <w:rPr>
      <w:rFonts w:ascii="StarSymbol" w:eastAsia="StarSymbol" w:hAnsi="StarSymbol" w:cs="StarSymbol"/>
      <w:sz w:val="18"/>
      <w:szCs w:val="18"/>
    </w:rPr>
  </w:style>
  <w:style w:type="character" w:customStyle="1" w:styleId="afffff0">
    <w:name w:val="Символы концевой сноски"/>
    <w:rsid w:val="00BC25BE"/>
    <w:rPr>
      <w:vertAlign w:val="superscript"/>
    </w:rPr>
  </w:style>
  <w:style w:type="paragraph" w:customStyle="1" w:styleId="afffff1">
    <w:name w:val="Заголовок"/>
    <w:basedOn w:val="a2"/>
    <w:next w:val="a9"/>
    <w:rsid w:val="00BC25BE"/>
    <w:pPr>
      <w:keepNext/>
      <w:widowControl w:val="0"/>
      <w:suppressAutoHyphens/>
      <w:spacing w:before="240" w:after="120"/>
    </w:pPr>
    <w:rPr>
      <w:rFonts w:ascii="Arial" w:eastAsia="Lucida Sans Unicode" w:hAnsi="Arial" w:cs="Tahoma"/>
      <w:sz w:val="28"/>
      <w:szCs w:val="28"/>
    </w:rPr>
  </w:style>
  <w:style w:type="paragraph" w:customStyle="1" w:styleId="afffff2">
    <w:name w:val="Заголовок таблицы"/>
    <w:basedOn w:val="affffc"/>
    <w:rsid w:val="00BC25BE"/>
    <w:pPr>
      <w:jc w:val="center"/>
    </w:pPr>
    <w:rPr>
      <w:rFonts w:ascii="Times New Roman" w:eastAsia="Arial Unicode MS" w:hAnsi="Times New Roman"/>
      <w:b/>
      <w:bCs/>
      <w:i/>
      <w:iCs/>
      <w:kern w:val="0"/>
      <w:sz w:val="24"/>
    </w:rPr>
  </w:style>
  <w:style w:type="paragraph" w:customStyle="1" w:styleId="1f9">
    <w:name w:val="Указатель1"/>
    <w:basedOn w:val="a2"/>
    <w:rsid w:val="00BC25BE"/>
    <w:pPr>
      <w:widowControl w:val="0"/>
      <w:suppressLineNumbers/>
      <w:suppressAutoHyphens/>
    </w:pPr>
    <w:rPr>
      <w:rFonts w:eastAsia="Arial Unicode MS" w:cs="Tahoma"/>
      <w:sz w:val="24"/>
      <w:szCs w:val="24"/>
    </w:rPr>
  </w:style>
  <w:style w:type="paragraph" w:customStyle="1" w:styleId="WW-30">
    <w:name w:val="WW-Основной текст 3"/>
    <w:basedOn w:val="a2"/>
    <w:rsid w:val="00BC25BE"/>
    <w:pPr>
      <w:widowControl w:val="0"/>
      <w:suppressAutoHyphens/>
      <w:spacing w:after="120"/>
    </w:pPr>
    <w:rPr>
      <w:rFonts w:eastAsia="Arial Unicode MS"/>
      <w:sz w:val="16"/>
      <w:szCs w:val="16"/>
    </w:rPr>
  </w:style>
  <w:style w:type="paragraph" w:customStyle="1" w:styleId="313">
    <w:name w:val="Основной текст 31"/>
    <w:basedOn w:val="a2"/>
    <w:rsid w:val="00BC25BE"/>
    <w:pPr>
      <w:widowControl w:val="0"/>
      <w:suppressAutoHyphens/>
      <w:spacing w:after="120"/>
    </w:pPr>
    <w:rPr>
      <w:rFonts w:eastAsia="Arial Unicode MS"/>
      <w:sz w:val="16"/>
      <w:szCs w:val="16"/>
    </w:rPr>
  </w:style>
  <w:style w:type="paragraph" w:customStyle="1" w:styleId="213">
    <w:name w:val="Основной текст 21"/>
    <w:basedOn w:val="a2"/>
    <w:rsid w:val="00BC25BE"/>
    <w:pPr>
      <w:widowControl w:val="0"/>
      <w:suppressAutoHyphens/>
      <w:spacing w:after="120" w:line="480" w:lineRule="auto"/>
    </w:pPr>
    <w:rPr>
      <w:rFonts w:eastAsia="Arial Unicode MS"/>
      <w:sz w:val="24"/>
      <w:szCs w:val="24"/>
    </w:rPr>
  </w:style>
  <w:style w:type="paragraph" w:customStyle="1" w:styleId="WW-21">
    <w:name w:val="WW-Основной текст 2"/>
    <w:basedOn w:val="a2"/>
    <w:rsid w:val="00BC25BE"/>
    <w:pPr>
      <w:widowControl w:val="0"/>
      <w:suppressAutoHyphens/>
      <w:spacing w:after="120" w:line="480" w:lineRule="auto"/>
    </w:pPr>
    <w:rPr>
      <w:rFonts w:eastAsia="Arial Unicode MS"/>
      <w:sz w:val="24"/>
      <w:szCs w:val="24"/>
    </w:rPr>
  </w:style>
  <w:style w:type="paragraph" w:customStyle="1" w:styleId="221">
    <w:name w:val="Основной текст 22"/>
    <w:basedOn w:val="a2"/>
    <w:rsid w:val="00BC25BE"/>
    <w:pPr>
      <w:widowControl w:val="0"/>
      <w:spacing w:after="120" w:line="480" w:lineRule="auto"/>
    </w:pPr>
    <w:rPr>
      <w:rFonts w:eastAsia="Arial Unicode MS"/>
      <w:sz w:val="24"/>
      <w:szCs w:val="24"/>
    </w:rPr>
  </w:style>
  <w:style w:type="paragraph" w:customStyle="1" w:styleId="320">
    <w:name w:val="Основной текст с отступом 32"/>
    <w:basedOn w:val="a2"/>
    <w:rsid w:val="00BC25BE"/>
    <w:pPr>
      <w:widowControl w:val="0"/>
      <w:spacing w:after="120"/>
      <w:ind w:left="283"/>
    </w:pPr>
    <w:rPr>
      <w:rFonts w:eastAsia="Arial Unicode MS"/>
      <w:sz w:val="16"/>
      <w:szCs w:val="16"/>
    </w:rPr>
  </w:style>
  <w:style w:type="paragraph" w:customStyle="1" w:styleId="3f1">
    <w:name w:val="Обычный3"/>
    <w:rsid w:val="00BC25BE"/>
    <w:pPr>
      <w:suppressAutoHyphens/>
    </w:pPr>
    <w:rPr>
      <w:sz w:val="24"/>
      <w:lang w:eastAsia="ar-SA"/>
    </w:rPr>
  </w:style>
  <w:style w:type="paragraph" w:customStyle="1" w:styleId="120">
    <w:name w:val="Заголовок 12"/>
    <w:basedOn w:val="a2"/>
    <w:next w:val="a2"/>
    <w:rsid w:val="00BC25BE"/>
    <w:pPr>
      <w:keepNext/>
      <w:jc w:val="center"/>
    </w:pPr>
    <w:rPr>
      <w:b/>
      <w:sz w:val="24"/>
    </w:rPr>
  </w:style>
  <w:style w:type="paragraph" w:styleId="afffff3">
    <w:name w:val="caption"/>
    <w:basedOn w:val="a2"/>
    <w:next w:val="a2"/>
    <w:uiPriority w:val="35"/>
    <w:qFormat/>
    <w:rsid w:val="00BC25BE"/>
    <w:rPr>
      <w:b/>
      <w:sz w:val="24"/>
    </w:rPr>
  </w:style>
  <w:style w:type="character" w:customStyle="1" w:styleId="aa">
    <w:name w:val="Основной текст Знак"/>
    <w:basedOn w:val="a3"/>
    <w:link w:val="a9"/>
    <w:rsid w:val="00BC25BE"/>
  </w:style>
  <w:style w:type="paragraph" w:customStyle="1" w:styleId="afffff4">
    <w:name w:val="Комментарий"/>
    <w:basedOn w:val="a2"/>
    <w:next w:val="a2"/>
    <w:rsid w:val="00BC25BE"/>
    <w:pPr>
      <w:widowControl w:val="0"/>
      <w:autoSpaceDE w:val="0"/>
      <w:autoSpaceDN w:val="0"/>
      <w:adjustRightInd w:val="0"/>
      <w:ind w:left="170"/>
      <w:jc w:val="both"/>
    </w:pPr>
    <w:rPr>
      <w:rFonts w:ascii="Arial" w:hAnsi="Arial" w:cs="Arial"/>
      <w:i/>
      <w:iCs/>
      <w:color w:val="800080"/>
    </w:rPr>
  </w:style>
  <w:style w:type="paragraph" w:customStyle="1" w:styleId="FR1">
    <w:name w:val="FR1"/>
    <w:rsid w:val="00BC25BE"/>
    <w:pPr>
      <w:widowControl w:val="0"/>
      <w:numPr>
        <w:numId w:val="32"/>
      </w:numPr>
      <w:autoSpaceDE w:val="0"/>
      <w:autoSpaceDN w:val="0"/>
      <w:adjustRightInd w:val="0"/>
      <w:spacing w:before="420"/>
      <w:ind w:left="840"/>
    </w:pPr>
    <w:rPr>
      <w:rFonts w:ascii="Arial" w:hAnsi="Arial" w:cs="Arial"/>
      <w:b/>
      <w:bCs/>
      <w:i/>
      <w:iCs/>
      <w:sz w:val="24"/>
      <w:szCs w:val="24"/>
    </w:rPr>
  </w:style>
  <w:style w:type="paragraph" w:customStyle="1" w:styleId="-0">
    <w:name w:val="Основоной-ЗВОС"/>
    <w:basedOn w:val="a2"/>
    <w:rsid w:val="00BC25BE"/>
    <w:pPr>
      <w:suppressAutoHyphens/>
      <w:overflowPunct w:val="0"/>
      <w:autoSpaceDE w:val="0"/>
      <w:autoSpaceDN w:val="0"/>
      <w:adjustRightInd w:val="0"/>
      <w:spacing w:line="360" w:lineRule="auto"/>
      <w:ind w:left="1429" w:firstLine="851"/>
      <w:jc w:val="both"/>
      <w:textAlignment w:val="baseline"/>
    </w:pPr>
    <w:rPr>
      <w:rFonts w:ascii="Arial" w:hAnsi="Arial" w:cs="Arial"/>
      <w:sz w:val="24"/>
    </w:rPr>
  </w:style>
  <w:style w:type="paragraph" w:customStyle="1" w:styleId="Ovos">
    <w:name w:val="Ovos"/>
    <w:basedOn w:val="a7"/>
    <w:rsid w:val="00BC25BE"/>
    <w:pPr>
      <w:suppressAutoHyphens/>
      <w:spacing w:line="360" w:lineRule="auto"/>
      <w:ind w:firstLine="851"/>
    </w:pPr>
    <w:rPr>
      <w:rFonts w:ascii="Arial" w:hAnsi="Arial" w:cs="Arial"/>
      <w:bCs w:val="0"/>
      <w:sz w:val="24"/>
    </w:rPr>
  </w:style>
  <w:style w:type="paragraph" w:customStyle="1" w:styleId="Ovos-tab">
    <w:name w:val="Ovos-tab"/>
    <w:basedOn w:val="a2"/>
    <w:rsid w:val="00BC25BE"/>
    <w:pPr>
      <w:jc w:val="center"/>
    </w:pPr>
    <w:rPr>
      <w:rFonts w:ascii="Arial" w:hAnsi="Arial" w:cs="Arial"/>
      <w:szCs w:val="26"/>
    </w:rPr>
  </w:style>
  <w:style w:type="paragraph" w:customStyle="1" w:styleId="OVOS2">
    <w:name w:val="OVOS2"/>
    <w:basedOn w:val="a7"/>
    <w:rsid w:val="00BC25BE"/>
    <w:pPr>
      <w:suppressAutoHyphens/>
      <w:spacing w:line="480" w:lineRule="auto"/>
      <w:ind w:firstLine="0"/>
      <w:jc w:val="center"/>
    </w:pPr>
    <w:rPr>
      <w:rFonts w:ascii="Arial" w:hAnsi="Arial" w:cs="Arial"/>
      <w:b/>
      <w:smallCaps/>
      <w:sz w:val="24"/>
    </w:rPr>
  </w:style>
  <w:style w:type="paragraph" w:customStyle="1" w:styleId="Aura-spisok">
    <w:name w:val="Aura-spisok"/>
    <w:basedOn w:val="a7"/>
    <w:rsid w:val="00BC25BE"/>
    <w:pPr>
      <w:tabs>
        <w:tab w:val="num" w:pos="567"/>
      </w:tabs>
      <w:suppressAutoHyphens/>
      <w:spacing w:line="240" w:lineRule="auto"/>
      <w:ind w:left="568" w:hanging="284"/>
    </w:pPr>
    <w:rPr>
      <w:rFonts w:ascii="Arial" w:hAnsi="Arial" w:cs="Arial"/>
      <w:bCs w:val="0"/>
      <w:sz w:val="24"/>
    </w:rPr>
  </w:style>
  <w:style w:type="character" w:customStyle="1" w:styleId="apple-converted-space">
    <w:name w:val="apple-converted-space"/>
    <w:basedOn w:val="a3"/>
    <w:rsid w:val="00BC25BE"/>
  </w:style>
  <w:style w:type="character" w:customStyle="1" w:styleId="grame">
    <w:name w:val="grame"/>
    <w:basedOn w:val="a3"/>
    <w:rsid w:val="00BC25BE"/>
  </w:style>
  <w:style w:type="paragraph" w:customStyle="1" w:styleId="230">
    <w:name w:val="Основной текст 23"/>
    <w:basedOn w:val="a2"/>
    <w:rsid w:val="00BC25BE"/>
    <w:pPr>
      <w:widowControl w:val="0"/>
      <w:overflowPunct w:val="0"/>
      <w:autoSpaceDE w:val="0"/>
      <w:autoSpaceDN w:val="0"/>
      <w:adjustRightInd w:val="0"/>
      <w:jc w:val="both"/>
      <w:textAlignment w:val="baseline"/>
    </w:pPr>
    <w:rPr>
      <w:sz w:val="28"/>
    </w:rPr>
  </w:style>
  <w:style w:type="paragraph" w:customStyle="1" w:styleId="u">
    <w:name w:val="u"/>
    <w:basedOn w:val="a2"/>
    <w:rsid w:val="00BC25BE"/>
    <w:pPr>
      <w:spacing w:before="100" w:beforeAutospacing="1" w:after="100" w:afterAutospacing="1"/>
    </w:pPr>
    <w:rPr>
      <w:sz w:val="24"/>
      <w:szCs w:val="24"/>
    </w:rPr>
  </w:style>
  <w:style w:type="paragraph" w:customStyle="1" w:styleId="3f2">
    <w:name w:val="У3"/>
    <w:basedOn w:val="31"/>
    <w:link w:val="3f3"/>
    <w:qFormat/>
    <w:rsid w:val="001B01D0"/>
    <w:pPr>
      <w:spacing w:before="120" w:after="120"/>
      <w:ind w:left="709"/>
    </w:pPr>
    <w:rPr>
      <w:rFonts w:ascii="Cambria" w:hAnsi="Cambria"/>
      <w:sz w:val="28"/>
      <w:szCs w:val="28"/>
    </w:rPr>
  </w:style>
  <w:style w:type="character" w:customStyle="1" w:styleId="3f3">
    <w:name w:val="У3 Знак"/>
    <w:link w:val="3f2"/>
    <w:rsid w:val="001B01D0"/>
    <w:rPr>
      <w:rFonts w:ascii="Cambria" w:hAnsi="Cambria" w:cs="Arial"/>
      <w:b/>
      <w:bCs/>
      <w:sz w:val="28"/>
      <w:szCs w:val="28"/>
    </w:rPr>
  </w:style>
  <w:style w:type="paragraph" w:customStyle="1" w:styleId="ConsPlusTitle">
    <w:name w:val="ConsPlusTitle"/>
    <w:rsid w:val="00A56340"/>
    <w:pPr>
      <w:widowControl w:val="0"/>
      <w:autoSpaceDE w:val="0"/>
      <w:autoSpaceDN w:val="0"/>
      <w:adjustRightInd w:val="0"/>
    </w:pPr>
    <w:rPr>
      <w:rFonts w:ascii="Arial" w:hAnsi="Arial" w:cs="Arial"/>
      <w:b/>
      <w:bCs/>
    </w:rPr>
  </w:style>
  <w:style w:type="paragraph" w:customStyle="1" w:styleId="1fa">
    <w:name w:val="У1"/>
    <w:basedOn w:val="11"/>
    <w:link w:val="1fb"/>
    <w:qFormat/>
    <w:rsid w:val="00A56340"/>
    <w:pPr>
      <w:spacing w:before="0" w:after="0"/>
      <w:jc w:val="center"/>
    </w:pPr>
    <w:rPr>
      <w:caps/>
      <w:sz w:val="28"/>
      <w:szCs w:val="28"/>
    </w:rPr>
  </w:style>
  <w:style w:type="character" w:customStyle="1" w:styleId="1fb">
    <w:name w:val="У1 Знак"/>
    <w:link w:val="1fa"/>
    <w:rsid w:val="00A56340"/>
    <w:rPr>
      <w:rFonts w:ascii="Cambria" w:hAnsi="Cambria"/>
      <w:b/>
      <w:bCs/>
      <w:caps/>
      <w:kern w:val="32"/>
      <w:sz w:val="28"/>
      <w:szCs w:val="28"/>
    </w:rPr>
  </w:style>
  <w:style w:type="paragraph" w:customStyle="1" w:styleId="2fb">
    <w:name w:val="у2"/>
    <w:basedOn w:val="21"/>
    <w:link w:val="2fc"/>
    <w:qFormat/>
    <w:rsid w:val="00A56340"/>
    <w:rPr>
      <w:rFonts w:ascii="Cambria" w:hAnsi="Cambria"/>
      <w:caps/>
    </w:rPr>
  </w:style>
  <w:style w:type="character" w:customStyle="1" w:styleId="2fc">
    <w:name w:val="у2 Знак"/>
    <w:link w:val="2fb"/>
    <w:rsid w:val="00A56340"/>
    <w:rPr>
      <w:rFonts w:ascii="Cambria" w:hAnsi="Cambria"/>
      <w:b/>
      <w:bCs/>
      <w:i/>
      <w:iCs/>
      <w:caps/>
      <w:sz w:val="28"/>
      <w:szCs w:val="28"/>
    </w:rPr>
  </w:style>
  <w:style w:type="table" w:customStyle="1" w:styleId="1fc">
    <w:name w:val="Сетка таблицы1"/>
    <w:basedOn w:val="a4"/>
    <w:next w:val="a6"/>
    <w:uiPriority w:val="59"/>
    <w:rsid w:val="00A56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расная строка Знак"/>
    <w:basedOn w:val="aa"/>
    <w:link w:val="aff"/>
    <w:rsid w:val="00A56340"/>
  </w:style>
  <w:style w:type="table" w:customStyle="1" w:styleId="2fd">
    <w:name w:val="Сетка таблицы2"/>
    <w:basedOn w:val="a4"/>
    <w:next w:val="a6"/>
    <w:uiPriority w:val="59"/>
    <w:rsid w:val="00A56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Абзац списка1"/>
    <w:basedOn w:val="a2"/>
    <w:qFormat/>
    <w:rsid w:val="00BA2991"/>
    <w:pPr>
      <w:suppressAutoHyphens/>
      <w:ind w:left="720"/>
    </w:pPr>
    <w:rPr>
      <w:rFonts w:ascii="Calibri" w:hAnsi="Calibri"/>
      <w:sz w:val="24"/>
      <w:szCs w:val="24"/>
      <w:lang w:val="en-US" w:eastAsia="ar-SA"/>
    </w:rPr>
  </w:style>
  <w:style w:type="paragraph" w:customStyle="1" w:styleId="2fe">
    <w:name w:val="Абзац списка2"/>
    <w:basedOn w:val="a2"/>
    <w:qFormat/>
    <w:rsid w:val="00183C3C"/>
    <w:pPr>
      <w:suppressAutoHyphens/>
      <w:ind w:left="720"/>
    </w:pPr>
    <w:rPr>
      <w:rFonts w:ascii="Calibri" w:hAnsi="Calibri"/>
      <w:sz w:val="24"/>
      <w:szCs w:val="24"/>
      <w:lang w:val="en-US" w:eastAsia="ar-SA"/>
    </w:rPr>
  </w:style>
  <w:style w:type="character" w:customStyle="1" w:styleId="ConsNormal0">
    <w:name w:val="ConsNormal Знак"/>
    <w:link w:val="ConsNormal"/>
    <w:rsid w:val="00045138"/>
    <w:rPr>
      <w:rFonts w:ascii="Arial" w:hAnsi="Arial"/>
      <w:lang w:val="ru-RU" w:eastAsia="ru-RU" w:bidi="ar-SA"/>
    </w:rPr>
  </w:style>
  <w:style w:type="numbering" w:customStyle="1" w:styleId="10">
    <w:name w:val="Стиль1"/>
    <w:uiPriority w:val="99"/>
    <w:rsid w:val="00BF61AD"/>
    <w:pPr>
      <w:numPr>
        <w:numId w:val="57"/>
      </w:numPr>
    </w:pPr>
  </w:style>
  <w:style w:type="paragraph" w:customStyle="1" w:styleId="3f4">
    <w:name w:val="Абзац списка3"/>
    <w:basedOn w:val="a2"/>
    <w:qFormat/>
    <w:rsid w:val="00CE58F8"/>
    <w:pPr>
      <w:suppressAutoHyphens/>
      <w:ind w:left="720"/>
    </w:pPr>
    <w:rPr>
      <w:rFonts w:ascii="Calibri" w:hAnsi="Calibri"/>
      <w:sz w:val="24"/>
      <w:szCs w:val="24"/>
      <w:lang w:val="en-US" w:eastAsia="ar-SA"/>
    </w:rPr>
  </w:style>
  <w:style w:type="paragraph" w:styleId="48">
    <w:name w:val="toc 4"/>
    <w:basedOn w:val="a2"/>
    <w:next w:val="a2"/>
    <w:autoRedefine/>
    <w:uiPriority w:val="39"/>
    <w:unhideWhenUsed/>
    <w:rsid w:val="00772D3A"/>
    <w:pPr>
      <w:spacing w:after="100" w:line="276" w:lineRule="auto"/>
      <w:ind w:left="660"/>
    </w:pPr>
    <w:rPr>
      <w:rFonts w:ascii="Calibri" w:hAnsi="Calibri"/>
      <w:sz w:val="22"/>
      <w:szCs w:val="22"/>
    </w:rPr>
  </w:style>
  <w:style w:type="paragraph" w:styleId="57">
    <w:name w:val="toc 5"/>
    <w:basedOn w:val="a2"/>
    <w:next w:val="a2"/>
    <w:autoRedefine/>
    <w:uiPriority w:val="39"/>
    <w:unhideWhenUsed/>
    <w:rsid w:val="00772D3A"/>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72D3A"/>
    <w:pPr>
      <w:spacing w:after="100" w:line="276" w:lineRule="auto"/>
      <w:ind w:left="1100"/>
    </w:pPr>
    <w:rPr>
      <w:rFonts w:ascii="Calibri" w:hAnsi="Calibri"/>
      <w:sz w:val="22"/>
      <w:szCs w:val="22"/>
    </w:rPr>
  </w:style>
  <w:style w:type="paragraph" w:styleId="72">
    <w:name w:val="toc 7"/>
    <w:basedOn w:val="a2"/>
    <w:next w:val="a2"/>
    <w:autoRedefine/>
    <w:uiPriority w:val="39"/>
    <w:unhideWhenUsed/>
    <w:rsid w:val="00772D3A"/>
    <w:pPr>
      <w:spacing w:after="100" w:line="276" w:lineRule="auto"/>
      <w:ind w:left="1320"/>
    </w:pPr>
    <w:rPr>
      <w:rFonts w:ascii="Calibri" w:hAnsi="Calibri"/>
      <w:sz w:val="22"/>
      <w:szCs w:val="22"/>
    </w:rPr>
  </w:style>
  <w:style w:type="paragraph" w:styleId="82">
    <w:name w:val="toc 8"/>
    <w:basedOn w:val="a2"/>
    <w:next w:val="a2"/>
    <w:autoRedefine/>
    <w:uiPriority w:val="39"/>
    <w:unhideWhenUsed/>
    <w:rsid w:val="00772D3A"/>
    <w:pPr>
      <w:spacing w:after="100" w:line="276" w:lineRule="auto"/>
      <w:ind w:left="1540"/>
    </w:pPr>
    <w:rPr>
      <w:rFonts w:ascii="Calibri" w:hAnsi="Calibri"/>
      <w:sz w:val="22"/>
      <w:szCs w:val="22"/>
    </w:rPr>
  </w:style>
  <w:style w:type="character" w:customStyle="1" w:styleId="HTML8">
    <w:name w:val="Стандартный HTML Знак"/>
    <w:link w:val="HTML7"/>
    <w:rsid w:val="00D639DA"/>
    <w:rPr>
      <w:rFonts w:ascii="Courier New" w:hAnsi="Courier New" w:cs="Courier New"/>
    </w:rPr>
  </w:style>
  <w:style w:type="character" w:customStyle="1" w:styleId="WW8Num1z0">
    <w:name w:val="WW8Num1z0"/>
    <w:rsid w:val="004E011E"/>
    <w:rPr>
      <w:rFonts w:ascii="Symbol" w:hAnsi="Symbol"/>
    </w:rPr>
  </w:style>
  <w:style w:type="character" w:customStyle="1" w:styleId="WW8Num2z0">
    <w:name w:val="WW8Num2z0"/>
    <w:rsid w:val="004E011E"/>
    <w:rPr>
      <w:rFonts w:cs="Times New Roman"/>
    </w:rPr>
  </w:style>
  <w:style w:type="character" w:customStyle="1" w:styleId="WW8Num5z0">
    <w:name w:val="WW8Num5z0"/>
    <w:rsid w:val="004E011E"/>
    <w:rPr>
      <w:rFonts w:ascii="Symbol" w:hAnsi="Symbol" w:cs="OpenSymbol"/>
    </w:rPr>
  </w:style>
  <w:style w:type="character" w:customStyle="1" w:styleId="WW8Num5z1">
    <w:name w:val="WW8Num5z1"/>
    <w:rsid w:val="004E011E"/>
    <w:rPr>
      <w:rFonts w:ascii="OpenSymbol" w:hAnsi="OpenSymbol" w:cs="OpenSymbol"/>
    </w:rPr>
  </w:style>
  <w:style w:type="character" w:customStyle="1" w:styleId="WW8Num6z1">
    <w:name w:val="WW8Num6z1"/>
    <w:rsid w:val="004E011E"/>
    <w:rPr>
      <w:rFonts w:ascii="OpenSymbol" w:hAnsi="OpenSymbol" w:cs="OpenSymbol"/>
    </w:rPr>
  </w:style>
  <w:style w:type="character" w:customStyle="1" w:styleId="WW8Num7z1">
    <w:name w:val="WW8Num7z1"/>
    <w:rsid w:val="004E011E"/>
    <w:rPr>
      <w:rFonts w:ascii="OpenSymbol" w:hAnsi="OpenSymbol" w:cs="OpenSymbol"/>
    </w:rPr>
  </w:style>
  <w:style w:type="character" w:customStyle="1" w:styleId="Absatz-Standardschriftart">
    <w:name w:val="Absatz-Standardschriftart"/>
    <w:rsid w:val="004E011E"/>
  </w:style>
  <w:style w:type="character" w:customStyle="1" w:styleId="WW8Num1z1">
    <w:name w:val="WW8Num1z1"/>
    <w:rsid w:val="004E011E"/>
    <w:rPr>
      <w:rFonts w:ascii="Courier New" w:hAnsi="Courier New"/>
    </w:rPr>
  </w:style>
  <w:style w:type="character" w:customStyle="1" w:styleId="WW8Num1z2">
    <w:name w:val="WW8Num1z2"/>
    <w:rsid w:val="004E011E"/>
    <w:rPr>
      <w:rFonts w:ascii="Wingdings" w:hAnsi="Wingdings"/>
    </w:rPr>
  </w:style>
  <w:style w:type="character" w:customStyle="1" w:styleId="WW8Num3z1">
    <w:name w:val="WW8Num3z1"/>
    <w:rsid w:val="004E011E"/>
    <w:rPr>
      <w:rFonts w:ascii="Courier New" w:hAnsi="Courier New"/>
    </w:rPr>
  </w:style>
  <w:style w:type="character" w:customStyle="1" w:styleId="WW8Num3z2">
    <w:name w:val="WW8Num3z2"/>
    <w:rsid w:val="004E011E"/>
    <w:rPr>
      <w:rFonts w:ascii="Wingdings" w:hAnsi="Wingdings"/>
    </w:rPr>
  </w:style>
  <w:style w:type="paragraph" w:customStyle="1" w:styleId="afffff5">
    <w:name w:val="Заключение"/>
    <w:basedOn w:val="a2"/>
    <w:rsid w:val="004E011E"/>
    <w:pPr>
      <w:suppressAutoHyphens/>
      <w:spacing w:line="220" w:lineRule="atLeast"/>
      <w:ind w:left="835"/>
    </w:pPr>
    <w:rPr>
      <w:rFonts w:ascii="Calibri" w:hAnsi="Calibri"/>
      <w:lang w:val="en-US" w:eastAsia="ar-SA"/>
    </w:rPr>
  </w:style>
  <w:style w:type="numbering" w:customStyle="1" w:styleId="1fe">
    <w:name w:val="Нет списка1"/>
    <w:next w:val="a5"/>
    <w:semiHidden/>
    <w:rsid w:val="004E011E"/>
  </w:style>
  <w:style w:type="paragraph" w:customStyle="1" w:styleId="62">
    <w:name w:val="Знак Знак Знак6 Знак"/>
    <w:basedOn w:val="a2"/>
    <w:rsid w:val="004E011E"/>
    <w:rPr>
      <w:rFonts w:ascii="Verdana" w:hAnsi="Verdana" w:cs="Verdana"/>
      <w:lang w:val="en-US" w:eastAsia="en-US"/>
    </w:rPr>
  </w:style>
  <w:style w:type="character" w:customStyle="1" w:styleId="FontStyle14">
    <w:name w:val="Font Style14"/>
    <w:rsid w:val="004E011E"/>
    <w:rPr>
      <w:rFonts w:ascii="Times New Roman" w:hAnsi="Times New Roman" w:cs="Times New Roman" w:hint="default"/>
      <w:b/>
      <w:bCs/>
      <w:sz w:val="26"/>
      <w:szCs w:val="26"/>
    </w:rPr>
  </w:style>
  <w:style w:type="character" w:customStyle="1" w:styleId="FontStyle17">
    <w:name w:val="Font Style17"/>
    <w:rsid w:val="004E011E"/>
    <w:rPr>
      <w:rFonts w:ascii="Times New Roman" w:hAnsi="Times New Roman" w:cs="Times New Roman" w:hint="default"/>
      <w:sz w:val="26"/>
      <w:szCs w:val="26"/>
    </w:rPr>
  </w:style>
  <w:style w:type="paragraph" w:customStyle="1" w:styleId="49">
    <w:name w:val="Обычный4"/>
    <w:rsid w:val="00E666F2"/>
    <w:pPr>
      <w:suppressAutoHyphens/>
    </w:pPr>
    <w:rPr>
      <w:sz w:val="24"/>
      <w:lang w:eastAsia="ar-SA"/>
    </w:rPr>
  </w:style>
  <w:style w:type="paragraph" w:customStyle="1" w:styleId="style272">
    <w:name w:val="style272"/>
    <w:basedOn w:val="a2"/>
    <w:rsid w:val="00E666F2"/>
    <w:pPr>
      <w:spacing w:before="100" w:beforeAutospacing="1" w:after="100" w:afterAutospacing="1"/>
    </w:pPr>
    <w:rPr>
      <w:rFonts w:ascii="Tahoma" w:hAnsi="Tahoma" w:cs="Tahoma"/>
      <w:color w:val="333333"/>
      <w:sz w:val="18"/>
      <w:szCs w:val="18"/>
    </w:rPr>
  </w:style>
  <w:style w:type="character" w:customStyle="1" w:styleId="style2721">
    <w:name w:val="style2721"/>
    <w:rsid w:val="00E666F2"/>
    <w:rPr>
      <w:rFonts w:ascii="Tahoma" w:hAnsi="Tahoma" w:cs="Tahoma" w:hint="default"/>
      <w:color w:val="333333"/>
      <w:sz w:val="18"/>
      <w:szCs w:val="18"/>
    </w:rPr>
  </w:style>
  <w:style w:type="paragraph" w:customStyle="1" w:styleId="130">
    <w:name w:val="Заголовок 13"/>
    <w:basedOn w:val="a2"/>
    <w:next w:val="a2"/>
    <w:rsid w:val="00E666F2"/>
    <w:pPr>
      <w:keepNext/>
      <w:jc w:val="center"/>
    </w:pPr>
    <w:rPr>
      <w:b/>
      <w:sz w:val="24"/>
    </w:rPr>
  </w:style>
  <w:style w:type="paragraph" w:customStyle="1" w:styleId="WW-22">
    <w:name w:val="WW-Основной текст с отступом 2"/>
    <w:basedOn w:val="a2"/>
    <w:rsid w:val="00E666F2"/>
    <w:pPr>
      <w:widowControl w:val="0"/>
      <w:suppressAutoHyphens/>
      <w:spacing w:after="120" w:line="480" w:lineRule="auto"/>
      <w:ind w:left="283"/>
    </w:pPr>
    <w:rPr>
      <w:rFonts w:eastAsia="Arial Unicode MS"/>
      <w:sz w:val="24"/>
      <w:szCs w:val="24"/>
    </w:rPr>
  </w:style>
  <w:style w:type="paragraph" w:customStyle="1" w:styleId="1ff">
    <w:name w:val="Знак Знак1 Знак"/>
    <w:basedOn w:val="a2"/>
    <w:rsid w:val="00E666F2"/>
    <w:pPr>
      <w:spacing w:after="60"/>
      <w:ind w:firstLine="709"/>
      <w:jc w:val="both"/>
    </w:pPr>
    <w:rPr>
      <w:rFonts w:ascii="Arial" w:hAnsi="Arial" w:cs="Arial"/>
      <w:bCs/>
      <w:sz w:val="24"/>
      <w:szCs w:val="24"/>
    </w:rPr>
  </w:style>
  <w:style w:type="character" w:customStyle="1" w:styleId="afffff6">
    <w:name w:val="Символ сноски"/>
    <w:rsid w:val="00E666F2"/>
  </w:style>
  <w:style w:type="paragraph" w:customStyle="1" w:styleId="afffff7">
    <w:name w:val="Содержимое врезки"/>
    <w:basedOn w:val="a9"/>
    <w:rsid w:val="00E666F2"/>
    <w:pPr>
      <w:widowControl w:val="0"/>
      <w:spacing w:after="0"/>
    </w:pPr>
    <w:rPr>
      <w:rFonts w:ascii="SchoolBook" w:hAnsi="SchoolBook"/>
      <w:color w:val="000000"/>
      <w:sz w:val="24"/>
      <w:lang w:eastAsia="ar-SA"/>
    </w:rPr>
  </w:style>
  <w:style w:type="paragraph" w:customStyle="1" w:styleId="58">
    <w:name w:val="Обычный5"/>
    <w:rsid w:val="005E38B8"/>
    <w:pPr>
      <w:suppressAutoHyphens/>
      <w:overflowPunct w:val="0"/>
      <w:autoSpaceDE w:val="0"/>
      <w:autoSpaceDN w:val="0"/>
      <w:adjustRightInd w:val="0"/>
      <w:textAlignment w:val="baseline"/>
    </w:pPr>
    <w:rPr>
      <w:sz w:val="24"/>
    </w:rPr>
  </w:style>
  <w:style w:type="paragraph" w:customStyle="1" w:styleId="222">
    <w:name w:val="???????? ????? 22"/>
    <w:basedOn w:val="a2"/>
    <w:rsid w:val="005E38B8"/>
    <w:pPr>
      <w:widowControl w:val="0"/>
      <w:overflowPunct w:val="0"/>
      <w:autoSpaceDE w:val="0"/>
      <w:autoSpaceDN w:val="0"/>
      <w:adjustRightInd w:val="0"/>
      <w:spacing w:after="120" w:line="480" w:lineRule="auto"/>
      <w:textAlignment w:val="baseline"/>
    </w:pPr>
    <w:rPr>
      <w:sz w:val="24"/>
    </w:rPr>
  </w:style>
  <w:style w:type="paragraph" w:customStyle="1" w:styleId="63">
    <w:name w:val="Обычный6"/>
    <w:rsid w:val="008C1E44"/>
    <w:pPr>
      <w:suppressAutoHyphens/>
    </w:pPr>
    <w:rPr>
      <w:sz w:val="24"/>
      <w:lang w:eastAsia="ar-SA"/>
    </w:rPr>
  </w:style>
  <w:style w:type="character" w:customStyle="1" w:styleId="affff3">
    <w:name w:val="Текст концевой сноски Знак"/>
    <w:link w:val="affff2"/>
    <w:uiPriority w:val="99"/>
    <w:semiHidden/>
    <w:rsid w:val="0074382C"/>
  </w:style>
  <w:style w:type="character" w:customStyle="1" w:styleId="70">
    <w:name w:val="Заголовок 7 Знак"/>
    <w:link w:val="7"/>
    <w:uiPriority w:val="9"/>
    <w:rsid w:val="0074382C"/>
    <w:rPr>
      <w:sz w:val="24"/>
      <w:szCs w:val="24"/>
    </w:rPr>
  </w:style>
  <w:style w:type="paragraph" w:customStyle="1" w:styleId="-">
    <w:name w:val="Список [-] (ПЗ)"/>
    <w:basedOn w:val="a2"/>
    <w:rsid w:val="00015C72"/>
    <w:pPr>
      <w:numPr>
        <w:numId w:val="94"/>
      </w:numPr>
    </w:pPr>
    <w:rPr>
      <w:rFonts w:ascii="Arial" w:hAnsi="Arial"/>
      <w:sz w:val="24"/>
    </w:rPr>
  </w:style>
  <w:style w:type="numbering" w:customStyle="1" w:styleId="1">
    <w:name w:val="Текущий список1"/>
    <w:rsid w:val="00015C72"/>
    <w:pPr>
      <w:numPr>
        <w:numId w:val="9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4F5F32"/>
  </w:style>
  <w:style w:type="paragraph" w:styleId="11">
    <w:name w:val="heading 1"/>
    <w:aliases w:val="новая страница,Заголовок параграфа (1.),OG Heading 1"/>
    <w:basedOn w:val="a2"/>
    <w:next w:val="a2"/>
    <w:link w:val="12"/>
    <w:uiPriority w:val="9"/>
    <w:qFormat/>
    <w:rsid w:val="004F5F32"/>
    <w:pPr>
      <w:keepNext/>
      <w:spacing w:before="240" w:after="60"/>
      <w:outlineLvl w:val="0"/>
    </w:pPr>
    <w:rPr>
      <w:rFonts w:ascii="Cambria" w:hAnsi="Cambria"/>
      <w:b/>
      <w:bCs/>
      <w:kern w:val="32"/>
      <w:sz w:val="32"/>
      <w:szCs w:val="32"/>
    </w:rPr>
  </w:style>
  <w:style w:type="paragraph" w:styleId="21">
    <w:name w:val="heading 2"/>
    <w:aliases w:val="OG Heading 2"/>
    <w:basedOn w:val="a2"/>
    <w:next w:val="a2"/>
    <w:link w:val="22"/>
    <w:uiPriority w:val="9"/>
    <w:qFormat/>
    <w:rsid w:val="000875F8"/>
    <w:pPr>
      <w:keepNext/>
      <w:spacing w:before="240" w:after="60"/>
      <w:outlineLvl w:val="1"/>
    </w:pPr>
    <w:rPr>
      <w:rFonts w:ascii="Arial" w:hAnsi="Arial"/>
      <w:b/>
      <w:bCs/>
      <w:i/>
      <w:iCs/>
      <w:sz w:val="28"/>
      <w:szCs w:val="28"/>
    </w:rPr>
  </w:style>
  <w:style w:type="paragraph" w:styleId="31">
    <w:name w:val="heading 3"/>
    <w:aliases w:val="Знак,OG Heading 3,- 1.1.1,Ведомость (название)"/>
    <w:basedOn w:val="a2"/>
    <w:next w:val="a2"/>
    <w:link w:val="32"/>
    <w:qFormat/>
    <w:rsid w:val="00A365AD"/>
    <w:pPr>
      <w:keepNext/>
      <w:spacing w:before="240" w:after="60"/>
      <w:outlineLvl w:val="2"/>
    </w:pPr>
    <w:rPr>
      <w:rFonts w:ascii="Arial" w:hAnsi="Arial"/>
      <w:b/>
      <w:bCs/>
      <w:sz w:val="26"/>
      <w:szCs w:val="26"/>
    </w:rPr>
  </w:style>
  <w:style w:type="paragraph" w:styleId="41">
    <w:name w:val="heading 4"/>
    <w:basedOn w:val="a2"/>
    <w:next w:val="a2"/>
    <w:link w:val="42"/>
    <w:qFormat/>
    <w:rsid w:val="00A365AD"/>
    <w:pPr>
      <w:keepNext/>
      <w:spacing w:before="240" w:after="60"/>
      <w:outlineLvl w:val="3"/>
    </w:pPr>
    <w:rPr>
      <w:b/>
      <w:bCs/>
      <w:sz w:val="28"/>
      <w:szCs w:val="28"/>
    </w:rPr>
  </w:style>
  <w:style w:type="paragraph" w:styleId="51">
    <w:name w:val="heading 5"/>
    <w:basedOn w:val="a2"/>
    <w:next w:val="a2"/>
    <w:link w:val="52"/>
    <w:qFormat/>
    <w:rsid w:val="00A365AD"/>
    <w:pPr>
      <w:spacing w:before="240" w:after="60"/>
      <w:outlineLvl w:val="4"/>
    </w:pPr>
    <w:rPr>
      <w:b/>
      <w:bCs/>
      <w:i/>
      <w:iCs/>
      <w:sz w:val="26"/>
      <w:szCs w:val="26"/>
    </w:rPr>
  </w:style>
  <w:style w:type="paragraph" w:styleId="6">
    <w:name w:val="heading 6"/>
    <w:basedOn w:val="a2"/>
    <w:next w:val="a2"/>
    <w:qFormat/>
    <w:rsid w:val="00A365AD"/>
    <w:pPr>
      <w:spacing w:before="240" w:after="60"/>
      <w:outlineLvl w:val="5"/>
    </w:pPr>
    <w:rPr>
      <w:b/>
      <w:bCs/>
      <w:sz w:val="22"/>
      <w:szCs w:val="22"/>
    </w:rPr>
  </w:style>
  <w:style w:type="paragraph" w:styleId="7">
    <w:name w:val="heading 7"/>
    <w:basedOn w:val="a2"/>
    <w:next w:val="a2"/>
    <w:link w:val="70"/>
    <w:uiPriority w:val="9"/>
    <w:qFormat/>
    <w:rsid w:val="00A365AD"/>
    <w:pPr>
      <w:spacing w:before="240" w:after="60"/>
      <w:outlineLvl w:val="6"/>
    </w:pPr>
    <w:rPr>
      <w:sz w:val="24"/>
      <w:szCs w:val="24"/>
    </w:rPr>
  </w:style>
  <w:style w:type="paragraph" w:styleId="8">
    <w:name w:val="heading 8"/>
    <w:basedOn w:val="a2"/>
    <w:next w:val="a2"/>
    <w:link w:val="80"/>
    <w:qFormat/>
    <w:rsid w:val="00A365AD"/>
    <w:pPr>
      <w:spacing w:before="240" w:after="60"/>
      <w:outlineLvl w:val="7"/>
    </w:pPr>
    <w:rPr>
      <w:i/>
      <w:iCs/>
      <w:sz w:val="24"/>
      <w:szCs w:val="24"/>
    </w:rPr>
  </w:style>
  <w:style w:type="paragraph" w:styleId="9">
    <w:name w:val="heading 9"/>
    <w:basedOn w:val="a2"/>
    <w:next w:val="a2"/>
    <w:qFormat/>
    <w:rsid w:val="00A365A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AC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2"/>
    <w:link w:val="a8"/>
    <w:rsid w:val="002250B8"/>
    <w:pPr>
      <w:spacing w:line="240" w:lineRule="atLeast"/>
      <w:ind w:firstLine="360"/>
      <w:jc w:val="both"/>
    </w:pPr>
    <w:rPr>
      <w:bCs/>
      <w:sz w:val="28"/>
      <w:szCs w:val="24"/>
    </w:rPr>
  </w:style>
  <w:style w:type="paragraph" w:customStyle="1" w:styleId="13">
    <w:name w:val="Название1"/>
    <w:basedOn w:val="a2"/>
    <w:rsid w:val="002250B8"/>
    <w:pPr>
      <w:jc w:val="center"/>
    </w:pPr>
    <w:rPr>
      <w:b/>
      <w:sz w:val="24"/>
    </w:rPr>
  </w:style>
  <w:style w:type="paragraph" w:styleId="a9">
    <w:name w:val="Body Text"/>
    <w:basedOn w:val="a2"/>
    <w:link w:val="aa"/>
    <w:rsid w:val="00C46BF5"/>
    <w:pPr>
      <w:spacing w:after="120"/>
    </w:pPr>
  </w:style>
  <w:style w:type="paragraph" w:styleId="ab">
    <w:name w:val="Document Map"/>
    <w:basedOn w:val="a2"/>
    <w:link w:val="ac"/>
    <w:uiPriority w:val="99"/>
    <w:rsid w:val="00C6168F"/>
    <w:rPr>
      <w:rFonts w:ascii="Tahoma" w:hAnsi="Tahoma" w:cs="Tahoma"/>
      <w:sz w:val="32"/>
    </w:rPr>
  </w:style>
  <w:style w:type="character" w:customStyle="1" w:styleId="ac">
    <w:name w:val="Схема документа Знак"/>
    <w:link w:val="ab"/>
    <w:uiPriority w:val="99"/>
    <w:rsid w:val="00C6168F"/>
    <w:rPr>
      <w:rFonts w:ascii="Tahoma" w:hAnsi="Tahoma" w:cs="Tahoma"/>
      <w:sz w:val="32"/>
      <w:lang w:val="ru-RU" w:eastAsia="ru-RU" w:bidi="ar-SA"/>
    </w:rPr>
  </w:style>
  <w:style w:type="character" w:customStyle="1" w:styleId="12">
    <w:name w:val="Заголовок 1 Знак"/>
    <w:aliases w:val="новая страница Знак,Заголовок параграфа (1.) Знак,OG Heading 1 Знак"/>
    <w:link w:val="11"/>
    <w:uiPriority w:val="9"/>
    <w:rsid w:val="004F5F32"/>
    <w:rPr>
      <w:rFonts w:ascii="Cambria" w:eastAsia="Times New Roman" w:hAnsi="Cambria" w:cs="Times New Roman"/>
      <w:b/>
      <w:bCs/>
      <w:kern w:val="32"/>
      <w:sz w:val="32"/>
      <w:szCs w:val="32"/>
    </w:rPr>
  </w:style>
  <w:style w:type="paragraph" w:styleId="ad">
    <w:name w:val="Title"/>
    <w:basedOn w:val="a2"/>
    <w:next w:val="a2"/>
    <w:link w:val="ae"/>
    <w:qFormat/>
    <w:rsid w:val="004F5F32"/>
    <w:pPr>
      <w:spacing w:before="240" w:after="60"/>
      <w:jc w:val="center"/>
      <w:outlineLvl w:val="0"/>
    </w:pPr>
    <w:rPr>
      <w:rFonts w:ascii="Cambria" w:hAnsi="Cambria"/>
      <w:b/>
      <w:bCs/>
      <w:kern w:val="28"/>
      <w:sz w:val="32"/>
      <w:szCs w:val="32"/>
    </w:rPr>
  </w:style>
  <w:style w:type="character" w:customStyle="1" w:styleId="ae">
    <w:name w:val="Название Знак"/>
    <w:link w:val="ad"/>
    <w:rsid w:val="004F5F32"/>
    <w:rPr>
      <w:rFonts w:ascii="Cambria" w:eastAsia="Times New Roman" w:hAnsi="Cambria" w:cs="Times New Roman"/>
      <w:b/>
      <w:bCs/>
      <w:kern w:val="28"/>
      <w:sz w:val="32"/>
      <w:szCs w:val="32"/>
    </w:rPr>
  </w:style>
  <w:style w:type="paragraph" w:styleId="af">
    <w:name w:val="Subtitle"/>
    <w:basedOn w:val="a2"/>
    <w:next w:val="a2"/>
    <w:link w:val="af0"/>
    <w:qFormat/>
    <w:rsid w:val="004D1C70"/>
    <w:pPr>
      <w:spacing w:after="60"/>
      <w:ind w:left="708"/>
      <w:outlineLvl w:val="1"/>
    </w:pPr>
    <w:rPr>
      <w:b/>
      <w:sz w:val="28"/>
      <w:szCs w:val="24"/>
    </w:rPr>
  </w:style>
  <w:style w:type="character" w:customStyle="1" w:styleId="af0">
    <w:name w:val="Подзаголовок Знак"/>
    <w:link w:val="af"/>
    <w:rsid w:val="004D1C70"/>
    <w:rPr>
      <w:b/>
      <w:sz w:val="28"/>
      <w:szCs w:val="24"/>
    </w:rPr>
  </w:style>
  <w:style w:type="paragraph" w:styleId="af1">
    <w:name w:val="header"/>
    <w:aliases w:val="ВерхКолонтитул Знак"/>
    <w:basedOn w:val="a2"/>
    <w:link w:val="af2"/>
    <w:rsid w:val="004F5F32"/>
    <w:pPr>
      <w:tabs>
        <w:tab w:val="center" w:pos="4677"/>
        <w:tab w:val="right" w:pos="9355"/>
      </w:tabs>
    </w:pPr>
  </w:style>
  <w:style w:type="character" w:customStyle="1" w:styleId="af2">
    <w:name w:val="Верхний колонтитул Знак"/>
    <w:aliases w:val="ВерхКолонтитул Знак Знак"/>
    <w:basedOn w:val="a3"/>
    <w:link w:val="af1"/>
    <w:uiPriority w:val="99"/>
    <w:rsid w:val="004F5F32"/>
  </w:style>
  <w:style w:type="paragraph" w:styleId="af3">
    <w:name w:val="footer"/>
    <w:aliases w:val=" Знак"/>
    <w:basedOn w:val="a2"/>
    <w:link w:val="af4"/>
    <w:uiPriority w:val="99"/>
    <w:rsid w:val="004F5F32"/>
    <w:pPr>
      <w:tabs>
        <w:tab w:val="center" w:pos="4677"/>
        <w:tab w:val="right" w:pos="9355"/>
      </w:tabs>
    </w:pPr>
  </w:style>
  <w:style w:type="character" w:customStyle="1" w:styleId="af4">
    <w:name w:val="Нижний колонтитул Знак"/>
    <w:aliases w:val=" Знак Знак"/>
    <w:basedOn w:val="a3"/>
    <w:link w:val="af3"/>
    <w:uiPriority w:val="99"/>
    <w:rsid w:val="004F5F32"/>
  </w:style>
  <w:style w:type="paragraph" w:styleId="af5">
    <w:name w:val="Balloon Text"/>
    <w:aliases w:val=" Знак1"/>
    <w:basedOn w:val="a2"/>
    <w:link w:val="af6"/>
    <w:uiPriority w:val="99"/>
    <w:rsid w:val="0013643F"/>
    <w:rPr>
      <w:rFonts w:ascii="Tahoma" w:hAnsi="Tahoma"/>
      <w:sz w:val="16"/>
      <w:szCs w:val="16"/>
    </w:rPr>
  </w:style>
  <w:style w:type="character" w:customStyle="1" w:styleId="af6">
    <w:name w:val="Текст выноски Знак"/>
    <w:aliases w:val=" Знак1 Знак"/>
    <w:link w:val="af5"/>
    <w:uiPriority w:val="99"/>
    <w:rsid w:val="0013643F"/>
    <w:rPr>
      <w:rFonts w:ascii="Tahoma" w:hAnsi="Tahoma" w:cs="Tahoma"/>
      <w:sz w:val="16"/>
      <w:szCs w:val="16"/>
    </w:rPr>
  </w:style>
  <w:style w:type="paragraph" w:customStyle="1" w:styleId="Style2">
    <w:name w:val="Style2"/>
    <w:basedOn w:val="a2"/>
    <w:semiHidden/>
    <w:rsid w:val="00152064"/>
    <w:pPr>
      <w:widowControl w:val="0"/>
      <w:autoSpaceDE w:val="0"/>
      <w:autoSpaceDN w:val="0"/>
      <w:adjustRightInd w:val="0"/>
      <w:spacing w:line="480" w:lineRule="exact"/>
      <w:ind w:firstLine="715"/>
      <w:jc w:val="both"/>
    </w:pPr>
    <w:rPr>
      <w:sz w:val="24"/>
      <w:szCs w:val="24"/>
    </w:rPr>
  </w:style>
  <w:style w:type="paragraph" w:customStyle="1" w:styleId="Style7">
    <w:name w:val="Style7"/>
    <w:basedOn w:val="a2"/>
    <w:semiHidden/>
    <w:rsid w:val="00152064"/>
    <w:pPr>
      <w:widowControl w:val="0"/>
      <w:autoSpaceDE w:val="0"/>
      <w:autoSpaceDN w:val="0"/>
      <w:adjustRightInd w:val="0"/>
      <w:spacing w:line="482" w:lineRule="exact"/>
      <w:ind w:firstLine="701"/>
    </w:pPr>
    <w:rPr>
      <w:sz w:val="24"/>
      <w:szCs w:val="24"/>
    </w:rPr>
  </w:style>
  <w:style w:type="paragraph" w:customStyle="1" w:styleId="Style9">
    <w:name w:val="Style9"/>
    <w:basedOn w:val="a2"/>
    <w:semiHidden/>
    <w:rsid w:val="00152064"/>
    <w:pPr>
      <w:widowControl w:val="0"/>
      <w:autoSpaceDE w:val="0"/>
      <w:autoSpaceDN w:val="0"/>
      <w:adjustRightInd w:val="0"/>
      <w:spacing w:line="481" w:lineRule="exact"/>
      <w:ind w:hanging="360"/>
      <w:jc w:val="both"/>
    </w:pPr>
    <w:rPr>
      <w:sz w:val="24"/>
      <w:szCs w:val="24"/>
    </w:rPr>
  </w:style>
  <w:style w:type="paragraph" w:customStyle="1" w:styleId="Style11">
    <w:name w:val="Style11"/>
    <w:basedOn w:val="a2"/>
    <w:semiHidden/>
    <w:rsid w:val="00152064"/>
    <w:pPr>
      <w:widowControl w:val="0"/>
      <w:autoSpaceDE w:val="0"/>
      <w:autoSpaceDN w:val="0"/>
      <w:adjustRightInd w:val="0"/>
      <w:spacing w:line="485" w:lineRule="exact"/>
      <w:ind w:firstLine="346"/>
    </w:pPr>
    <w:rPr>
      <w:sz w:val="24"/>
      <w:szCs w:val="24"/>
    </w:rPr>
  </w:style>
  <w:style w:type="paragraph" w:customStyle="1" w:styleId="Style12">
    <w:name w:val="Style12"/>
    <w:basedOn w:val="a2"/>
    <w:semiHidden/>
    <w:rsid w:val="00152064"/>
    <w:pPr>
      <w:widowControl w:val="0"/>
      <w:autoSpaceDE w:val="0"/>
      <w:autoSpaceDN w:val="0"/>
      <w:adjustRightInd w:val="0"/>
      <w:spacing w:line="514" w:lineRule="exact"/>
      <w:ind w:hanging="326"/>
    </w:pPr>
    <w:rPr>
      <w:sz w:val="24"/>
      <w:szCs w:val="24"/>
    </w:rPr>
  </w:style>
  <w:style w:type="character" w:customStyle="1" w:styleId="FontStyle26">
    <w:name w:val="Font Style26"/>
    <w:semiHidden/>
    <w:rsid w:val="00152064"/>
    <w:rPr>
      <w:rFonts w:ascii="Times New Roman" w:hAnsi="Times New Roman" w:cs="Times New Roman"/>
      <w:i/>
      <w:iCs/>
      <w:spacing w:val="-10"/>
      <w:sz w:val="30"/>
      <w:szCs w:val="30"/>
    </w:rPr>
  </w:style>
  <w:style w:type="character" w:customStyle="1" w:styleId="FontStyle31">
    <w:name w:val="Font Style31"/>
    <w:semiHidden/>
    <w:rsid w:val="00152064"/>
    <w:rPr>
      <w:rFonts w:ascii="Times New Roman" w:hAnsi="Times New Roman" w:cs="Times New Roman"/>
      <w:b/>
      <w:bCs/>
      <w:sz w:val="26"/>
      <w:szCs w:val="26"/>
    </w:rPr>
  </w:style>
  <w:style w:type="character" w:customStyle="1" w:styleId="FontStyle33">
    <w:name w:val="Font Style33"/>
    <w:semiHidden/>
    <w:rsid w:val="00152064"/>
    <w:rPr>
      <w:rFonts w:ascii="Times New Roman" w:hAnsi="Times New Roman" w:cs="Times New Roman"/>
      <w:sz w:val="24"/>
      <w:szCs w:val="24"/>
    </w:rPr>
  </w:style>
  <w:style w:type="paragraph" w:customStyle="1" w:styleId="Style1">
    <w:name w:val="Style1"/>
    <w:basedOn w:val="a2"/>
    <w:rsid w:val="00152064"/>
    <w:pPr>
      <w:widowControl w:val="0"/>
      <w:autoSpaceDE w:val="0"/>
      <w:autoSpaceDN w:val="0"/>
      <w:adjustRightInd w:val="0"/>
    </w:pPr>
    <w:rPr>
      <w:sz w:val="24"/>
      <w:szCs w:val="24"/>
    </w:rPr>
  </w:style>
  <w:style w:type="paragraph" w:customStyle="1" w:styleId="Style14">
    <w:name w:val="Style14"/>
    <w:basedOn w:val="a2"/>
    <w:semiHidden/>
    <w:rsid w:val="00152064"/>
    <w:pPr>
      <w:widowControl w:val="0"/>
      <w:autoSpaceDE w:val="0"/>
      <w:autoSpaceDN w:val="0"/>
      <w:adjustRightInd w:val="0"/>
    </w:pPr>
    <w:rPr>
      <w:sz w:val="24"/>
      <w:szCs w:val="24"/>
    </w:rPr>
  </w:style>
  <w:style w:type="paragraph" w:customStyle="1" w:styleId="Style15">
    <w:name w:val="Style15"/>
    <w:basedOn w:val="a2"/>
    <w:semiHidden/>
    <w:rsid w:val="00152064"/>
    <w:pPr>
      <w:widowControl w:val="0"/>
      <w:autoSpaceDE w:val="0"/>
      <w:autoSpaceDN w:val="0"/>
      <w:adjustRightInd w:val="0"/>
      <w:spacing w:line="485" w:lineRule="exact"/>
      <w:ind w:firstLine="326"/>
    </w:pPr>
    <w:rPr>
      <w:sz w:val="24"/>
      <w:szCs w:val="24"/>
    </w:rPr>
  </w:style>
  <w:style w:type="character" w:customStyle="1" w:styleId="FontStyle32">
    <w:name w:val="Font Style32"/>
    <w:semiHidden/>
    <w:rsid w:val="00152064"/>
    <w:rPr>
      <w:rFonts w:ascii="Times New Roman" w:hAnsi="Times New Roman" w:cs="Times New Roman"/>
      <w:sz w:val="30"/>
      <w:szCs w:val="30"/>
    </w:rPr>
  </w:style>
  <w:style w:type="paragraph" w:customStyle="1" w:styleId="Style3">
    <w:name w:val="Style3"/>
    <w:basedOn w:val="a2"/>
    <w:semiHidden/>
    <w:rsid w:val="00356D33"/>
    <w:pPr>
      <w:widowControl w:val="0"/>
      <w:autoSpaceDE w:val="0"/>
      <w:autoSpaceDN w:val="0"/>
      <w:adjustRightInd w:val="0"/>
      <w:jc w:val="both"/>
    </w:pPr>
    <w:rPr>
      <w:sz w:val="24"/>
      <w:szCs w:val="24"/>
    </w:rPr>
  </w:style>
  <w:style w:type="paragraph" w:customStyle="1" w:styleId="Style4">
    <w:name w:val="Style4"/>
    <w:basedOn w:val="a2"/>
    <w:semiHidden/>
    <w:rsid w:val="00356D33"/>
    <w:pPr>
      <w:widowControl w:val="0"/>
      <w:autoSpaceDE w:val="0"/>
      <w:autoSpaceDN w:val="0"/>
      <w:adjustRightInd w:val="0"/>
      <w:spacing w:line="326" w:lineRule="exact"/>
      <w:ind w:firstLine="706"/>
      <w:jc w:val="both"/>
    </w:pPr>
    <w:rPr>
      <w:sz w:val="24"/>
      <w:szCs w:val="24"/>
    </w:rPr>
  </w:style>
  <w:style w:type="paragraph" w:customStyle="1" w:styleId="Style5">
    <w:name w:val="Style5"/>
    <w:basedOn w:val="a2"/>
    <w:semiHidden/>
    <w:rsid w:val="00356D33"/>
    <w:pPr>
      <w:widowControl w:val="0"/>
      <w:autoSpaceDE w:val="0"/>
      <w:autoSpaceDN w:val="0"/>
      <w:adjustRightInd w:val="0"/>
    </w:pPr>
    <w:rPr>
      <w:sz w:val="24"/>
      <w:szCs w:val="24"/>
    </w:rPr>
  </w:style>
  <w:style w:type="paragraph" w:customStyle="1" w:styleId="Style10">
    <w:name w:val="Style10"/>
    <w:basedOn w:val="a2"/>
    <w:semiHidden/>
    <w:rsid w:val="00356D33"/>
    <w:pPr>
      <w:widowControl w:val="0"/>
      <w:autoSpaceDE w:val="0"/>
      <w:autoSpaceDN w:val="0"/>
      <w:adjustRightInd w:val="0"/>
      <w:spacing w:line="322" w:lineRule="exact"/>
      <w:ind w:firstLine="1133"/>
      <w:jc w:val="both"/>
    </w:pPr>
    <w:rPr>
      <w:sz w:val="24"/>
      <w:szCs w:val="24"/>
    </w:rPr>
  </w:style>
  <w:style w:type="paragraph" w:customStyle="1" w:styleId="Style16">
    <w:name w:val="Style16"/>
    <w:basedOn w:val="a2"/>
    <w:semiHidden/>
    <w:rsid w:val="00356D33"/>
    <w:pPr>
      <w:widowControl w:val="0"/>
      <w:autoSpaceDE w:val="0"/>
      <w:autoSpaceDN w:val="0"/>
      <w:adjustRightInd w:val="0"/>
      <w:spacing w:line="322" w:lineRule="exact"/>
      <w:ind w:hanging="365"/>
    </w:pPr>
    <w:rPr>
      <w:sz w:val="24"/>
      <w:szCs w:val="24"/>
    </w:rPr>
  </w:style>
  <w:style w:type="character" w:customStyle="1" w:styleId="FontStyle40">
    <w:name w:val="Font Style40"/>
    <w:semiHidden/>
    <w:rsid w:val="00356D33"/>
    <w:rPr>
      <w:rFonts w:ascii="Times New Roman" w:hAnsi="Times New Roman" w:cs="Times New Roman"/>
      <w:b/>
      <w:bCs/>
      <w:smallCaps/>
      <w:sz w:val="20"/>
      <w:szCs w:val="20"/>
    </w:rPr>
  </w:style>
  <w:style w:type="character" w:customStyle="1" w:styleId="FontStyle41">
    <w:name w:val="Font Style41"/>
    <w:semiHidden/>
    <w:rsid w:val="00356D33"/>
    <w:rPr>
      <w:rFonts w:ascii="Times New Roman" w:hAnsi="Times New Roman" w:cs="Times New Roman"/>
      <w:sz w:val="26"/>
      <w:szCs w:val="26"/>
    </w:rPr>
  </w:style>
  <w:style w:type="character" w:customStyle="1" w:styleId="FontStyle43">
    <w:name w:val="Font Style43"/>
    <w:semiHidden/>
    <w:rsid w:val="00356D33"/>
    <w:rPr>
      <w:rFonts w:ascii="Times New Roman" w:hAnsi="Times New Roman" w:cs="Times New Roman"/>
      <w:spacing w:val="-10"/>
      <w:sz w:val="26"/>
      <w:szCs w:val="26"/>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8"/>
    <w:rsid w:val="00D06657"/>
    <w:pPr>
      <w:spacing w:before="100" w:beforeAutospacing="1" w:after="100" w:afterAutospacing="1"/>
    </w:pPr>
    <w:rPr>
      <w:sz w:val="24"/>
      <w:szCs w:val="24"/>
    </w:rPr>
  </w:style>
  <w:style w:type="paragraph" w:styleId="14">
    <w:name w:val="toc 1"/>
    <w:aliases w:val="фр"/>
    <w:basedOn w:val="a2"/>
    <w:next w:val="a2"/>
    <w:autoRedefine/>
    <w:uiPriority w:val="39"/>
    <w:qFormat/>
    <w:rsid w:val="00D55BC2"/>
    <w:pPr>
      <w:tabs>
        <w:tab w:val="right" w:leader="dot" w:pos="9781"/>
      </w:tabs>
      <w:jc w:val="both"/>
      <w:outlineLvl w:val="0"/>
    </w:pPr>
    <w:rPr>
      <w:rFonts w:ascii="Cambria" w:hAnsi="Cambria"/>
      <w:b/>
      <w:bCs/>
      <w:noProof/>
      <w:kern w:val="32"/>
      <w:sz w:val="24"/>
      <w:szCs w:val="24"/>
      <w:lang w:val="en-US" w:eastAsia="en-US" w:bidi="en-US"/>
    </w:rPr>
  </w:style>
  <w:style w:type="numbering" w:styleId="111111">
    <w:name w:val="Outline List 2"/>
    <w:basedOn w:val="a5"/>
    <w:rsid w:val="00A365AD"/>
    <w:pPr>
      <w:numPr>
        <w:numId w:val="1"/>
      </w:numPr>
    </w:pPr>
  </w:style>
  <w:style w:type="numbering" w:styleId="1ai">
    <w:name w:val="Outline List 1"/>
    <w:basedOn w:val="a5"/>
    <w:semiHidden/>
    <w:rsid w:val="00A365AD"/>
    <w:pPr>
      <w:numPr>
        <w:numId w:val="2"/>
      </w:numPr>
    </w:pPr>
  </w:style>
  <w:style w:type="paragraph" w:styleId="HTML">
    <w:name w:val="HTML Address"/>
    <w:basedOn w:val="a2"/>
    <w:semiHidden/>
    <w:rsid w:val="00A365AD"/>
    <w:rPr>
      <w:i/>
      <w:iCs/>
    </w:rPr>
  </w:style>
  <w:style w:type="paragraph" w:styleId="af9">
    <w:name w:val="envelope address"/>
    <w:basedOn w:val="a2"/>
    <w:semiHidden/>
    <w:rsid w:val="00A365AD"/>
    <w:pPr>
      <w:framePr w:w="7920" w:h="1980" w:hRule="exact" w:hSpace="180" w:wrap="auto" w:hAnchor="page" w:xAlign="center" w:yAlign="bottom"/>
      <w:ind w:left="2880"/>
    </w:pPr>
    <w:rPr>
      <w:rFonts w:ascii="Arial" w:hAnsi="Arial" w:cs="Arial"/>
      <w:sz w:val="24"/>
      <w:szCs w:val="24"/>
    </w:rPr>
  </w:style>
  <w:style w:type="character" w:styleId="HTML0">
    <w:name w:val="HTML Acronym"/>
    <w:basedOn w:val="a3"/>
    <w:semiHidden/>
    <w:rsid w:val="00A365AD"/>
  </w:style>
  <w:style w:type="table" w:styleId="-1">
    <w:name w:val="Table Web 1"/>
    <w:basedOn w:val="a4"/>
    <w:semiHidden/>
    <w:rsid w:val="00A365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A365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A365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a">
    <w:name w:val="Emphasis"/>
    <w:qFormat/>
    <w:rsid w:val="00A365AD"/>
    <w:rPr>
      <w:i/>
      <w:iCs/>
    </w:rPr>
  </w:style>
  <w:style w:type="character" w:styleId="afb">
    <w:name w:val="Hyperlink"/>
    <w:uiPriority w:val="99"/>
    <w:rsid w:val="00A365AD"/>
    <w:rPr>
      <w:color w:val="0000FF"/>
      <w:u w:val="single"/>
    </w:rPr>
  </w:style>
  <w:style w:type="paragraph" w:styleId="afc">
    <w:name w:val="Date"/>
    <w:basedOn w:val="a2"/>
    <w:next w:val="a2"/>
    <w:semiHidden/>
    <w:rsid w:val="00A365AD"/>
  </w:style>
  <w:style w:type="paragraph" w:styleId="afd">
    <w:name w:val="Note Heading"/>
    <w:basedOn w:val="a2"/>
    <w:next w:val="a2"/>
    <w:semiHidden/>
    <w:rsid w:val="00A365AD"/>
  </w:style>
  <w:style w:type="table" w:styleId="afe">
    <w:name w:val="Table Elegant"/>
    <w:basedOn w:val="a4"/>
    <w:semiHidden/>
    <w:rsid w:val="00A365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4"/>
    <w:semiHidden/>
    <w:rsid w:val="00A365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A365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A365AD"/>
    <w:rPr>
      <w:rFonts w:ascii="Courier New" w:hAnsi="Courier New" w:cs="Courier New"/>
      <w:sz w:val="20"/>
      <w:szCs w:val="20"/>
    </w:rPr>
  </w:style>
  <w:style w:type="table" w:styleId="16">
    <w:name w:val="Table Classic 1"/>
    <w:basedOn w:val="a4"/>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A365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A365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A365AD"/>
    <w:rPr>
      <w:rFonts w:ascii="Courier New" w:hAnsi="Courier New" w:cs="Courier New"/>
      <w:sz w:val="20"/>
      <w:szCs w:val="20"/>
    </w:rPr>
  </w:style>
  <w:style w:type="paragraph" w:styleId="aff">
    <w:name w:val="Body Text First Indent"/>
    <w:basedOn w:val="a9"/>
    <w:link w:val="aff0"/>
    <w:rsid w:val="00A365AD"/>
    <w:pPr>
      <w:ind w:firstLine="210"/>
    </w:pPr>
  </w:style>
  <w:style w:type="paragraph" w:styleId="25">
    <w:name w:val="Body Text First Indent 2"/>
    <w:basedOn w:val="a7"/>
    <w:semiHidden/>
    <w:rsid w:val="00A365AD"/>
    <w:pPr>
      <w:spacing w:after="120" w:line="240" w:lineRule="auto"/>
      <w:ind w:left="283" w:firstLine="210"/>
      <w:jc w:val="left"/>
    </w:pPr>
    <w:rPr>
      <w:bCs w:val="0"/>
      <w:sz w:val="20"/>
      <w:szCs w:val="20"/>
    </w:rPr>
  </w:style>
  <w:style w:type="paragraph" w:styleId="a0">
    <w:name w:val="List Bullet"/>
    <w:aliases w:val="EIA Bullet 1"/>
    <w:basedOn w:val="a2"/>
    <w:rsid w:val="00A365AD"/>
    <w:pPr>
      <w:numPr>
        <w:numId w:val="3"/>
      </w:numPr>
    </w:pPr>
  </w:style>
  <w:style w:type="paragraph" w:styleId="20">
    <w:name w:val="List Bullet 2"/>
    <w:basedOn w:val="a2"/>
    <w:semiHidden/>
    <w:rsid w:val="00A365AD"/>
    <w:pPr>
      <w:numPr>
        <w:numId w:val="4"/>
      </w:numPr>
    </w:pPr>
  </w:style>
  <w:style w:type="paragraph" w:styleId="30">
    <w:name w:val="List Bullet 3"/>
    <w:basedOn w:val="a2"/>
    <w:semiHidden/>
    <w:rsid w:val="00A365AD"/>
    <w:pPr>
      <w:numPr>
        <w:numId w:val="5"/>
      </w:numPr>
    </w:pPr>
  </w:style>
  <w:style w:type="paragraph" w:styleId="40">
    <w:name w:val="List Bullet 4"/>
    <w:basedOn w:val="a2"/>
    <w:semiHidden/>
    <w:rsid w:val="00A365AD"/>
    <w:pPr>
      <w:numPr>
        <w:numId w:val="6"/>
      </w:numPr>
    </w:pPr>
  </w:style>
  <w:style w:type="paragraph" w:styleId="50">
    <w:name w:val="List Bullet 5"/>
    <w:basedOn w:val="a2"/>
    <w:semiHidden/>
    <w:rsid w:val="00A365AD"/>
    <w:pPr>
      <w:numPr>
        <w:numId w:val="7"/>
      </w:numPr>
    </w:pPr>
  </w:style>
  <w:style w:type="character" w:styleId="aff1">
    <w:name w:val="page number"/>
    <w:basedOn w:val="a3"/>
    <w:rsid w:val="00A365AD"/>
  </w:style>
  <w:style w:type="character" w:styleId="aff2">
    <w:name w:val="line number"/>
    <w:basedOn w:val="a3"/>
    <w:semiHidden/>
    <w:rsid w:val="00A365AD"/>
  </w:style>
  <w:style w:type="paragraph" w:styleId="a">
    <w:name w:val="List Number"/>
    <w:basedOn w:val="a2"/>
    <w:semiHidden/>
    <w:rsid w:val="00A365AD"/>
    <w:pPr>
      <w:numPr>
        <w:numId w:val="8"/>
      </w:numPr>
    </w:pPr>
  </w:style>
  <w:style w:type="paragraph" w:styleId="2">
    <w:name w:val="List Number 2"/>
    <w:basedOn w:val="a2"/>
    <w:semiHidden/>
    <w:rsid w:val="00A365AD"/>
    <w:pPr>
      <w:numPr>
        <w:numId w:val="9"/>
      </w:numPr>
    </w:pPr>
  </w:style>
  <w:style w:type="paragraph" w:styleId="3">
    <w:name w:val="List Number 3"/>
    <w:basedOn w:val="a2"/>
    <w:semiHidden/>
    <w:rsid w:val="00A365AD"/>
    <w:pPr>
      <w:numPr>
        <w:numId w:val="10"/>
      </w:numPr>
    </w:pPr>
  </w:style>
  <w:style w:type="paragraph" w:styleId="4">
    <w:name w:val="List Number 4"/>
    <w:basedOn w:val="a2"/>
    <w:semiHidden/>
    <w:rsid w:val="00A365AD"/>
    <w:pPr>
      <w:numPr>
        <w:numId w:val="11"/>
      </w:numPr>
    </w:pPr>
  </w:style>
  <w:style w:type="paragraph" w:styleId="5">
    <w:name w:val="List Number 5"/>
    <w:basedOn w:val="a2"/>
    <w:semiHidden/>
    <w:rsid w:val="00A365AD"/>
    <w:pPr>
      <w:numPr>
        <w:numId w:val="12"/>
      </w:numPr>
    </w:pPr>
  </w:style>
  <w:style w:type="character" w:styleId="HTML3">
    <w:name w:val="HTML Sample"/>
    <w:semiHidden/>
    <w:rsid w:val="00A365AD"/>
    <w:rPr>
      <w:rFonts w:ascii="Courier New" w:hAnsi="Courier New" w:cs="Courier New"/>
    </w:rPr>
  </w:style>
  <w:style w:type="paragraph" w:styleId="26">
    <w:name w:val="envelope return"/>
    <w:basedOn w:val="a2"/>
    <w:semiHidden/>
    <w:rsid w:val="00A365AD"/>
    <w:rPr>
      <w:rFonts w:ascii="Arial" w:hAnsi="Arial" w:cs="Arial"/>
    </w:rPr>
  </w:style>
  <w:style w:type="table" w:styleId="17">
    <w:name w:val="Table 3D effects 1"/>
    <w:basedOn w:val="a4"/>
    <w:semiHidden/>
    <w:rsid w:val="00A365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A365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A365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Normal Indent"/>
    <w:basedOn w:val="a2"/>
    <w:semiHidden/>
    <w:rsid w:val="00A365AD"/>
    <w:pPr>
      <w:ind w:left="708"/>
    </w:pPr>
  </w:style>
  <w:style w:type="character" w:styleId="HTML4">
    <w:name w:val="HTML Definition"/>
    <w:semiHidden/>
    <w:rsid w:val="00A365AD"/>
    <w:rPr>
      <w:i/>
      <w:iCs/>
    </w:rPr>
  </w:style>
  <w:style w:type="paragraph" w:styleId="28">
    <w:name w:val="Body Text 2"/>
    <w:basedOn w:val="a2"/>
    <w:link w:val="29"/>
    <w:rsid w:val="00A365AD"/>
    <w:pPr>
      <w:spacing w:after="120" w:line="480" w:lineRule="auto"/>
    </w:pPr>
  </w:style>
  <w:style w:type="paragraph" w:styleId="35">
    <w:name w:val="Body Text 3"/>
    <w:basedOn w:val="a2"/>
    <w:link w:val="36"/>
    <w:rsid w:val="00A365AD"/>
    <w:pPr>
      <w:spacing w:after="120"/>
    </w:pPr>
    <w:rPr>
      <w:sz w:val="16"/>
      <w:szCs w:val="16"/>
    </w:rPr>
  </w:style>
  <w:style w:type="paragraph" w:styleId="2a">
    <w:name w:val="Body Text Indent 2"/>
    <w:basedOn w:val="a2"/>
    <w:link w:val="2b"/>
    <w:rsid w:val="00A365AD"/>
    <w:pPr>
      <w:spacing w:after="120" w:line="480" w:lineRule="auto"/>
      <w:ind w:left="283"/>
    </w:pPr>
  </w:style>
  <w:style w:type="paragraph" w:styleId="37">
    <w:name w:val="Body Text Indent 3"/>
    <w:basedOn w:val="a2"/>
    <w:link w:val="38"/>
    <w:rsid w:val="00A365AD"/>
    <w:pPr>
      <w:spacing w:after="120"/>
      <w:ind w:left="283"/>
    </w:pPr>
    <w:rPr>
      <w:sz w:val="16"/>
      <w:szCs w:val="16"/>
    </w:rPr>
  </w:style>
  <w:style w:type="character" w:styleId="HTML5">
    <w:name w:val="HTML Variable"/>
    <w:semiHidden/>
    <w:rsid w:val="00A365AD"/>
    <w:rPr>
      <w:i/>
      <w:iCs/>
    </w:rPr>
  </w:style>
  <w:style w:type="character" w:styleId="HTML6">
    <w:name w:val="HTML Typewriter"/>
    <w:rsid w:val="00A365AD"/>
    <w:rPr>
      <w:rFonts w:ascii="Courier New" w:hAnsi="Courier New" w:cs="Courier New"/>
      <w:sz w:val="20"/>
      <w:szCs w:val="20"/>
    </w:rPr>
  </w:style>
  <w:style w:type="paragraph" w:styleId="aff4">
    <w:name w:val="Signature"/>
    <w:basedOn w:val="a2"/>
    <w:semiHidden/>
    <w:rsid w:val="00A365AD"/>
    <w:pPr>
      <w:ind w:left="4252"/>
    </w:pPr>
  </w:style>
  <w:style w:type="paragraph" w:styleId="aff5">
    <w:name w:val="Salutation"/>
    <w:basedOn w:val="a2"/>
    <w:next w:val="a2"/>
    <w:semiHidden/>
    <w:rsid w:val="00A365AD"/>
  </w:style>
  <w:style w:type="paragraph" w:styleId="aff6">
    <w:name w:val="List Continue"/>
    <w:basedOn w:val="a2"/>
    <w:semiHidden/>
    <w:rsid w:val="00A365AD"/>
    <w:pPr>
      <w:spacing w:after="120"/>
      <w:ind w:left="283"/>
    </w:pPr>
  </w:style>
  <w:style w:type="paragraph" w:styleId="2c">
    <w:name w:val="List Continue 2"/>
    <w:basedOn w:val="a2"/>
    <w:semiHidden/>
    <w:rsid w:val="00A365AD"/>
    <w:pPr>
      <w:spacing w:after="120"/>
      <w:ind w:left="566"/>
    </w:pPr>
  </w:style>
  <w:style w:type="paragraph" w:styleId="39">
    <w:name w:val="List Continue 3"/>
    <w:basedOn w:val="a2"/>
    <w:semiHidden/>
    <w:rsid w:val="00A365AD"/>
    <w:pPr>
      <w:spacing w:after="120"/>
      <w:ind w:left="849"/>
    </w:pPr>
  </w:style>
  <w:style w:type="paragraph" w:styleId="44">
    <w:name w:val="List Continue 4"/>
    <w:basedOn w:val="a2"/>
    <w:semiHidden/>
    <w:rsid w:val="00A365AD"/>
    <w:pPr>
      <w:spacing w:after="120"/>
      <w:ind w:left="1132"/>
    </w:pPr>
  </w:style>
  <w:style w:type="paragraph" w:styleId="53">
    <w:name w:val="List Continue 5"/>
    <w:basedOn w:val="a2"/>
    <w:semiHidden/>
    <w:rsid w:val="00A365AD"/>
    <w:pPr>
      <w:spacing w:after="120"/>
      <w:ind w:left="1415"/>
    </w:pPr>
  </w:style>
  <w:style w:type="character" w:styleId="aff7">
    <w:name w:val="FollowedHyperlink"/>
    <w:uiPriority w:val="99"/>
    <w:rsid w:val="00A365AD"/>
    <w:rPr>
      <w:color w:val="800080"/>
      <w:u w:val="single"/>
    </w:rPr>
  </w:style>
  <w:style w:type="table" w:styleId="18">
    <w:name w:val="Table Simple 1"/>
    <w:basedOn w:val="a4"/>
    <w:semiHidden/>
    <w:rsid w:val="00A365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A365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A365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8">
    <w:name w:val="Closing"/>
    <w:basedOn w:val="a2"/>
    <w:semiHidden/>
    <w:rsid w:val="00A365AD"/>
    <w:pPr>
      <w:ind w:left="4252"/>
    </w:pPr>
  </w:style>
  <w:style w:type="table" w:styleId="19">
    <w:name w:val="Table Grid 1"/>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4"/>
    <w:semiHidden/>
    <w:rsid w:val="00A365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A365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A365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A365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A365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A365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A36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rsid w:val="00A365AD"/>
    <w:pPr>
      <w:ind w:left="283" w:hanging="283"/>
    </w:pPr>
  </w:style>
  <w:style w:type="paragraph" w:styleId="2f">
    <w:name w:val="List 2"/>
    <w:basedOn w:val="a2"/>
    <w:semiHidden/>
    <w:rsid w:val="00A365AD"/>
    <w:pPr>
      <w:ind w:left="566" w:hanging="283"/>
    </w:pPr>
  </w:style>
  <w:style w:type="paragraph" w:styleId="3c">
    <w:name w:val="List 3"/>
    <w:basedOn w:val="a2"/>
    <w:semiHidden/>
    <w:rsid w:val="00A365AD"/>
    <w:pPr>
      <w:ind w:left="849" w:hanging="283"/>
    </w:pPr>
  </w:style>
  <w:style w:type="paragraph" w:styleId="46">
    <w:name w:val="List 4"/>
    <w:basedOn w:val="a2"/>
    <w:semiHidden/>
    <w:rsid w:val="00A365AD"/>
    <w:pPr>
      <w:ind w:left="1132" w:hanging="283"/>
    </w:pPr>
  </w:style>
  <w:style w:type="paragraph" w:styleId="55">
    <w:name w:val="List 5"/>
    <w:basedOn w:val="a2"/>
    <w:semiHidden/>
    <w:rsid w:val="00A365AD"/>
    <w:pPr>
      <w:ind w:left="1415" w:hanging="283"/>
    </w:pPr>
  </w:style>
  <w:style w:type="table" w:styleId="affb">
    <w:name w:val="Table Professional"/>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link w:val="HTML8"/>
    <w:rsid w:val="00A365AD"/>
    <w:rPr>
      <w:rFonts w:ascii="Courier New" w:hAnsi="Courier New"/>
    </w:rPr>
  </w:style>
  <w:style w:type="numbering" w:styleId="a1">
    <w:name w:val="Outline List 3"/>
    <w:basedOn w:val="a5"/>
    <w:semiHidden/>
    <w:rsid w:val="00A365AD"/>
    <w:pPr>
      <w:numPr>
        <w:numId w:val="13"/>
      </w:numPr>
    </w:pPr>
  </w:style>
  <w:style w:type="table" w:styleId="1a">
    <w:name w:val="Table Columns 1"/>
    <w:basedOn w:val="a4"/>
    <w:semiHidden/>
    <w:rsid w:val="00A365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A365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A365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A365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A36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A365AD"/>
    <w:rPr>
      <w:b/>
      <w:bCs/>
    </w:rPr>
  </w:style>
  <w:style w:type="table" w:styleId="-10">
    <w:name w:val="Table List 1"/>
    <w:basedOn w:val="a4"/>
    <w:semiHidden/>
    <w:rsid w:val="00A365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A365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A365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A365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A365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A365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link w:val="affe"/>
    <w:rsid w:val="00A365AD"/>
    <w:rPr>
      <w:rFonts w:ascii="Courier New" w:hAnsi="Courier New"/>
    </w:rPr>
  </w:style>
  <w:style w:type="table" w:styleId="afff">
    <w:name w:val="Table Theme"/>
    <w:basedOn w:val="a4"/>
    <w:semiHidden/>
    <w:rsid w:val="00A36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4"/>
    <w:semiHidden/>
    <w:rsid w:val="00A365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semiHidden/>
    <w:rsid w:val="00A365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A365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2"/>
    <w:semiHidden/>
    <w:rsid w:val="00A365AD"/>
    <w:pPr>
      <w:spacing w:after="120"/>
      <w:ind w:left="1440" w:right="1440"/>
    </w:pPr>
  </w:style>
  <w:style w:type="character" w:styleId="HTML9">
    <w:name w:val="HTML Cite"/>
    <w:semiHidden/>
    <w:rsid w:val="00A365AD"/>
    <w:rPr>
      <w:i/>
      <w:iCs/>
    </w:rPr>
  </w:style>
  <w:style w:type="paragraph" w:styleId="afff1">
    <w:name w:val="Message Header"/>
    <w:basedOn w:val="a2"/>
    <w:semiHidden/>
    <w:rsid w:val="00A36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2">
    <w:name w:val="E-mail Signature"/>
    <w:basedOn w:val="a2"/>
    <w:semiHidden/>
    <w:rsid w:val="00A365AD"/>
  </w:style>
  <w:style w:type="paragraph" w:styleId="2f2">
    <w:name w:val="toc 2"/>
    <w:basedOn w:val="a2"/>
    <w:next w:val="a2"/>
    <w:autoRedefine/>
    <w:uiPriority w:val="39"/>
    <w:rsid w:val="00C6168F"/>
    <w:pPr>
      <w:ind w:left="200"/>
    </w:pPr>
  </w:style>
  <w:style w:type="paragraph" w:styleId="3f">
    <w:name w:val="toc 3"/>
    <w:basedOn w:val="a2"/>
    <w:next w:val="a2"/>
    <w:autoRedefine/>
    <w:uiPriority w:val="39"/>
    <w:rsid w:val="00C6168F"/>
    <w:pPr>
      <w:ind w:left="400"/>
    </w:pPr>
  </w:style>
  <w:style w:type="paragraph" w:styleId="afff3">
    <w:name w:val="List Paragraph"/>
    <w:basedOn w:val="a2"/>
    <w:uiPriority w:val="34"/>
    <w:qFormat/>
    <w:rsid w:val="00B226C4"/>
    <w:pPr>
      <w:ind w:left="720"/>
      <w:contextualSpacing/>
    </w:pPr>
    <w:rPr>
      <w:sz w:val="24"/>
      <w:szCs w:val="24"/>
      <w:lang w:val="en-US" w:eastAsia="en-US" w:bidi="en-US"/>
    </w:rPr>
  </w:style>
  <w:style w:type="paragraph" w:styleId="af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fff5"/>
    <w:uiPriority w:val="99"/>
    <w:rsid w:val="002D7309"/>
  </w:style>
  <w:style w:type="character" w:customStyle="1" w:styleId="afff5">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3"/>
    <w:link w:val="afff4"/>
    <w:uiPriority w:val="99"/>
    <w:rsid w:val="002D7309"/>
  </w:style>
  <w:style w:type="character" w:styleId="afff6">
    <w:name w:val="footnote reference"/>
    <w:uiPriority w:val="99"/>
    <w:rsid w:val="002D7309"/>
    <w:rPr>
      <w:vertAlign w:val="superscript"/>
    </w:rPr>
  </w:style>
  <w:style w:type="paragraph" w:customStyle="1" w:styleId="1c">
    <w:name w:val="Знак1 Знак Знак Знак"/>
    <w:basedOn w:val="a2"/>
    <w:rsid w:val="000579F8"/>
    <w:rPr>
      <w:rFonts w:ascii="Verdana" w:hAnsi="Verdana" w:cs="Verdana"/>
      <w:lang w:val="en-US" w:eastAsia="en-US"/>
    </w:rPr>
  </w:style>
  <w:style w:type="paragraph" w:styleId="afff7">
    <w:name w:val="No Spacing"/>
    <w:qFormat/>
    <w:rsid w:val="00C22E96"/>
    <w:rPr>
      <w:rFonts w:ascii="Calibri" w:hAnsi="Calibri"/>
      <w:sz w:val="22"/>
      <w:szCs w:val="22"/>
    </w:rPr>
  </w:style>
  <w:style w:type="paragraph" w:customStyle="1" w:styleId="110">
    <w:name w:val="Название11"/>
    <w:basedOn w:val="a2"/>
    <w:rsid w:val="007226B7"/>
    <w:pPr>
      <w:jc w:val="center"/>
    </w:pPr>
    <w:rPr>
      <w:b/>
      <w:sz w:val="24"/>
    </w:rPr>
  </w:style>
  <w:style w:type="character" w:customStyle="1" w:styleId="afff8">
    <w:name w:val="Знак Знак Знак"/>
    <w:basedOn w:val="a3"/>
    <w:rsid w:val="007226B7"/>
  </w:style>
  <w:style w:type="character" w:customStyle="1" w:styleId="1d">
    <w:name w:val="Знак1 Знак Знак"/>
    <w:rsid w:val="007226B7"/>
    <w:rPr>
      <w:rFonts w:ascii="Tahoma" w:hAnsi="Tahoma" w:cs="Tahoma"/>
      <w:sz w:val="16"/>
      <w:szCs w:val="16"/>
    </w:rPr>
  </w:style>
  <w:style w:type="character" w:styleId="afff9">
    <w:name w:val="annotation reference"/>
    <w:semiHidden/>
    <w:rsid w:val="007226B7"/>
    <w:rPr>
      <w:sz w:val="16"/>
      <w:szCs w:val="16"/>
    </w:rPr>
  </w:style>
  <w:style w:type="paragraph" w:styleId="afffa">
    <w:name w:val="annotation text"/>
    <w:basedOn w:val="a2"/>
    <w:semiHidden/>
    <w:rsid w:val="007226B7"/>
  </w:style>
  <w:style w:type="paragraph" w:styleId="afffb">
    <w:name w:val="annotation subject"/>
    <w:basedOn w:val="afffa"/>
    <w:next w:val="afffa"/>
    <w:semiHidden/>
    <w:rsid w:val="007226B7"/>
    <w:rPr>
      <w:b/>
      <w:bCs/>
    </w:rPr>
  </w:style>
  <w:style w:type="paragraph" w:customStyle="1" w:styleId="Report">
    <w:name w:val="Report"/>
    <w:basedOn w:val="a2"/>
    <w:rsid w:val="007226B7"/>
    <w:pPr>
      <w:spacing w:line="360" w:lineRule="auto"/>
      <w:ind w:firstLine="567"/>
      <w:jc w:val="both"/>
    </w:pPr>
    <w:rPr>
      <w:sz w:val="24"/>
      <w:szCs w:val="24"/>
    </w:rPr>
  </w:style>
  <w:style w:type="paragraph" w:customStyle="1" w:styleId="220">
    <w:name w:val="Основной текст с отступом 22"/>
    <w:basedOn w:val="a2"/>
    <w:rsid w:val="007226B7"/>
    <w:pPr>
      <w:suppressAutoHyphens/>
      <w:spacing w:after="120" w:line="480" w:lineRule="auto"/>
      <w:ind w:left="283"/>
    </w:pPr>
    <w:rPr>
      <w:sz w:val="24"/>
      <w:szCs w:val="24"/>
      <w:lang w:eastAsia="ar-SA"/>
    </w:rPr>
  </w:style>
  <w:style w:type="paragraph" w:customStyle="1" w:styleId="210">
    <w:name w:val="Основной текст с отступом 21"/>
    <w:basedOn w:val="a2"/>
    <w:rsid w:val="007226B7"/>
    <w:pPr>
      <w:ind w:firstLine="720"/>
      <w:jc w:val="both"/>
    </w:pPr>
    <w:rPr>
      <w:sz w:val="24"/>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3"/>
    <w:semiHidden/>
    <w:locked/>
    <w:rsid w:val="00AE4BDB"/>
  </w:style>
  <w:style w:type="paragraph" w:customStyle="1" w:styleId="ConsPlusNormal">
    <w:name w:val="ConsPlusNormal"/>
    <w:rsid w:val="00026891"/>
    <w:pPr>
      <w:widowControl w:val="0"/>
      <w:suppressAutoHyphens/>
      <w:autoSpaceDE w:val="0"/>
      <w:ind w:firstLine="720"/>
    </w:pPr>
    <w:rPr>
      <w:rFonts w:ascii="Arial" w:hAnsi="Arial" w:cs="Arial"/>
      <w:lang w:eastAsia="ar-SA"/>
    </w:rPr>
  </w:style>
  <w:style w:type="paragraph" w:customStyle="1" w:styleId="CharCharCarCarCharCharCarCarCharCharCarCarCharChar">
    <w:name w:val="Char Char Car Car Char Char Car Car Char Char Car Car Char Char"/>
    <w:basedOn w:val="a2"/>
    <w:rsid w:val="004F2465"/>
    <w:pPr>
      <w:spacing w:after="160" w:line="240" w:lineRule="exact"/>
    </w:pPr>
  </w:style>
  <w:style w:type="character" w:customStyle="1" w:styleId="FontStyle34">
    <w:name w:val="Font Style34"/>
    <w:rsid w:val="004A3C29"/>
    <w:rPr>
      <w:rFonts w:ascii="Times New Roman" w:hAnsi="Times New Roman"/>
      <w:sz w:val="26"/>
    </w:rPr>
  </w:style>
  <w:style w:type="paragraph" w:customStyle="1" w:styleId="Style18">
    <w:name w:val="Style18"/>
    <w:basedOn w:val="a2"/>
    <w:next w:val="a2"/>
    <w:rsid w:val="004A3C29"/>
    <w:pPr>
      <w:widowControl w:val="0"/>
      <w:suppressAutoHyphens/>
      <w:overflowPunct w:val="0"/>
      <w:autoSpaceDE w:val="0"/>
      <w:autoSpaceDN w:val="0"/>
      <w:adjustRightInd w:val="0"/>
      <w:textAlignment w:val="baseline"/>
    </w:pPr>
    <w:rPr>
      <w:sz w:val="24"/>
    </w:rPr>
  </w:style>
  <w:style w:type="character" w:customStyle="1" w:styleId="afffc">
    <w:name w:val="?????? ?????????"/>
    <w:rsid w:val="00C83A7E"/>
    <w:rPr>
      <w:b w:val="0"/>
    </w:rPr>
  </w:style>
  <w:style w:type="character" w:customStyle="1" w:styleId="afffd">
    <w:name w:val="??????? ??????"/>
    <w:rsid w:val="00C83A7E"/>
    <w:rPr>
      <w:rFonts w:ascii="StarSymbol" w:hAnsi="StarSymbol"/>
      <w:sz w:val="18"/>
    </w:rPr>
  </w:style>
  <w:style w:type="character" w:customStyle="1" w:styleId="WW8Num6z0">
    <w:name w:val="WW8Num6z0"/>
    <w:rsid w:val="00C83A7E"/>
    <w:rPr>
      <w:rFonts w:ascii="Symbol" w:hAnsi="Symbol"/>
      <w:sz w:val="18"/>
    </w:rPr>
  </w:style>
  <w:style w:type="character" w:customStyle="1" w:styleId="WW8Num9z0">
    <w:name w:val="WW8Num9z0"/>
    <w:rsid w:val="00C83A7E"/>
    <w:rPr>
      <w:b/>
    </w:rPr>
  </w:style>
  <w:style w:type="character" w:customStyle="1" w:styleId="WW8Num15z0">
    <w:name w:val="WW8Num15z0"/>
    <w:rsid w:val="00C83A7E"/>
    <w:rPr>
      <w:rFonts w:ascii="Symbol" w:hAnsi="Symbol"/>
      <w:sz w:val="18"/>
    </w:rPr>
  </w:style>
  <w:style w:type="character" w:customStyle="1" w:styleId="WW8Num21z1">
    <w:name w:val="WW8Num21z1"/>
    <w:rsid w:val="00C83A7E"/>
    <w:rPr>
      <w:rFonts w:ascii="Symbol" w:hAnsi="Symbol"/>
    </w:rPr>
  </w:style>
  <w:style w:type="character" w:customStyle="1" w:styleId="WW8Num27z1">
    <w:name w:val="WW8Num27z1"/>
    <w:rsid w:val="00C83A7E"/>
    <w:rPr>
      <w:rFonts w:ascii="Symbol" w:hAnsi="Symbol"/>
    </w:rPr>
  </w:style>
  <w:style w:type="character" w:customStyle="1" w:styleId="WW8Num24z1">
    <w:name w:val="WW8Num24z1"/>
    <w:rsid w:val="00C83A7E"/>
    <w:rPr>
      <w:rFonts w:ascii="Symbol" w:hAnsi="Symbol"/>
    </w:rPr>
  </w:style>
  <w:style w:type="paragraph" w:customStyle="1" w:styleId="afffe">
    <w:name w:val="?????????"/>
    <w:basedOn w:val="a2"/>
    <w:next w:val="a9"/>
    <w:rsid w:val="00C83A7E"/>
    <w:pPr>
      <w:keepNext/>
      <w:widowControl w:val="0"/>
      <w:suppressAutoHyphens/>
      <w:overflowPunct w:val="0"/>
      <w:autoSpaceDE w:val="0"/>
      <w:autoSpaceDN w:val="0"/>
      <w:adjustRightInd w:val="0"/>
      <w:spacing w:before="240" w:after="120"/>
      <w:textAlignment w:val="baseline"/>
    </w:pPr>
    <w:rPr>
      <w:rFonts w:ascii="Arial" w:hAnsi="Arial"/>
      <w:sz w:val="28"/>
    </w:rPr>
  </w:style>
  <w:style w:type="paragraph" w:customStyle="1" w:styleId="affff">
    <w:name w:val="?????????? ???????"/>
    <w:basedOn w:val="a2"/>
    <w:rsid w:val="00C83A7E"/>
    <w:pPr>
      <w:widowControl w:val="0"/>
      <w:suppressLineNumbers/>
      <w:suppressAutoHyphens/>
      <w:overflowPunct w:val="0"/>
      <w:autoSpaceDE w:val="0"/>
      <w:autoSpaceDN w:val="0"/>
      <w:adjustRightInd w:val="0"/>
      <w:textAlignment w:val="baseline"/>
    </w:pPr>
    <w:rPr>
      <w:sz w:val="24"/>
    </w:rPr>
  </w:style>
  <w:style w:type="paragraph" w:customStyle="1" w:styleId="affff0">
    <w:name w:val="????????? ???????"/>
    <w:basedOn w:val="affff"/>
    <w:rsid w:val="00C83A7E"/>
    <w:pPr>
      <w:jc w:val="center"/>
    </w:pPr>
    <w:rPr>
      <w:b/>
      <w:i/>
    </w:rPr>
  </w:style>
  <w:style w:type="paragraph" w:customStyle="1" w:styleId="affff1">
    <w:name w:val="????????"/>
    <w:basedOn w:val="a2"/>
    <w:rsid w:val="00C83A7E"/>
    <w:pPr>
      <w:widowControl w:val="0"/>
      <w:suppressLineNumbers/>
      <w:suppressAutoHyphens/>
      <w:overflowPunct w:val="0"/>
      <w:autoSpaceDE w:val="0"/>
      <w:autoSpaceDN w:val="0"/>
      <w:adjustRightInd w:val="0"/>
      <w:spacing w:before="120" w:after="120"/>
      <w:textAlignment w:val="baseline"/>
    </w:pPr>
    <w:rPr>
      <w:i/>
    </w:rPr>
  </w:style>
  <w:style w:type="paragraph" w:styleId="affff2">
    <w:name w:val="endnote text"/>
    <w:basedOn w:val="a2"/>
    <w:link w:val="affff3"/>
    <w:uiPriority w:val="99"/>
    <w:semiHidden/>
    <w:rsid w:val="00C83A7E"/>
    <w:pPr>
      <w:widowControl w:val="0"/>
      <w:suppressLineNumbers/>
      <w:suppressAutoHyphens/>
      <w:overflowPunct w:val="0"/>
      <w:autoSpaceDE w:val="0"/>
      <w:autoSpaceDN w:val="0"/>
      <w:adjustRightInd w:val="0"/>
      <w:ind w:left="283" w:hanging="283"/>
      <w:textAlignment w:val="baseline"/>
    </w:pPr>
  </w:style>
  <w:style w:type="paragraph" w:customStyle="1" w:styleId="310">
    <w:name w:val="???????? ????? ? ???????? 31"/>
    <w:basedOn w:val="a2"/>
    <w:rsid w:val="00C83A7E"/>
    <w:pPr>
      <w:widowControl w:val="0"/>
      <w:suppressAutoHyphens/>
      <w:overflowPunct w:val="0"/>
      <w:autoSpaceDE w:val="0"/>
      <w:autoSpaceDN w:val="0"/>
      <w:adjustRightInd w:val="0"/>
      <w:ind w:left="1276" w:hanging="142"/>
      <w:jc w:val="both"/>
      <w:textAlignment w:val="baseline"/>
    </w:pPr>
    <w:rPr>
      <w:sz w:val="28"/>
    </w:rPr>
  </w:style>
  <w:style w:type="paragraph" w:customStyle="1" w:styleId="2f3">
    <w:name w:val="???????? ????? 2"/>
    <w:basedOn w:val="a2"/>
    <w:rsid w:val="00C83A7E"/>
    <w:pPr>
      <w:widowControl w:val="0"/>
      <w:overflowPunct w:val="0"/>
      <w:autoSpaceDE w:val="0"/>
      <w:autoSpaceDN w:val="0"/>
      <w:adjustRightInd w:val="0"/>
      <w:spacing w:after="120" w:line="480" w:lineRule="auto"/>
      <w:textAlignment w:val="baseline"/>
    </w:pPr>
    <w:rPr>
      <w:sz w:val="24"/>
    </w:rPr>
  </w:style>
  <w:style w:type="paragraph" w:customStyle="1" w:styleId="WW-3">
    <w:name w:val="WW-???????? ????? 3"/>
    <w:basedOn w:val="a2"/>
    <w:rsid w:val="00C83A7E"/>
    <w:pPr>
      <w:widowControl w:val="0"/>
      <w:suppressAutoHyphens/>
      <w:overflowPunct w:val="0"/>
      <w:autoSpaceDE w:val="0"/>
      <w:autoSpaceDN w:val="0"/>
      <w:adjustRightInd w:val="0"/>
      <w:spacing w:after="120"/>
      <w:textAlignment w:val="baseline"/>
    </w:pPr>
    <w:rPr>
      <w:sz w:val="16"/>
    </w:rPr>
  </w:style>
  <w:style w:type="paragraph" w:customStyle="1" w:styleId="1e">
    <w:name w:val="Обычный1"/>
    <w:rsid w:val="00C83A7E"/>
    <w:pPr>
      <w:widowControl w:val="0"/>
      <w:suppressAutoHyphens/>
      <w:overflowPunct w:val="0"/>
      <w:autoSpaceDE w:val="0"/>
      <w:autoSpaceDN w:val="0"/>
      <w:adjustRightInd w:val="0"/>
      <w:textAlignment w:val="baseline"/>
    </w:pPr>
    <w:rPr>
      <w:sz w:val="24"/>
    </w:rPr>
  </w:style>
  <w:style w:type="paragraph" w:customStyle="1" w:styleId="211">
    <w:name w:val="???????? ????? 21"/>
    <w:basedOn w:val="a2"/>
    <w:rsid w:val="00C83A7E"/>
    <w:pPr>
      <w:widowControl w:val="0"/>
      <w:suppressAutoHyphens/>
      <w:overflowPunct w:val="0"/>
      <w:autoSpaceDE w:val="0"/>
      <w:autoSpaceDN w:val="0"/>
      <w:adjustRightInd w:val="0"/>
      <w:spacing w:after="120" w:line="480" w:lineRule="auto"/>
      <w:textAlignment w:val="baseline"/>
    </w:pPr>
    <w:rPr>
      <w:sz w:val="24"/>
    </w:rPr>
  </w:style>
  <w:style w:type="paragraph" w:customStyle="1" w:styleId="WW-2">
    <w:name w:val="WW-???????? ????? 2"/>
    <w:basedOn w:val="a2"/>
    <w:rsid w:val="00C83A7E"/>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4">
    <w:name w:val="??????? (???)"/>
    <w:basedOn w:val="a2"/>
    <w:rsid w:val="00C83A7E"/>
    <w:pPr>
      <w:widowControl w:val="0"/>
      <w:overflowPunct w:val="0"/>
      <w:autoSpaceDE w:val="0"/>
      <w:autoSpaceDN w:val="0"/>
      <w:adjustRightInd w:val="0"/>
      <w:spacing w:before="100" w:after="119"/>
      <w:textAlignment w:val="baseline"/>
    </w:pPr>
    <w:rPr>
      <w:sz w:val="24"/>
    </w:rPr>
  </w:style>
  <w:style w:type="paragraph" w:customStyle="1" w:styleId="WW-20">
    <w:name w:val="WW-???????? ????? ? ???????? 2"/>
    <w:basedOn w:val="a2"/>
    <w:rsid w:val="00C83A7E"/>
    <w:pPr>
      <w:widowControl w:val="0"/>
      <w:suppressAutoHyphens/>
      <w:overflowPunct w:val="0"/>
      <w:autoSpaceDE w:val="0"/>
      <w:autoSpaceDN w:val="0"/>
      <w:adjustRightInd w:val="0"/>
      <w:spacing w:after="120" w:line="480" w:lineRule="auto"/>
      <w:ind w:left="283"/>
      <w:textAlignment w:val="baseline"/>
    </w:pPr>
    <w:rPr>
      <w:sz w:val="24"/>
    </w:rPr>
  </w:style>
  <w:style w:type="paragraph" w:customStyle="1" w:styleId="212">
    <w:name w:val="???????? ????? ? ???????? 21"/>
    <w:basedOn w:val="a2"/>
    <w:rsid w:val="00C83A7E"/>
    <w:pPr>
      <w:widowControl w:val="0"/>
      <w:suppressAutoHyphens/>
      <w:overflowPunct w:val="0"/>
      <w:autoSpaceDE w:val="0"/>
      <w:autoSpaceDN w:val="0"/>
      <w:adjustRightInd w:val="0"/>
      <w:spacing w:after="120" w:line="480" w:lineRule="auto"/>
      <w:ind w:left="283"/>
      <w:textAlignment w:val="baseline"/>
    </w:pPr>
  </w:style>
  <w:style w:type="character" w:customStyle="1" w:styleId="42">
    <w:name w:val="Заголовок 4 Знак"/>
    <w:link w:val="41"/>
    <w:rsid w:val="00AA0D68"/>
    <w:rPr>
      <w:b/>
      <w:bCs/>
      <w:sz w:val="28"/>
      <w:szCs w:val="28"/>
      <w:lang w:val="ru-RU" w:eastAsia="ru-RU" w:bidi="ar-SA"/>
    </w:rPr>
  </w:style>
  <w:style w:type="paragraph" w:customStyle="1" w:styleId="311">
    <w:name w:val="Основной текст с отступом 31"/>
    <w:basedOn w:val="a2"/>
    <w:rsid w:val="00AA0D68"/>
    <w:pPr>
      <w:suppressAutoHyphens/>
      <w:spacing w:after="120"/>
      <w:ind w:left="283"/>
    </w:pPr>
    <w:rPr>
      <w:sz w:val="16"/>
      <w:szCs w:val="16"/>
      <w:lang w:eastAsia="ar-SA"/>
    </w:rPr>
  </w:style>
  <w:style w:type="paragraph" w:customStyle="1" w:styleId="1f">
    <w:name w:val="Красная строка1"/>
    <w:basedOn w:val="a9"/>
    <w:rsid w:val="0069731D"/>
    <w:pPr>
      <w:suppressAutoHyphens/>
      <w:ind w:firstLine="210"/>
    </w:pPr>
    <w:rPr>
      <w:lang w:eastAsia="ar-SA"/>
    </w:rPr>
  </w:style>
  <w:style w:type="paragraph" w:customStyle="1" w:styleId="ConsCell">
    <w:name w:val="ConsCell"/>
    <w:semiHidden/>
    <w:rsid w:val="003975DE"/>
    <w:pPr>
      <w:widowControl w:val="0"/>
      <w:autoSpaceDE w:val="0"/>
      <w:autoSpaceDN w:val="0"/>
      <w:adjustRightInd w:val="0"/>
      <w:ind w:right="19772"/>
    </w:pPr>
    <w:rPr>
      <w:rFonts w:ascii="Arial" w:hAnsi="Arial" w:cs="Arial"/>
    </w:rPr>
  </w:style>
  <w:style w:type="paragraph" w:customStyle="1" w:styleId="S">
    <w:name w:val="S_Обычный в таблице"/>
    <w:basedOn w:val="a2"/>
    <w:link w:val="S0"/>
    <w:rsid w:val="003975DE"/>
    <w:pPr>
      <w:spacing w:line="360" w:lineRule="auto"/>
      <w:jc w:val="center"/>
    </w:pPr>
    <w:rPr>
      <w:sz w:val="24"/>
      <w:szCs w:val="24"/>
    </w:rPr>
  </w:style>
  <w:style w:type="character" w:customStyle="1" w:styleId="S0">
    <w:name w:val="S_Обычный в таблице Знак"/>
    <w:link w:val="S"/>
    <w:rsid w:val="003975DE"/>
    <w:rPr>
      <w:sz w:val="24"/>
      <w:szCs w:val="24"/>
    </w:rPr>
  </w:style>
  <w:style w:type="character" w:customStyle="1" w:styleId="affff5">
    <w:name w:val="??????? ???????? ??????"/>
    <w:rsid w:val="008D77E6"/>
    <w:rPr>
      <w:vertAlign w:val="superscript"/>
    </w:rPr>
  </w:style>
  <w:style w:type="character" w:styleId="affff6">
    <w:name w:val="endnote reference"/>
    <w:uiPriority w:val="99"/>
    <w:semiHidden/>
    <w:rsid w:val="008D77E6"/>
    <w:rPr>
      <w:vertAlign w:val="superscript"/>
    </w:rPr>
  </w:style>
  <w:style w:type="character" w:customStyle="1" w:styleId="WW8Num3z0">
    <w:name w:val="WW8Num3z0"/>
    <w:rsid w:val="008D77E6"/>
    <w:rPr>
      <w:rFonts w:ascii="Times New Roman" w:hAnsi="Times New Roman"/>
    </w:rPr>
  </w:style>
  <w:style w:type="character" w:customStyle="1" w:styleId="WW8Num8z0">
    <w:name w:val="WW8Num8z0"/>
    <w:rsid w:val="008D77E6"/>
    <w:rPr>
      <w:rFonts w:ascii="Symbol" w:hAnsi="Symbol"/>
      <w:sz w:val="18"/>
    </w:rPr>
  </w:style>
  <w:style w:type="character" w:customStyle="1" w:styleId="WW8Num16z0">
    <w:name w:val="WW8Num16z0"/>
    <w:rsid w:val="008D77E6"/>
    <w:rPr>
      <w:rFonts w:ascii="Symbol" w:hAnsi="Symbol"/>
    </w:rPr>
  </w:style>
  <w:style w:type="character" w:customStyle="1" w:styleId="WW8Num16z1">
    <w:name w:val="WW8Num16z1"/>
    <w:rsid w:val="008D77E6"/>
    <w:rPr>
      <w:rFonts w:ascii="Courier New" w:hAnsi="Courier New"/>
      <w:sz w:val="20"/>
    </w:rPr>
  </w:style>
  <w:style w:type="character" w:customStyle="1" w:styleId="WW8Num16z2">
    <w:name w:val="WW8Num16z2"/>
    <w:rsid w:val="008D77E6"/>
    <w:rPr>
      <w:rFonts w:ascii="Wingdings" w:hAnsi="Wingdings"/>
      <w:sz w:val="20"/>
    </w:rPr>
  </w:style>
  <w:style w:type="character" w:customStyle="1" w:styleId="WW8Num17z0">
    <w:name w:val="WW8Num17z0"/>
    <w:rsid w:val="008D77E6"/>
    <w:rPr>
      <w:rFonts w:ascii="Symbol" w:hAnsi="Symbol"/>
      <w:sz w:val="18"/>
    </w:rPr>
  </w:style>
  <w:style w:type="character" w:customStyle="1" w:styleId="WW8Num17z1">
    <w:name w:val="WW8Num17z1"/>
    <w:rsid w:val="008D77E6"/>
    <w:rPr>
      <w:rFonts w:ascii="Courier New" w:hAnsi="Courier New"/>
      <w:sz w:val="20"/>
    </w:rPr>
  </w:style>
  <w:style w:type="character" w:customStyle="1" w:styleId="WW8Num17z2">
    <w:name w:val="WW8Num17z2"/>
    <w:rsid w:val="008D77E6"/>
    <w:rPr>
      <w:rFonts w:ascii="Wingdings" w:hAnsi="Wingdings"/>
      <w:sz w:val="20"/>
    </w:rPr>
  </w:style>
  <w:style w:type="character" w:customStyle="1" w:styleId="affff7">
    <w:name w:val="???????? ????? ??????"/>
    <w:rsid w:val="008D77E6"/>
  </w:style>
  <w:style w:type="character" w:customStyle="1" w:styleId="WW8Num7z0">
    <w:name w:val="WW8Num7z0"/>
    <w:rsid w:val="008D77E6"/>
    <w:rPr>
      <w:rFonts w:ascii="Symbol" w:hAnsi="Symbol"/>
      <w:sz w:val="18"/>
    </w:rPr>
  </w:style>
  <w:style w:type="character" w:customStyle="1" w:styleId="affff8">
    <w:name w:val="???? ???????? ??????"/>
    <w:rsid w:val="008D77E6"/>
    <w:rPr>
      <w:vertAlign w:val="superscript"/>
    </w:rPr>
  </w:style>
  <w:style w:type="paragraph" w:customStyle="1" w:styleId="312">
    <w:name w:val="???????? ????? 31"/>
    <w:basedOn w:val="a2"/>
    <w:rsid w:val="008D77E6"/>
    <w:pPr>
      <w:widowControl w:val="0"/>
      <w:suppressAutoHyphens/>
      <w:overflowPunct w:val="0"/>
      <w:autoSpaceDE w:val="0"/>
      <w:autoSpaceDN w:val="0"/>
      <w:adjustRightInd w:val="0"/>
      <w:spacing w:after="120"/>
      <w:textAlignment w:val="baseline"/>
    </w:pPr>
    <w:rPr>
      <w:sz w:val="16"/>
    </w:rPr>
  </w:style>
  <w:style w:type="paragraph" w:customStyle="1" w:styleId="ConsNormal">
    <w:name w:val="ConsNormal"/>
    <w:link w:val="ConsNormal0"/>
    <w:rsid w:val="008D77E6"/>
    <w:pPr>
      <w:widowControl w:val="0"/>
      <w:suppressAutoHyphens/>
      <w:overflowPunct w:val="0"/>
      <w:autoSpaceDE w:val="0"/>
      <w:autoSpaceDN w:val="0"/>
      <w:adjustRightInd w:val="0"/>
      <w:ind w:right="19772" w:firstLine="720"/>
      <w:textAlignment w:val="baseline"/>
    </w:pPr>
    <w:rPr>
      <w:rFonts w:ascii="Arial" w:hAnsi="Arial"/>
    </w:rPr>
  </w:style>
  <w:style w:type="paragraph" w:customStyle="1" w:styleId="3f0">
    <w:name w:val="???????? ????? ? ???????? 3"/>
    <w:basedOn w:val="a2"/>
    <w:rsid w:val="008D77E6"/>
    <w:pPr>
      <w:widowControl w:val="0"/>
      <w:overflowPunct w:val="0"/>
      <w:autoSpaceDE w:val="0"/>
      <w:autoSpaceDN w:val="0"/>
      <w:adjustRightInd w:val="0"/>
      <w:spacing w:after="120"/>
      <w:ind w:left="283"/>
      <w:textAlignment w:val="baseline"/>
    </w:pPr>
    <w:rPr>
      <w:sz w:val="16"/>
    </w:rPr>
  </w:style>
  <w:style w:type="paragraph" w:customStyle="1" w:styleId="2f4">
    <w:name w:val="???????? ????? ? ???????? 2"/>
    <w:basedOn w:val="a2"/>
    <w:rsid w:val="008D77E6"/>
    <w:pPr>
      <w:widowControl w:val="0"/>
      <w:overflowPunct w:val="0"/>
      <w:autoSpaceDE w:val="0"/>
      <w:autoSpaceDN w:val="0"/>
      <w:adjustRightInd w:val="0"/>
      <w:spacing w:after="120" w:line="480" w:lineRule="auto"/>
      <w:ind w:left="283"/>
      <w:textAlignment w:val="baseline"/>
    </w:pPr>
    <w:rPr>
      <w:sz w:val="24"/>
    </w:rPr>
  </w:style>
  <w:style w:type="paragraph" w:customStyle="1" w:styleId="1f0">
    <w:name w:val="Рабочий Стиль1"/>
    <w:basedOn w:val="a9"/>
    <w:rsid w:val="00127B5B"/>
    <w:pPr>
      <w:spacing w:after="0" w:line="312" w:lineRule="auto"/>
      <w:ind w:firstLine="567"/>
      <w:jc w:val="both"/>
    </w:pPr>
    <w:rPr>
      <w:sz w:val="28"/>
    </w:rPr>
  </w:style>
  <w:style w:type="character" w:customStyle="1" w:styleId="22">
    <w:name w:val="Заголовок 2 Знак"/>
    <w:aliases w:val="OG Heading 2 Знак"/>
    <w:link w:val="21"/>
    <w:uiPriority w:val="9"/>
    <w:locked/>
    <w:rsid w:val="00624850"/>
    <w:rPr>
      <w:rFonts w:ascii="Arial" w:hAnsi="Arial" w:cs="Arial"/>
      <w:b/>
      <w:bCs/>
      <w:i/>
      <w:iCs/>
      <w:sz w:val="28"/>
      <w:szCs w:val="28"/>
    </w:rPr>
  </w:style>
  <w:style w:type="character" w:customStyle="1" w:styleId="32">
    <w:name w:val="Заголовок 3 Знак"/>
    <w:aliases w:val="Знак Знак,OG Heading 3 Знак,- 1.1.1 Знак,Ведомость (название) Знак"/>
    <w:link w:val="31"/>
    <w:locked/>
    <w:rsid w:val="00624850"/>
    <w:rPr>
      <w:rFonts w:ascii="Arial" w:hAnsi="Arial" w:cs="Arial"/>
      <w:b/>
      <w:bCs/>
      <w:sz w:val="26"/>
      <w:szCs w:val="26"/>
    </w:rPr>
  </w:style>
  <w:style w:type="character" w:customStyle="1" w:styleId="36">
    <w:name w:val="Основной текст 3 Знак"/>
    <w:link w:val="35"/>
    <w:locked/>
    <w:rsid w:val="00624850"/>
    <w:rPr>
      <w:sz w:val="16"/>
      <w:szCs w:val="16"/>
    </w:rPr>
  </w:style>
  <w:style w:type="character" w:customStyle="1" w:styleId="2f5">
    <w:name w:val="Новый абзац Знак2"/>
    <w:link w:val="affff9"/>
    <w:locked/>
    <w:rsid w:val="00624850"/>
    <w:rPr>
      <w:rFonts w:ascii="Arial" w:hAnsi="Arial"/>
      <w:sz w:val="24"/>
    </w:rPr>
  </w:style>
  <w:style w:type="paragraph" w:customStyle="1" w:styleId="affff9">
    <w:name w:val="Новый абзац"/>
    <w:basedOn w:val="a2"/>
    <w:link w:val="2f5"/>
    <w:rsid w:val="00624850"/>
    <w:pPr>
      <w:spacing w:after="120"/>
      <w:ind w:firstLine="567"/>
      <w:jc w:val="both"/>
    </w:pPr>
    <w:rPr>
      <w:rFonts w:ascii="Arial" w:hAnsi="Arial"/>
      <w:sz w:val="24"/>
    </w:rPr>
  </w:style>
  <w:style w:type="paragraph" w:customStyle="1" w:styleId="affffa">
    <w:name w:val="Обычный (ПЗ)"/>
    <w:basedOn w:val="a2"/>
    <w:rsid w:val="00624850"/>
    <w:pPr>
      <w:ind w:firstLine="720"/>
      <w:jc w:val="both"/>
    </w:pPr>
    <w:rPr>
      <w:rFonts w:ascii="Arial" w:hAnsi="Arial"/>
      <w:sz w:val="24"/>
    </w:rPr>
  </w:style>
  <w:style w:type="paragraph" w:customStyle="1" w:styleId="TableText">
    <w:name w:val="Table Text"/>
    <w:basedOn w:val="a2"/>
    <w:rsid w:val="00624850"/>
    <w:pPr>
      <w:spacing w:after="120"/>
    </w:pPr>
    <w:rPr>
      <w:rFonts w:ascii="Arial" w:hAnsi="Arial"/>
      <w:sz w:val="24"/>
    </w:rPr>
  </w:style>
  <w:style w:type="paragraph" w:customStyle="1" w:styleId="IG0">
    <w:name w:val="Обычный_IG Знак Знак Знак"/>
    <w:basedOn w:val="a2"/>
    <w:rsid w:val="00624850"/>
    <w:pPr>
      <w:spacing w:line="360" w:lineRule="auto"/>
      <w:ind w:firstLine="709"/>
      <w:jc w:val="both"/>
    </w:pPr>
    <w:rPr>
      <w:sz w:val="28"/>
      <w:szCs w:val="28"/>
    </w:rPr>
  </w:style>
  <w:style w:type="paragraph" w:customStyle="1" w:styleId="TableHeading">
    <w:name w:val="Table Heading"/>
    <w:basedOn w:val="TableText"/>
    <w:next w:val="TableText"/>
    <w:rsid w:val="00624850"/>
    <w:pPr>
      <w:spacing w:before="120"/>
      <w:jc w:val="center"/>
    </w:pPr>
    <w:rPr>
      <w:b/>
      <w:sz w:val="2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7"/>
    <w:locked/>
    <w:rsid w:val="0019728B"/>
    <w:rPr>
      <w:bCs/>
      <w:sz w:val="28"/>
      <w:szCs w:val="24"/>
    </w:rPr>
  </w:style>
  <w:style w:type="character" w:customStyle="1" w:styleId="2b">
    <w:name w:val="Основной текст с отступом 2 Знак"/>
    <w:basedOn w:val="a3"/>
    <w:link w:val="2a"/>
    <w:locked/>
    <w:rsid w:val="0019728B"/>
  </w:style>
  <w:style w:type="paragraph" w:customStyle="1" w:styleId="msolistparagraph0">
    <w:name w:val="msolistparagraph"/>
    <w:basedOn w:val="a2"/>
    <w:rsid w:val="00B61DC6"/>
    <w:pPr>
      <w:ind w:left="720"/>
      <w:contextualSpacing/>
    </w:pPr>
    <w:rPr>
      <w:sz w:val="24"/>
      <w:szCs w:val="24"/>
      <w:lang w:val="en-US" w:eastAsia="en-US" w:bidi="en-US"/>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D44280"/>
    <w:rPr>
      <w:sz w:val="24"/>
      <w:szCs w:val="24"/>
    </w:rPr>
  </w:style>
  <w:style w:type="paragraph" w:customStyle="1" w:styleId="Standard">
    <w:name w:val="Standard"/>
    <w:rsid w:val="00232C16"/>
    <w:pPr>
      <w:widowControl w:val="0"/>
      <w:suppressAutoHyphens/>
      <w:autoSpaceDN w:val="0"/>
      <w:textAlignment w:val="baseline"/>
    </w:pPr>
    <w:rPr>
      <w:rFonts w:ascii="Arial" w:eastAsia="Lucida Sans Unicode" w:hAnsi="Arial" w:cs="Tahoma"/>
      <w:kern w:val="3"/>
      <w:sz w:val="24"/>
      <w:szCs w:val="24"/>
    </w:rPr>
  </w:style>
  <w:style w:type="paragraph" w:customStyle="1" w:styleId="1f1">
    <w:name w:val="заголовок 1"/>
    <w:basedOn w:val="11"/>
    <w:qFormat/>
    <w:rsid w:val="003151D5"/>
    <w:pPr>
      <w:spacing w:before="0" w:after="0"/>
      <w:jc w:val="center"/>
    </w:pPr>
    <w:rPr>
      <w:caps/>
      <w:sz w:val="28"/>
      <w:szCs w:val="28"/>
    </w:rPr>
  </w:style>
  <w:style w:type="paragraph" w:customStyle="1" w:styleId="2f6">
    <w:name w:val="заголовок 2"/>
    <w:basedOn w:val="21"/>
    <w:link w:val="2f7"/>
    <w:qFormat/>
    <w:rsid w:val="003151D5"/>
    <w:rPr>
      <w:rFonts w:ascii="Cambria" w:hAnsi="Cambria"/>
      <w:caps/>
    </w:rPr>
  </w:style>
  <w:style w:type="character" w:customStyle="1" w:styleId="2f7">
    <w:name w:val="заголовок 2 Знак"/>
    <w:link w:val="2f6"/>
    <w:rsid w:val="003151D5"/>
    <w:rPr>
      <w:rFonts w:ascii="Cambria" w:hAnsi="Cambria" w:cs="Arial"/>
      <w:b/>
      <w:bCs/>
      <w:i/>
      <w:iCs/>
      <w:caps/>
      <w:sz w:val="28"/>
      <w:szCs w:val="28"/>
    </w:rPr>
  </w:style>
  <w:style w:type="paragraph" w:customStyle="1" w:styleId="-3-">
    <w:name w:val="Ур-нь 3 - Содержание"/>
    <w:basedOn w:val="31"/>
    <w:link w:val="-3-0"/>
    <w:qFormat/>
    <w:rsid w:val="008F02C9"/>
    <w:pPr>
      <w:keepLines/>
      <w:spacing w:before="120" w:after="120"/>
      <w:ind w:firstLine="709"/>
    </w:pPr>
    <w:rPr>
      <w:rFonts w:ascii="Cambria" w:hAnsi="Cambria"/>
      <w:smallCaps/>
      <w:sz w:val="28"/>
      <w:szCs w:val="28"/>
    </w:rPr>
  </w:style>
  <w:style w:type="character" w:customStyle="1" w:styleId="-3-0">
    <w:name w:val="Ур-нь 3 - Содержание Знак"/>
    <w:link w:val="-3-"/>
    <w:rsid w:val="008F02C9"/>
    <w:rPr>
      <w:rFonts w:ascii="Cambria" w:eastAsia="Times New Roman" w:hAnsi="Cambria" w:cs="Times New Roman"/>
      <w:b/>
      <w:bCs/>
      <w:smallCaps/>
      <w:sz w:val="28"/>
      <w:szCs w:val="28"/>
    </w:rPr>
  </w:style>
  <w:style w:type="paragraph" w:styleId="affffb">
    <w:name w:val="TOC Heading"/>
    <w:basedOn w:val="11"/>
    <w:next w:val="a2"/>
    <w:uiPriority w:val="39"/>
    <w:qFormat/>
    <w:rsid w:val="00FF6F18"/>
    <w:pPr>
      <w:keepLines/>
      <w:spacing w:before="480" w:after="0" w:line="276" w:lineRule="auto"/>
      <w:outlineLvl w:val="9"/>
    </w:pPr>
    <w:rPr>
      <w:color w:val="365F91"/>
      <w:kern w:val="0"/>
      <w:sz w:val="28"/>
      <w:szCs w:val="28"/>
      <w:lang w:eastAsia="en-US"/>
    </w:rPr>
  </w:style>
  <w:style w:type="paragraph" w:customStyle="1" w:styleId="-2-">
    <w:name w:val="Ур-нь 2 - Содержание"/>
    <w:basedOn w:val="21"/>
    <w:link w:val="-2-0"/>
    <w:qFormat/>
    <w:rsid w:val="00B32FAB"/>
    <w:pPr>
      <w:spacing w:line="276" w:lineRule="auto"/>
    </w:pPr>
    <w:rPr>
      <w:rFonts w:ascii="Cambria" w:hAnsi="Cambria"/>
    </w:rPr>
  </w:style>
  <w:style w:type="character" w:customStyle="1" w:styleId="-2-0">
    <w:name w:val="Ур-нь 2 - Содержание Знак"/>
    <w:link w:val="-2-"/>
    <w:rsid w:val="00B32FAB"/>
    <w:rPr>
      <w:rFonts w:ascii="Cambria" w:eastAsia="Times New Roman" w:hAnsi="Cambria" w:cs="Times New Roman"/>
      <w:b/>
      <w:bCs/>
      <w:i/>
      <w:iCs/>
      <w:sz w:val="28"/>
      <w:szCs w:val="28"/>
    </w:rPr>
  </w:style>
  <w:style w:type="paragraph" w:customStyle="1" w:styleId="2f8">
    <w:name w:val="Сод2"/>
    <w:basedOn w:val="21"/>
    <w:link w:val="2f9"/>
    <w:qFormat/>
    <w:rsid w:val="00B32FAB"/>
    <w:pPr>
      <w:spacing w:line="276" w:lineRule="auto"/>
      <w:ind w:left="709"/>
    </w:pPr>
    <w:rPr>
      <w:rFonts w:ascii="Cambria" w:hAnsi="Cambria"/>
      <w:caps/>
    </w:rPr>
  </w:style>
  <w:style w:type="character" w:customStyle="1" w:styleId="2f9">
    <w:name w:val="Сод2 Знак"/>
    <w:link w:val="2f8"/>
    <w:rsid w:val="00B32FAB"/>
    <w:rPr>
      <w:rFonts w:ascii="Cambria" w:eastAsia="Times New Roman" w:hAnsi="Cambria" w:cs="Times New Roman"/>
      <w:b/>
      <w:bCs/>
      <w:i/>
      <w:iCs/>
      <w:caps/>
      <w:sz w:val="28"/>
      <w:szCs w:val="28"/>
    </w:rPr>
  </w:style>
  <w:style w:type="paragraph" w:customStyle="1" w:styleId="IG">
    <w:name w:val="Маркированный_список_IG"/>
    <w:basedOn w:val="a2"/>
    <w:rsid w:val="00B32FAB"/>
    <w:pPr>
      <w:numPr>
        <w:numId w:val="26"/>
      </w:numPr>
      <w:tabs>
        <w:tab w:val="left" w:pos="1134"/>
      </w:tabs>
      <w:snapToGrid w:val="0"/>
      <w:spacing w:line="360" w:lineRule="auto"/>
      <w:jc w:val="both"/>
    </w:pPr>
    <w:rPr>
      <w:sz w:val="28"/>
      <w:szCs w:val="28"/>
    </w:rPr>
  </w:style>
  <w:style w:type="character" w:customStyle="1" w:styleId="52">
    <w:name w:val="Заголовок 5 Знак"/>
    <w:link w:val="51"/>
    <w:rsid w:val="00BC25BE"/>
    <w:rPr>
      <w:b/>
      <w:bCs/>
      <w:i/>
      <w:iCs/>
      <w:sz w:val="26"/>
      <w:szCs w:val="26"/>
    </w:rPr>
  </w:style>
  <w:style w:type="character" w:customStyle="1" w:styleId="38">
    <w:name w:val="Основной текст с отступом 3 Знак"/>
    <w:link w:val="37"/>
    <w:rsid w:val="00BC25BE"/>
    <w:rPr>
      <w:sz w:val="16"/>
      <w:szCs w:val="16"/>
    </w:rPr>
  </w:style>
  <w:style w:type="paragraph" w:customStyle="1" w:styleId="111">
    <w:name w:val="Заголовок 11"/>
    <w:basedOn w:val="1e"/>
    <w:next w:val="1e"/>
    <w:rsid w:val="00BC25BE"/>
    <w:pPr>
      <w:keepNext/>
      <w:widowControl/>
      <w:suppressAutoHyphens w:val="0"/>
      <w:overflowPunct/>
      <w:autoSpaceDE/>
      <w:autoSpaceDN/>
      <w:adjustRightInd/>
      <w:jc w:val="center"/>
      <w:textAlignment w:val="auto"/>
    </w:pPr>
    <w:rPr>
      <w:b/>
    </w:rPr>
  </w:style>
  <w:style w:type="character" w:customStyle="1" w:styleId="1f2">
    <w:name w:val="Основной шрифт абзаца1"/>
    <w:rsid w:val="00BC25BE"/>
  </w:style>
  <w:style w:type="paragraph" w:customStyle="1" w:styleId="1f3">
    <w:name w:val="Текст сноски1"/>
    <w:basedOn w:val="1e"/>
    <w:rsid w:val="00BC25BE"/>
    <w:pPr>
      <w:widowControl/>
      <w:suppressAutoHyphens w:val="0"/>
      <w:overflowPunct/>
      <w:autoSpaceDE/>
      <w:autoSpaceDN/>
      <w:adjustRightInd/>
      <w:textAlignment w:val="auto"/>
    </w:pPr>
    <w:rPr>
      <w:sz w:val="20"/>
    </w:rPr>
  </w:style>
  <w:style w:type="character" w:customStyle="1" w:styleId="1f4">
    <w:name w:val="Знак сноски1"/>
    <w:rsid w:val="00BC25BE"/>
    <w:rPr>
      <w:vertAlign w:val="superscript"/>
    </w:rPr>
  </w:style>
  <w:style w:type="paragraph" w:customStyle="1" w:styleId="1f5">
    <w:name w:val="Основной текст1"/>
    <w:basedOn w:val="1e"/>
    <w:rsid w:val="00BC25BE"/>
    <w:pPr>
      <w:widowControl/>
      <w:suppressAutoHyphens w:val="0"/>
      <w:overflowPunct/>
      <w:autoSpaceDE/>
      <w:autoSpaceDN/>
      <w:adjustRightInd/>
      <w:jc w:val="center"/>
      <w:textAlignment w:val="auto"/>
    </w:pPr>
  </w:style>
  <w:style w:type="paragraph" w:customStyle="1" w:styleId="1f6">
    <w:name w:val="Верхний колонтитул1"/>
    <w:basedOn w:val="1e"/>
    <w:rsid w:val="00BC25BE"/>
    <w:pPr>
      <w:widowControl/>
      <w:tabs>
        <w:tab w:val="center" w:pos="4677"/>
        <w:tab w:val="right" w:pos="9355"/>
      </w:tabs>
      <w:suppressAutoHyphens w:val="0"/>
      <w:overflowPunct/>
      <w:autoSpaceDE/>
      <w:autoSpaceDN/>
      <w:adjustRightInd/>
      <w:textAlignment w:val="auto"/>
    </w:pPr>
  </w:style>
  <w:style w:type="character" w:customStyle="1" w:styleId="1f7">
    <w:name w:val="Номер страницы1"/>
    <w:basedOn w:val="1f2"/>
    <w:rsid w:val="00BC25BE"/>
  </w:style>
  <w:style w:type="paragraph" w:customStyle="1" w:styleId="1f8">
    <w:name w:val="Нижний колонтитул1"/>
    <w:basedOn w:val="1e"/>
    <w:rsid w:val="00BC25BE"/>
    <w:pPr>
      <w:widowControl/>
      <w:tabs>
        <w:tab w:val="center" w:pos="4677"/>
        <w:tab w:val="right" w:pos="9355"/>
      </w:tabs>
      <w:suppressAutoHyphens w:val="0"/>
      <w:overflowPunct/>
      <w:autoSpaceDE/>
      <w:autoSpaceDN/>
      <w:adjustRightInd/>
      <w:textAlignment w:val="auto"/>
    </w:pPr>
  </w:style>
  <w:style w:type="character" w:customStyle="1" w:styleId="affe">
    <w:name w:val="Текст Знак"/>
    <w:link w:val="affd"/>
    <w:rsid w:val="00BC25BE"/>
    <w:rPr>
      <w:rFonts w:ascii="Courier New" w:hAnsi="Courier New" w:cs="Courier New"/>
    </w:rPr>
  </w:style>
  <w:style w:type="paragraph" w:customStyle="1" w:styleId="affffc">
    <w:name w:val="Содержимое таблицы"/>
    <w:basedOn w:val="a2"/>
    <w:rsid w:val="00BC25BE"/>
    <w:pPr>
      <w:widowControl w:val="0"/>
      <w:suppressLineNumbers/>
      <w:suppressAutoHyphens/>
    </w:pPr>
    <w:rPr>
      <w:rFonts w:ascii="Arial" w:eastAsia="Lucida Sans Unicode" w:hAnsi="Arial"/>
      <w:kern w:val="1"/>
      <w:szCs w:val="24"/>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BC25BE"/>
    <w:pPr>
      <w:spacing w:after="160" w:line="240" w:lineRule="exact"/>
    </w:pPr>
  </w:style>
  <w:style w:type="paragraph" w:customStyle="1" w:styleId="1-">
    <w:name w:val="Уровень 1 - Содержание"/>
    <w:basedOn w:val="a2"/>
    <w:link w:val="1-0"/>
    <w:qFormat/>
    <w:rsid w:val="00BC25BE"/>
    <w:pPr>
      <w:spacing w:before="120" w:after="120"/>
      <w:ind w:left="709"/>
      <w:outlineLvl w:val="0"/>
    </w:pPr>
    <w:rPr>
      <w:b/>
      <w:caps/>
      <w:sz w:val="28"/>
      <w:szCs w:val="28"/>
    </w:rPr>
  </w:style>
  <w:style w:type="character" w:customStyle="1" w:styleId="1-0">
    <w:name w:val="Уровень 1 - Содержание Знак"/>
    <w:link w:val="1-"/>
    <w:rsid w:val="00BC25BE"/>
    <w:rPr>
      <w:b/>
      <w:caps/>
      <w:sz w:val="28"/>
      <w:szCs w:val="28"/>
    </w:rPr>
  </w:style>
  <w:style w:type="paragraph" w:styleId="90">
    <w:name w:val="toc 9"/>
    <w:basedOn w:val="a2"/>
    <w:next w:val="a2"/>
    <w:autoRedefine/>
    <w:uiPriority w:val="39"/>
    <w:rsid w:val="00BC25BE"/>
    <w:pPr>
      <w:spacing w:after="100" w:line="276" w:lineRule="auto"/>
      <w:ind w:left="1760"/>
    </w:pPr>
    <w:rPr>
      <w:rFonts w:ascii="Calibri" w:hAnsi="Calibri"/>
      <w:sz w:val="22"/>
      <w:szCs w:val="22"/>
    </w:rPr>
  </w:style>
  <w:style w:type="paragraph" w:customStyle="1" w:styleId="CharChar">
    <w:name w:val="Char Char"/>
    <w:basedOn w:val="a2"/>
    <w:rsid w:val="00BC25BE"/>
    <w:pPr>
      <w:spacing w:before="100" w:beforeAutospacing="1" w:after="100" w:afterAutospacing="1"/>
    </w:pPr>
    <w:rPr>
      <w:rFonts w:ascii="Tahoma" w:hAnsi="Tahoma"/>
      <w:lang w:val="en-US" w:eastAsia="en-US"/>
    </w:rPr>
  </w:style>
  <w:style w:type="character" w:customStyle="1" w:styleId="29">
    <w:name w:val="Основной текст 2 Знак"/>
    <w:basedOn w:val="a3"/>
    <w:link w:val="28"/>
    <w:rsid w:val="00BC25BE"/>
  </w:style>
  <w:style w:type="paragraph" w:customStyle="1" w:styleId="2fa">
    <w:name w:val="Обычный2"/>
    <w:rsid w:val="00BC25BE"/>
    <w:pPr>
      <w:widowControl w:val="0"/>
      <w:spacing w:line="300" w:lineRule="auto"/>
      <w:ind w:firstLine="860"/>
      <w:jc w:val="both"/>
    </w:pPr>
    <w:rPr>
      <w:snapToGrid w:val="0"/>
      <w:sz w:val="24"/>
    </w:rPr>
  </w:style>
  <w:style w:type="character" w:customStyle="1" w:styleId="80">
    <w:name w:val="Заголовок 8 Знак"/>
    <w:link w:val="8"/>
    <w:rsid w:val="00BC25BE"/>
    <w:rPr>
      <w:i/>
      <w:iCs/>
      <w:sz w:val="24"/>
      <w:szCs w:val="24"/>
    </w:rPr>
  </w:style>
  <w:style w:type="character" w:customStyle="1" w:styleId="affffe">
    <w:name w:val="Символ нумерации"/>
    <w:rsid w:val="00BC25BE"/>
    <w:rPr>
      <w:b/>
      <w:bCs/>
    </w:rPr>
  </w:style>
  <w:style w:type="character" w:customStyle="1" w:styleId="afffff">
    <w:name w:val="Маркеры списка"/>
    <w:rsid w:val="00BC25BE"/>
    <w:rPr>
      <w:rFonts w:ascii="StarSymbol" w:eastAsia="StarSymbol" w:hAnsi="StarSymbol" w:cs="StarSymbol"/>
      <w:sz w:val="18"/>
      <w:szCs w:val="18"/>
    </w:rPr>
  </w:style>
  <w:style w:type="character" w:customStyle="1" w:styleId="afffff0">
    <w:name w:val="Символы концевой сноски"/>
    <w:rsid w:val="00BC25BE"/>
    <w:rPr>
      <w:vertAlign w:val="superscript"/>
    </w:rPr>
  </w:style>
  <w:style w:type="paragraph" w:customStyle="1" w:styleId="afffff1">
    <w:name w:val="Заголовок"/>
    <w:basedOn w:val="a2"/>
    <w:next w:val="a9"/>
    <w:rsid w:val="00BC25BE"/>
    <w:pPr>
      <w:keepNext/>
      <w:widowControl w:val="0"/>
      <w:suppressAutoHyphens/>
      <w:spacing w:before="240" w:after="120"/>
    </w:pPr>
    <w:rPr>
      <w:rFonts w:ascii="Arial" w:eastAsia="Lucida Sans Unicode" w:hAnsi="Arial" w:cs="Tahoma"/>
      <w:sz w:val="28"/>
      <w:szCs w:val="28"/>
    </w:rPr>
  </w:style>
  <w:style w:type="paragraph" w:customStyle="1" w:styleId="afffff2">
    <w:name w:val="Заголовок таблицы"/>
    <w:basedOn w:val="affffc"/>
    <w:rsid w:val="00BC25BE"/>
    <w:pPr>
      <w:jc w:val="center"/>
    </w:pPr>
    <w:rPr>
      <w:rFonts w:ascii="Times New Roman" w:eastAsia="Arial Unicode MS" w:hAnsi="Times New Roman"/>
      <w:b/>
      <w:bCs/>
      <w:i/>
      <w:iCs/>
      <w:kern w:val="0"/>
      <w:sz w:val="24"/>
    </w:rPr>
  </w:style>
  <w:style w:type="paragraph" w:customStyle="1" w:styleId="1f9">
    <w:name w:val="Указатель1"/>
    <w:basedOn w:val="a2"/>
    <w:rsid w:val="00BC25BE"/>
    <w:pPr>
      <w:widowControl w:val="0"/>
      <w:suppressLineNumbers/>
      <w:suppressAutoHyphens/>
    </w:pPr>
    <w:rPr>
      <w:rFonts w:eastAsia="Arial Unicode MS" w:cs="Tahoma"/>
      <w:sz w:val="24"/>
      <w:szCs w:val="24"/>
    </w:rPr>
  </w:style>
  <w:style w:type="paragraph" w:customStyle="1" w:styleId="WW-30">
    <w:name w:val="WW-Основной текст 3"/>
    <w:basedOn w:val="a2"/>
    <w:rsid w:val="00BC25BE"/>
    <w:pPr>
      <w:widowControl w:val="0"/>
      <w:suppressAutoHyphens/>
      <w:spacing w:after="120"/>
    </w:pPr>
    <w:rPr>
      <w:rFonts w:eastAsia="Arial Unicode MS"/>
      <w:sz w:val="16"/>
      <w:szCs w:val="16"/>
    </w:rPr>
  </w:style>
  <w:style w:type="paragraph" w:customStyle="1" w:styleId="313">
    <w:name w:val="Основной текст 31"/>
    <w:basedOn w:val="a2"/>
    <w:rsid w:val="00BC25BE"/>
    <w:pPr>
      <w:widowControl w:val="0"/>
      <w:suppressAutoHyphens/>
      <w:spacing w:after="120"/>
    </w:pPr>
    <w:rPr>
      <w:rFonts w:eastAsia="Arial Unicode MS"/>
      <w:sz w:val="16"/>
      <w:szCs w:val="16"/>
    </w:rPr>
  </w:style>
  <w:style w:type="paragraph" w:customStyle="1" w:styleId="213">
    <w:name w:val="Основной текст 21"/>
    <w:basedOn w:val="a2"/>
    <w:rsid w:val="00BC25BE"/>
    <w:pPr>
      <w:widowControl w:val="0"/>
      <w:suppressAutoHyphens/>
      <w:spacing w:after="120" w:line="480" w:lineRule="auto"/>
    </w:pPr>
    <w:rPr>
      <w:rFonts w:eastAsia="Arial Unicode MS"/>
      <w:sz w:val="24"/>
      <w:szCs w:val="24"/>
    </w:rPr>
  </w:style>
  <w:style w:type="paragraph" w:customStyle="1" w:styleId="WW-21">
    <w:name w:val="WW-Основной текст 2"/>
    <w:basedOn w:val="a2"/>
    <w:rsid w:val="00BC25BE"/>
    <w:pPr>
      <w:widowControl w:val="0"/>
      <w:suppressAutoHyphens/>
      <w:spacing w:after="120" w:line="480" w:lineRule="auto"/>
    </w:pPr>
    <w:rPr>
      <w:rFonts w:eastAsia="Arial Unicode MS"/>
      <w:sz w:val="24"/>
      <w:szCs w:val="24"/>
    </w:rPr>
  </w:style>
  <w:style w:type="paragraph" w:customStyle="1" w:styleId="221">
    <w:name w:val="Основной текст 22"/>
    <w:basedOn w:val="a2"/>
    <w:rsid w:val="00BC25BE"/>
    <w:pPr>
      <w:widowControl w:val="0"/>
      <w:spacing w:after="120" w:line="480" w:lineRule="auto"/>
    </w:pPr>
    <w:rPr>
      <w:rFonts w:eastAsia="Arial Unicode MS"/>
      <w:sz w:val="24"/>
      <w:szCs w:val="24"/>
    </w:rPr>
  </w:style>
  <w:style w:type="paragraph" w:customStyle="1" w:styleId="320">
    <w:name w:val="Основной текст с отступом 32"/>
    <w:basedOn w:val="a2"/>
    <w:rsid w:val="00BC25BE"/>
    <w:pPr>
      <w:widowControl w:val="0"/>
      <w:spacing w:after="120"/>
      <w:ind w:left="283"/>
    </w:pPr>
    <w:rPr>
      <w:rFonts w:eastAsia="Arial Unicode MS"/>
      <w:sz w:val="16"/>
      <w:szCs w:val="16"/>
    </w:rPr>
  </w:style>
  <w:style w:type="paragraph" w:customStyle="1" w:styleId="3f1">
    <w:name w:val="Обычный3"/>
    <w:rsid w:val="00BC25BE"/>
    <w:pPr>
      <w:suppressAutoHyphens/>
    </w:pPr>
    <w:rPr>
      <w:sz w:val="24"/>
      <w:lang w:eastAsia="ar-SA"/>
    </w:rPr>
  </w:style>
  <w:style w:type="paragraph" w:customStyle="1" w:styleId="120">
    <w:name w:val="Заголовок 12"/>
    <w:basedOn w:val="a2"/>
    <w:next w:val="a2"/>
    <w:rsid w:val="00BC25BE"/>
    <w:pPr>
      <w:keepNext/>
      <w:jc w:val="center"/>
    </w:pPr>
    <w:rPr>
      <w:b/>
      <w:sz w:val="24"/>
    </w:rPr>
  </w:style>
  <w:style w:type="paragraph" w:styleId="afffff3">
    <w:name w:val="caption"/>
    <w:basedOn w:val="a2"/>
    <w:next w:val="a2"/>
    <w:uiPriority w:val="35"/>
    <w:qFormat/>
    <w:rsid w:val="00BC25BE"/>
    <w:rPr>
      <w:b/>
      <w:sz w:val="24"/>
    </w:rPr>
  </w:style>
  <w:style w:type="character" w:customStyle="1" w:styleId="aa">
    <w:name w:val="Основной текст Знак"/>
    <w:basedOn w:val="a3"/>
    <w:link w:val="a9"/>
    <w:rsid w:val="00BC25BE"/>
  </w:style>
  <w:style w:type="paragraph" w:customStyle="1" w:styleId="afffff4">
    <w:name w:val="Комментарий"/>
    <w:basedOn w:val="a2"/>
    <w:next w:val="a2"/>
    <w:rsid w:val="00BC25BE"/>
    <w:pPr>
      <w:widowControl w:val="0"/>
      <w:autoSpaceDE w:val="0"/>
      <w:autoSpaceDN w:val="0"/>
      <w:adjustRightInd w:val="0"/>
      <w:ind w:left="170"/>
      <w:jc w:val="both"/>
    </w:pPr>
    <w:rPr>
      <w:rFonts w:ascii="Arial" w:hAnsi="Arial" w:cs="Arial"/>
      <w:i/>
      <w:iCs/>
      <w:color w:val="800080"/>
    </w:rPr>
  </w:style>
  <w:style w:type="paragraph" w:customStyle="1" w:styleId="FR1">
    <w:name w:val="FR1"/>
    <w:rsid w:val="00BC25BE"/>
    <w:pPr>
      <w:widowControl w:val="0"/>
      <w:numPr>
        <w:numId w:val="32"/>
      </w:numPr>
      <w:autoSpaceDE w:val="0"/>
      <w:autoSpaceDN w:val="0"/>
      <w:adjustRightInd w:val="0"/>
      <w:spacing w:before="420"/>
      <w:ind w:left="840"/>
    </w:pPr>
    <w:rPr>
      <w:rFonts w:ascii="Arial" w:hAnsi="Arial" w:cs="Arial"/>
      <w:b/>
      <w:bCs/>
      <w:i/>
      <w:iCs/>
      <w:sz w:val="24"/>
      <w:szCs w:val="24"/>
    </w:rPr>
  </w:style>
  <w:style w:type="paragraph" w:customStyle="1" w:styleId="-0">
    <w:name w:val="Основоной-ЗВОС"/>
    <w:basedOn w:val="a2"/>
    <w:rsid w:val="00BC25BE"/>
    <w:pPr>
      <w:suppressAutoHyphens/>
      <w:overflowPunct w:val="0"/>
      <w:autoSpaceDE w:val="0"/>
      <w:autoSpaceDN w:val="0"/>
      <w:adjustRightInd w:val="0"/>
      <w:spacing w:line="360" w:lineRule="auto"/>
      <w:ind w:left="1429" w:firstLine="851"/>
      <w:jc w:val="both"/>
      <w:textAlignment w:val="baseline"/>
    </w:pPr>
    <w:rPr>
      <w:rFonts w:ascii="Arial" w:hAnsi="Arial" w:cs="Arial"/>
      <w:sz w:val="24"/>
    </w:rPr>
  </w:style>
  <w:style w:type="paragraph" w:customStyle="1" w:styleId="Ovos">
    <w:name w:val="Ovos"/>
    <w:basedOn w:val="a7"/>
    <w:rsid w:val="00BC25BE"/>
    <w:pPr>
      <w:suppressAutoHyphens/>
      <w:spacing w:line="360" w:lineRule="auto"/>
      <w:ind w:firstLine="851"/>
    </w:pPr>
    <w:rPr>
      <w:rFonts w:ascii="Arial" w:hAnsi="Arial" w:cs="Arial"/>
      <w:bCs w:val="0"/>
      <w:sz w:val="24"/>
    </w:rPr>
  </w:style>
  <w:style w:type="paragraph" w:customStyle="1" w:styleId="Ovos-tab">
    <w:name w:val="Ovos-tab"/>
    <w:basedOn w:val="a2"/>
    <w:rsid w:val="00BC25BE"/>
    <w:pPr>
      <w:jc w:val="center"/>
    </w:pPr>
    <w:rPr>
      <w:rFonts w:ascii="Arial" w:hAnsi="Arial" w:cs="Arial"/>
      <w:szCs w:val="26"/>
    </w:rPr>
  </w:style>
  <w:style w:type="paragraph" w:customStyle="1" w:styleId="OVOS2">
    <w:name w:val="OVOS2"/>
    <w:basedOn w:val="a7"/>
    <w:rsid w:val="00BC25BE"/>
    <w:pPr>
      <w:suppressAutoHyphens/>
      <w:spacing w:line="480" w:lineRule="auto"/>
      <w:ind w:firstLine="0"/>
      <w:jc w:val="center"/>
    </w:pPr>
    <w:rPr>
      <w:rFonts w:ascii="Arial" w:hAnsi="Arial" w:cs="Arial"/>
      <w:b/>
      <w:smallCaps/>
      <w:sz w:val="24"/>
    </w:rPr>
  </w:style>
  <w:style w:type="paragraph" w:customStyle="1" w:styleId="Aura-spisok">
    <w:name w:val="Aura-spisok"/>
    <w:basedOn w:val="a7"/>
    <w:rsid w:val="00BC25BE"/>
    <w:pPr>
      <w:tabs>
        <w:tab w:val="num" w:pos="567"/>
      </w:tabs>
      <w:suppressAutoHyphens/>
      <w:spacing w:line="240" w:lineRule="auto"/>
      <w:ind w:left="568" w:hanging="284"/>
    </w:pPr>
    <w:rPr>
      <w:rFonts w:ascii="Arial" w:hAnsi="Arial" w:cs="Arial"/>
      <w:bCs w:val="0"/>
      <w:sz w:val="24"/>
    </w:rPr>
  </w:style>
  <w:style w:type="character" w:customStyle="1" w:styleId="apple-converted-space">
    <w:name w:val="apple-converted-space"/>
    <w:basedOn w:val="a3"/>
    <w:rsid w:val="00BC25BE"/>
  </w:style>
  <w:style w:type="character" w:customStyle="1" w:styleId="grame">
    <w:name w:val="grame"/>
    <w:basedOn w:val="a3"/>
    <w:rsid w:val="00BC25BE"/>
  </w:style>
  <w:style w:type="paragraph" w:customStyle="1" w:styleId="230">
    <w:name w:val="Основной текст 23"/>
    <w:basedOn w:val="a2"/>
    <w:rsid w:val="00BC25BE"/>
    <w:pPr>
      <w:widowControl w:val="0"/>
      <w:overflowPunct w:val="0"/>
      <w:autoSpaceDE w:val="0"/>
      <w:autoSpaceDN w:val="0"/>
      <w:adjustRightInd w:val="0"/>
      <w:jc w:val="both"/>
      <w:textAlignment w:val="baseline"/>
    </w:pPr>
    <w:rPr>
      <w:sz w:val="28"/>
    </w:rPr>
  </w:style>
  <w:style w:type="paragraph" w:customStyle="1" w:styleId="u">
    <w:name w:val="u"/>
    <w:basedOn w:val="a2"/>
    <w:rsid w:val="00BC25BE"/>
    <w:pPr>
      <w:spacing w:before="100" w:beforeAutospacing="1" w:after="100" w:afterAutospacing="1"/>
    </w:pPr>
    <w:rPr>
      <w:sz w:val="24"/>
      <w:szCs w:val="24"/>
    </w:rPr>
  </w:style>
  <w:style w:type="paragraph" w:customStyle="1" w:styleId="3f2">
    <w:name w:val="У3"/>
    <w:basedOn w:val="31"/>
    <w:link w:val="3f3"/>
    <w:qFormat/>
    <w:rsid w:val="001B01D0"/>
    <w:pPr>
      <w:spacing w:before="120" w:after="120"/>
      <w:ind w:left="709"/>
    </w:pPr>
    <w:rPr>
      <w:rFonts w:ascii="Cambria" w:hAnsi="Cambria"/>
      <w:sz w:val="28"/>
      <w:szCs w:val="28"/>
    </w:rPr>
  </w:style>
  <w:style w:type="character" w:customStyle="1" w:styleId="3f3">
    <w:name w:val="У3 Знак"/>
    <w:link w:val="3f2"/>
    <w:rsid w:val="001B01D0"/>
    <w:rPr>
      <w:rFonts w:ascii="Cambria" w:hAnsi="Cambria" w:cs="Arial"/>
      <w:b/>
      <w:bCs/>
      <w:sz w:val="28"/>
      <w:szCs w:val="28"/>
    </w:rPr>
  </w:style>
  <w:style w:type="paragraph" w:customStyle="1" w:styleId="ConsPlusTitle">
    <w:name w:val="ConsPlusTitle"/>
    <w:rsid w:val="00A56340"/>
    <w:pPr>
      <w:widowControl w:val="0"/>
      <w:autoSpaceDE w:val="0"/>
      <w:autoSpaceDN w:val="0"/>
      <w:adjustRightInd w:val="0"/>
    </w:pPr>
    <w:rPr>
      <w:rFonts w:ascii="Arial" w:hAnsi="Arial" w:cs="Arial"/>
      <w:b/>
      <w:bCs/>
    </w:rPr>
  </w:style>
  <w:style w:type="paragraph" w:customStyle="1" w:styleId="1fa">
    <w:name w:val="У1"/>
    <w:basedOn w:val="11"/>
    <w:link w:val="1fb"/>
    <w:qFormat/>
    <w:rsid w:val="00A56340"/>
    <w:pPr>
      <w:spacing w:before="0" w:after="0"/>
      <w:jc w:val="center"/>
    </w:pPr>
    <w:rPr>
      <w:caps/>
      <w:sz w:val="28"/>
      <w:szCs w:val="28"/>
    </w:rPr>
  </w:style>
  <w:style w:type="character" w:customStyle="1" w:styleId="1fb">
    <w:name w:val="У1 Знак"/>
    <w:link w:val="1fa"/>
    <w:rsid w:val="00A56340"/>
    <w:rPr>
      <w:rFonts w:ascii="Cambria" w:hAnsi="Cambria"/>
      <w:b/>
      <w:bCs/>
      <w:caps/>
      <w:kern w:val="32"/>
      <w:sz w:val="28"/>
      <w:szCs w:val="28"/>
    </w:rPr>
  </w:style>
  <w:style w:type="paragraph" w:customStyle="1" w:styleId="2fb">
    <w:name w:val="у2"/>
    <w:basedOn w:val="21"/>
    <w:link w:val="2fc"/>
    <w:qFormat/>
    <w:rsid w:val="00A56340"/>
    <w:rPr>
      <w:rFonts w:ascii="Cambria" w:hAnsi="Cambria"/>
      <w:caps/>
    </w:rPr>
  </w:style>
  <w:style w:type="character" w:customStyle="1" w:styleId="2fc">
    <w:name w:val="у2 Знак"/>
    <w:link w:val="2fb"/>
    <w:rsid w:val="00A56340"/>
    <w:rPr>
      <w:rFonts w:ascii="Cambria" w:hAnsi="Cambria"/>
      <w:b/>
      <w:bCs/>
      <w:i/>
      <w:iCs/>
      <w:caps/>
      <w:sz w:val="28"/>
      <w:szCs w:val="28"/>
    </w:rPr>
  </w:style>
  <w:style w:type="table" w:customStyle="1" w:styleId="1fc">
    <w:name w:val="Сетка таблицы1"/>
    <w:basedOn w:val="a4"/>
    <w:next w:val="a6"/>
    <w:uiPriority w:val="59"/>
    <w:rsid w:val="00A56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расная строка Знак"/>
    <w:basedOn w:val="aa"/>
    <w:link w:val="aff"/>
    <w:rsid w:val="00A56340"/>
  </w:style>
  <w:style w:type="table" w:customStyle="1" w:styleId="2fd">
    <w:name w:val="Сетка таблицы2"/>
    <w:basedOn w:val="a4"/>
    <w:next w:val="a6"/>
    <w:uiPriority w:val="59"/>
    <w:rsid w:val="00A56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Абзац списка1"/>
    <w:basedOn w:val="a2"/>
    <w:qFormat/>
    <w:rsid w:val="00BA2991"/>
    <w:pPr>
      <w:suppressAutoHyphens/>
      <w:ind w:left="720"/>
    </w:pPr>
    <w:rPr>
      <w:rFonts w:ascii="Calibri" w:hAnsi="Calibri"/>
      <w:sz w:val="24"/>
      <w:szCs w:val="24"/>
      <w:lang w:val="en-US" w:eastAsia="ar-SA"/>
    </w:rPr>
  </w:style>
  <w:style w:type="paragraph" w:customStyle="1" w:styleId="2fe">
    <w:name w:val="Абзац списка2"/>
    <w:basedOn w:val="a2"/>
    <w:qFormat/>
    <w:rsid w:val="00183C3C"/>
    <w:pPr>
      <w:suppressAutoHyphens/>
      <w:ind w:left="720"/>
    </w:pPr>
    <w:rPr>
      <w:rFonts w:ascii="Calibri" w:hAnsi="Calibri"/>
      <w:sz w:val="24"/>
      <w:szCs w:val="24"/>
      <w:lang w:val="en-US" w:eastAsia="ar-SA"/>
    </w:rPr>
  </w:style>
  <w:style w:type="character" w:customStyle="1" w:styleId="ConsNormal0">
    <w:name w:val="ConsNormal Знак"/>
    <w:link w:val="ConsNormal"/>
    <w:rsid w:val="00045138"/>
    <w:rPr>
      <w:rFonts w:ascii="Arial" w:hAnsi="Arial"/>
      <w:lang w:val="ru-RU" w:eastAsia="ru-RU" w:bidi="ar-SA"/>
    </w:rPr>
  </w:style>
  <w:style w:type="numbering" w:customStyle="1" w:styleId="10">
    <w:name w:val="Стиль1"/>
    <w:uiPriority w:val="99"/>
    <w:rsid w:val="00BF61AD"/>
    <w:pPr>
      <w:numPr>
        <w:numId w:val="57"/>
      </w:numPr>
    </w:pPr>
  </w:style>
  <w:style w:type="paragraph" w:customStyle="1" w:styleId="3f4">
    <w:name w:val="Абзац списка3"/>
    <w:basedOn w:val="a2"/>
    <w:qFormat/>
    <w:rsid w:val="00CE58F8"/>
    <w:pPr>
      <w:suppressAutoHyphens/>
      <w:ind w:left="720"/>
    </w:pPr>
    <w:rPr>
      <w:rFonts w:ascii="Calibri" w:hAnsi="Calibri"/>
      <w:sz w:val="24"/>
      <w:szCs w:val="24"/>
      <w:lang w:val="en-US" w:eastAsia="ar-SA"/>
    </w:rPr>
  </w:style>
  <w:style w:type="paragraph" w:styleId="48">
    <w:name w:val="toc 4"/>
    <w:basedOn w:val="a2"/>
    <w:next w:val="a2"/>
    <w:autoRedefine/>
    <w:uiPriority w:val="39"/>
    <w:unhideWhenUsed/>
    <w:rsid w:val="00772D3A"/>
    <w:pPr>
      <w:spacing w:after="100" w:line="276" w:lineRule="auto"/>
      <w:ind w:left="660"/>
    </w:pPr>
    <w:rPr>
      <w:rFonts w:ascii="Calibri" w:hAnsi="Calibri"/>
      <w:sz w:val="22"/>
      <w:szCs w:val="22"/>
    </w:rPr>
  </w:style>
  <w:style w:type="paragraph" w:styleId="57">
    <w:name w:val="toc 5"/>
    <w:basedOn w:val="a2"/>
    <w:next w:val="a2"/>
    <w:autoRedefine/>
    <w:uiPriority w:val="39"/>
    <w:unhideWhenUsed/>
    <w:rsid w:val="00772D3A"/>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72D3A"/>
    <w:pPr>
      <w:spacing w:after="100" w:line="276" w:lineRule="auto"/>
      <w:ind w:left="1100"/>
    </w:pPr>
    <w:rPr>
      <w:rFonts w:ascii="Calibri" w:hAnsi="Calibri"/>
      <w:sz w:val="22"/>
      <w:szCs w:val="22"/>
    </w:rPr>
  </w:style>
  <w:style w:type="paragraph" w:styleId="72">
    <w:name w:val="toc 7"/>
    <w:basedOn w:val="a2"/>
    <w:next w:val="a2"/>
    <w:autoRedefine/>
    <w:uiPriority w:val="39"/>
    <w:unhideWhenUsed/>
    <w:rsid w:val="00772D3A"/>
    <w:pPr>
      <w:spacing w:after="100" w:line="276" w:lineRule="auto"/>
      <w:ind w:left="1320"/>
    </w:pPr>
    <w:rPr>
      <w:rFonts w:ascii="Calibri" w:hAnsi="Calibri"/>
      <w:sz w:val="22"/>
      <w:szCs w:val="22"/>
    </w:rPr>
  </w:style>
  <w:style w:type="paragraph" w:styleId="82">
    <w:name w:val="toc 8"/>
    <w:basedOn w:val="a2"/>
    <w:next w:val="a2"/>
    <w:autoRedefine/>
    <w:uiPriority w:val="39"/>
    <w:unhideWhenUsed/>
    <w:rsid w:val="00772D3A"/>
    <w:pPr>
      <w:spacing w:after="100" w:line="276" w:lineRule="auto"/>
      <w:ind w:left="1540"/>
    </w:pPr>
    <w:rPr>
      <w:rFonts w:ascii="Calibri" w:hAnsi="Calibri"/>
      <w:sz w:val="22"/>
      <w:szCs w:val="22"/>
    </w:rPr>
  </w:style>
  <w:style w:type="character" w:customStyle="1" w:styleId="HTML8">
    <w:name w:val="Стандартный HTML Знак"/>
    <w:link w:val="HTML7"/>
    <w:rsid w:val="00D639DA"/>
    <w:rPr>
      <w:rFonts w:ascii="Courier New" w:hAnsi="Courier New" w:cs="Courier New"/>
    </w:rPr>
  </w:style>
  <w:style w:type="character" w:customStyle="1" w:styleId="WW8Num1z0">
    <w:name w:val="WW8Num1z0"/>
    <w:rsid w:val="004E011E"/>
    <w:rPr>
      <w:rFonts w:ascii="Symbol" w:hAnsi="Symbol"/>
    </w:rPr>
  </w:style>
  <w:style w:type="character" w:customStyle="1" w:styleId="WW8Num2z0">
    <w:name w:val="WW8Num2z0"/>
    <w:rsid w:val="004E011E"/>
    <w:rPr>
      <w:rFonts w:cs="Times New Roman"/>
    </w:rPr>
  </w:style>
  <w:style w:type="character" w:customStyle="1" w:styleId="WW8Num5z0">
    <w:name w:val="WW8Num5z0"/>
    <w:rsid w:val="004E011E"/>
    <w:rPr>
      <w:rFonts w:ascii="Symbol" w:hAnsi="Symbol" w:cs="OpenSymbol"/>
    </w:rPr>
  </w:style>
  <w:style w:type="character" w:customStyle="1" w:styleId="WW8Num5z1">
    <w:name w:val="WW8Num5z1"/>
    <w:rsid w:val="004E011E"/>
    <w:rPr>
      <w:rFonts w:ascii="OpenSymbol" w:hAnsi="OpenSymbol" w:cs="OpenSymbol"/>
    </w:rPr>
  </w:style>
  <w:style w:type="character" w:customStyle="1" w:styleId="WW8Num6z1">
    <w:name w:val="WW8Num6z1"/>
    <w:rsid w:val="004E011E"/>
    <w:rPr>
      <w:rFonts w:ascii="OpenSymbol" w:hAnsi="OpenSymbol" w:cs="OpenSymbol"/>
    </w:rPr>
  </w:style>
  <w:style w:type="character" w:customStyle="1" w:styleId="WW8Num7z1">
    <w:name w:val="WW8Num7z1"/>
    <w:rsid w:val="004E011E"/>
    <w:rPr>
      <w:rFonts w:ascii="OpenSymbol" w:hAnsi="OpenSymbol" w:cs="OpenSymbol"/>
    </w:rPr>
  </w:style>
  <w:style w:type="character" w:customStyle="1" w:styleId="Absatz-Standardschriftart">
    <w:name w:val="Absatz-Standardschriftart"/>
    <w:rsid w:val="004E011E"/>
  </w:style>
  <w:style w:type="character" w:customStyle="1" w:styleId="WW8Num1z1">
    <w:name w:val="WW8Num1z1"/>
    <w:rsid w:val="004E011E"/>
    <w:rPr>
      <w:rFonts w:ascii="Courier New" w:hAnsi="Courier New"/>
    </w:rPr>
  </w:style>
  <w:style w:type="character" w:customStyle="1" w:styleId="WW8Num1z2">
    <w:name w:val="WW8Num1z2"/>
    <w:rsid w:val="004E011E"/>
    <w:rPr>
      <w:rFonts w:ascii="Wingdings" w:hAnsi="Wingdings"/>
    </w:rPr>
  </w:style>
  <w:style w:type="character" w:customStyle="1" w:styleId="WW8Num3z1">
    <w:name w:val="WW8Num3z1"/>
    <w:rsid w:val="004E011E"/>
    <w:rPr>
      <w:rFonts w:ascii="Courier New" w:hAnsi="Courier New"/>
    </w:rPr>
  </w:style>
  <w:style w:type="character" w:customStyle="1" w:styleId="WW8Num3z2">
    <w:name w:val="WW8Num3z2"/>
    <w:rsid w:val="004E011E"/>
    <w:rPr>
      <w:rFonts w:ascii="Wingdings" w:hAnsi="Wingdings"/>
    </w:rPr>
  </w:style>
  <w:style w:type="paragraph" w:customStyle="1" w:styleId="afffff5">
    <w:name w:val="Заключение"/>
    <w:basedOn w:val="a2"/>
    <w:rsid w:val="004E011E"/>
    <w:pPr>
      <w:suppressAutoHyphens/>
      <w:spacing w:line="220" w:lineRule="atLeast"/>
      <w:ind w:left="835"/>
    </w:pPr>
    <w:rPr>
      <w:rFonts w:ascii="Calibri" w:hAnsi="Calibri"/>
      <w:lang w:val="en-US" w:eastAsia="ar-SA"/>
    </w:rPr>
  </w:style>
  <w:style w:type="numbering" w:customStyle="1" w:styleId="1fe">
    <w:name w:val="Нет списка1"/>
    <w:next w:val="a5"/>
    <w:semiHidden/>
    <w:rsid w:val="004E011E"/>
  </w:style>
  <w:style w:type="paragraph" w:customStyle="1" w:styleId="62">
    <w:name w:val="Знак Знак Знак6 Знак"/>
    <w:basedOn w:val="a2"/>
    <w:rsid w:val="004E011E"/>
    <w:rPr>
      <w:rFonts w:ascii="Verdana" w:hAnsi="Verdana" w:cs="Verdana"/>
      <w:lang w:val="en-US" w:eastAsia="en-US"/>
    </w:rPr>
  </w:style>
  <w:style w:type="character" w:customStyle="1" w:styleId="FontStyle14">
    <w:name w:val="Font Style14"/>
    <w:rsid w:val="004E011E"/>
    <w:rPr>
      <w:rFonts w:ascii="Times New Roman" w:hAnsi="Times New Roman" w:cs="Times New Roman" w:hint="default"/>
      <w:b/>
      <w:bCs/>
      <w:sz w:val="26"/>
      <w:szCs w:val="26"/>
    </w:rPr>
  </w:style>
  <w:style w:type="character" w:customStyle="1" w:styleId="FontStyle17">
    <w:name w:val="Font Style17"/>
    <w:rsid w:val="004E011E"/>
    <w:rPr>
      <w:rFonts w:ascii="Times New Roman" w:hAnsi="Times New Roman" w:cs="Times New Roman" w:hint="default"/>
      <w:sz w:val="26"/>
      <w:szCs w:val="26"/>
    </w:rPr>
  </w:style>
  <w:style w:type="paragraph" w:customStyle="1" w:styleId="49">
    <w:name w:val="Обычный4"/>
    <w:rsid w:val="00E666F2"/>
    <w:pPr>
      <w:suppressAutoHyphens/>
    </w:pPr>
    <w:rPr>
      <w:sz w:val="24"/>
      <w:lang w:eastAsia="ar-SA"/>
    </w:rPr>
  </w:style>
  <w:style w:type="paragraph" w:customStyle="1" w:styleId="style272">
    <w:name w:val="style272"/>
    <w:basedOn w:val="a2"/>
    <w:rsid w:val="00E666F2"/>
    <w:pPr>
      <w:spacing w:before="100" w:beforeAutospacing="1" w:after="100" w:afterAutospacing="1"/>
    </w:pPr>
    <w:rPr>
      <w:rFonts w:ascii="Tahoma" w:hAnsi="Tahoma" w:cs="Tahoma"/>
      <w:color w:val="333333"/>
      <w:sz w:val="18"/>
      <w:szCs w:val="18"/>
    </w:rPr>
  </w:style>
  <w:style w:type="character" w:customStyle="1" w:styleId="style2721">
    <w:name w:val="style2721"/>
    <w:rsid w:val="00E666F2"/>
    <w:rPr>
      <w:rFonts w:ascii="Tahoma" w:hAnsi="Tahoma" w:cs="Tahoma" w:hint="default"/>
      <w:color w:val="333333"/>
      <w:sz w:val="18"/>
      <w:szCs w:val="18"/>
    </w:rPr>
  </w:style>
  <w:style w:type="paragraph" w:customStyle="1" w:styleId="130">
    <w:name w:val="Заголовок 13"/>
    <w:basedOn w:val="a2"/>
    <w:next w:val="a2"/>
    <w:rsid w:val="00E666F2"/>
    <w:pPr>
      <w:keepNext/>
      <w:jc w:val="center"/>
    </w:pPr>
    <w:rPr>
      <w:b/>
      <w:sz w:val="24"/>
    </w:rPr>
  </w:style>
  <w:style w:type="paragraph" w:customStyle="1" w:styleId="WW-22">
    <w:name w:val="WW-Основной текст с отступом 2"/>
    <w:basedOn w:val="a2"/>
    <w:rsid w:val="00E666F2"/>
    <w:pPr>
      <w:widowControl w:val="0"/>
      <w:suppressAutoHyphens/>
      <w:spacing w:after="120" w:line="480" w:lineRule="auto"/>
      <w:ind w:left="283"/>
    </w:pPr>
    <w:rPr>
      <w:rFonts w:eastAsia="Arial Unicode MS"/>
      <w:sz w:val="24"/>
      <w:szCs w:val="24"/>
    </w:rPr>
  </w:style>
  <w:style w:type="paragraph" w:customStyle="1" w:styleId="1ff">
    <w:name w:val="Знак Знак1 Знак"/>
    <w:basedOn w:val="a2"/>
    <w:rsid w:val="00E666F2"/>
    <w:pPr>
      <w:spacing w:after="60"/>
      <w:ind w:firstLine="709"/>
      <w:jc w:val="both"/>
    </w:pPr>
    <w:rPr>
      <w:rFonts w:ascii="Arial" w:hAnsi="Arial" w:cs="Arial"/>
      <w:bCs/>
      <w:sz w:val="24"/>
      <w:szCs w:val="24"/>
    </w:rPr>
  </w:style>
  <w:style w:type="character" w:customStyle="1" w:styleId="afffff6">
    <w:name w:val="Символ сноски"/>
    <w:rsid w:val="00E666F2"/>
  </w:style>
  <w:style w:type="paragraph" w:customStyle="1" w:styleId="afffff7">
    <w:name w:val="Содержимое врезки"/>
    <w:basedOn w:val="a9"/>
    <w:rsid w:val="00E666F2"/>
    <w:pPr>
      <w:widowControl w:val="0"/>
      <w:spacing w:after="0"/>
    </w:pPr>
    <w:rPr>
      <w:rFonts w:ascii="SchoolBook" w:hAnsi="SchoolBook"/>
      <w:color w:val="000000"/>
      <w:sz w:val="24"/>
      <w:lang w:eastAsia="ar-SA"/>
    </w:rPr>
  </w:style>
  <w:style w:type="paragraph" w:customStyle="1" w:styleId="58">
    <w:name w:val="Обычный5"/>
    <w:rsid w:val="005E38B8"/>
    <w:pPr>
      <w:suppressAutoHyphens/>
      <w:overflowPunct w:val="0"/>
      <w:autoSpaceDE w:val="0"/>
      <w:autoSpaceDN w:val="0"/>
      <w:adjustRightInd w:val="0"/>
      <w:textAlignment w:val="baseline"/>
    </w:pPr>
    <w:rPr>
      <w:sz w:val="24"/>
    </w:rPr>
  </w:style>
  <w:style w:type="paragraph" w:customStyle="1" w:styleId="222">
    <w:name w:val="???????? ????? 22"/>
    <w:basedOn w:val="a2"/>
    <w:rsid w:val="005E38B8"/>
    <w:pPr>
      <w:widowControl w:val="0"/>
      <w:overflowPunct w:val="0"/>
      <w:autoSpaceDE w:val="0"/>
      <w:autoSpaceDN w:val="0"/>
      <w:adjustRightInd w:val="0"/>
      <w:spacing w:after="120" w:line="480" w:lineRule="auto"/>
      <w:textAlignment w:val="baseline"/>
    </w:pPr>
    <w:rPr>
      <w:sz w:val="24"/>
    </w:rPr>
  </w:style>
  <w:style w:type="paragraph" w:customStyle="1" w:styleId="63">
    <w:name w:val="Обычный6"/>
    <w:rsid w:val="008C1E44"/>
    <w:pPr>
      <w:suppressAutoHyphens/>
    </w:pPr>
    <w:rPr>
      <w:sz w:val="24"/>
      <w:lang w:eastAsia="ar-SA"/>
    </w:rPr>
  </w:style>
  <w:style w:type="character" w:customStyle="1" w:styleId="affff3">
    <w:name w:val="Текст концевой сноски Знак"/>
    <w:link w:val="affff2"/>
    <w:uiPriority w:val="99"/>
    <w:semiHidden/>
    <w:rsid w:val="0074382C"/>
  </w:style>
  <w:style w:type="character" w:customStyle="1" w:styleId="70">
    <w:name w:val="Заголовок 7 Знак"/>
    <w:link w:val="7"/>
    <w:uiPriority w:val="9"/>
    <w:rsid w:val="0074382C"/>
    <w:rPr>
      <w:sz w:val="24"/>
      <w:szCs w:val="24"/>
    </w:rPr>
  </w:style>
  <w:style w:type="paragraph" w:customStyle="1" w:styleId="-">
    <w:name w:val="Список [-] (ПЗ)"/>
    <w:basedOn w:val="a2"/>
    <w:rsid w:val="00015C72"/>
    <w:pPr>
      <w:numPr>
        <w:numId w:val="94"/>
      </w:numPr>
    </w:pPr>
    <w:rPr>
      <w:rFonts w:ascii="Arial" w:hAnsi="Arial"/>
      <w:sz w:val="24"/>
    </w:rPr>
  </w:style>
  <w:style w:type="numbering" w:customStyle="1" w:styleId="1">
    <w:name w:val="Текущий список1"/>
    <w:rsid w:val="00015C72"/>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116">
      <w:bodyDiv w:val="1"/>
      <w:marLeft w:val="0"/>
      <w:marRight w:val="0"/>
      <w:marTop w:val="0"/>
      <w:marBottom w:val="0"/>
      <w:divBdr>
        <w:top w:val="none" w:sz="0" w:space="0" w:color="auto"/>
        <w:left w:val="none" w:sz="0" w:space="0" w:color="auto"/>
        <w:bottom w:val="none" w:sz="0" w:space="0" w:color="auto"/>
        <w:right w:val="none" w:sz="0" w:space="0" w:color="auto"/>
      </w:divBdr>
    </w:div>
    <w:div w:id="337736459">
      <w:bodyDiv w:val="1"/>
      <w:marLeft w:val="0"/>
      <w:marRight w:val="0"/>
      <w:marTop w:val="0"/>
      <w:marBottom w:val="0"/>
      <w:divBdr>
        <w:top w:val="none" w:sz="0" w:space="0" w:color="auto"/>
        <w:left w:val="none" w:sz="0" w:space="0" w:color="auto"/>
        <w:bottom w:val="none" w:sz="0" w:space="0" w:color="auto"/>
        <w:right w:val="none" w:sz="0" w:space="0" w:color="auto"/>
      </w:divBdr>
    </w:div>
    <w:div w:id="406537533">
      <w:bodyDiv w:val="1"/>
      <w:marLeft w:val="0"/>
      <w:marRight w:val="0"/>
      <w:marTop w:val="0"/>
      <w:marBottom w:val="0"/>
      <w:divBdr>
        <w:top w:val="none" w:sz="0" w:space="0" w:color="auto"/>
        <w:left w:val="none" w:sz="0" w:space="0" w:color="auto"/>
        <w:bottom w:val="none" w:sz="0" w:space="0" w:color="auto"/>
        <w:right w:val="none" w:sz="0" w:space="0" w:color="auto"/>
      </w:divBdr>
    </w:div>
    <w:div w:id="456949108">
      <w:bodyDiv w:val="1"/>
      <w:marLeft w:val="0"/>
      <w:marRight w:val="0"/>
      <w:marTop w:val="0"/>
      <w:marBottom w:val="0"/>
      <w:divBdr>
        <w:top w:val="none" w:sz="0" w:space="0" w:color="auto"/>
        <w:left w:val="none" w:sz="0" w:space="0" w:color="auto"/>
        <w:bottom w:val="none" w:sz="0" w:space="0" w:color="auto"/>
        <w:right w:val="none" w:sz="0" w:space="0" w:color="auto"/>
      </w:divBdr>
    </w:div>
    <w:div w:id="735787008">
      <w:bodyDiv w:val="1"/>
      <w:marLeft w:val="0"/>
      <w:marRight w:val="0"/>
      <w:marTop w:val="0"/>
      <w:marBottom w:val="0"/>
      <w:divBdr>
        <w:top w:val="none" w:sz="0" w:space="0" w:color="auto"/>
        <w:left w:val="none" w:sz="0" w:space="0" w:color="auto"/>
        <w:bottom w:val="none" w:sz="0" w:space="0" w:color="auto"/>
        <w:right w:val="none" w:sz="0" w:space="0" w:color="auto"/>
      </w:divBdr>
    </w:div>
    <w:div w:id="836730769">
      <w:bodyDiv w:val="1"/>
      <w:marLeft w:val="0"/>
      <w:marRight w:val="0"/>
      <w:marTop w:val="0"/>
      <w:marBottom w:val="0"/>
      <w:divBdr>
        <w:top w:val="none" w:sz="0" w:space="0" w:color="auto"/>
        <w:left w:val="none" w:sz="0" w:space="0" w:color="auto"/>
        <w:bottom w:val="none" w:sz="0" w:space="0" w:color="auto"/>
        <w:right w:val="none" w:sz="0" w:space="0" w:color="auto"/>
      </w:divBdr>
    </w:div>
    <w:div w:id="890775521">
      <w:bodyDiv w:val="1"/>
      <w:marLeft w:val="0"/>
      <w:marRight w:val="0"/>
      <w:marTop w:val="0"/>
      <w:marBottom w:val="0"/>
      <w:divBdr>
        <w:top w:val="none" w:sz="0" w:space="0" w:color="auto"/>
        <w:left w:val="none" w:sz="0" w:space="0" w:color="auto"/>
        <w:bottom w:val="none" w:sz="0" w:space="0" w:color="auto"/>
        <w:right w:val="none" w:sz="0" w:space="0" w:color="auto"/>
      </w:divBdr>
    </w:div>
    <w:div w:id="944577759">
      <w:bodyDiv w:val="1"/>
      <w:marLeft w:val="0"/>
      <w:marRight w:val="0"/>
      <w:marTop w:val="0"/>
      <w:marBottom w:val="0"/>
      <w:divBdr>
        <w:top w:val="none" w:sz="0" w:space="0" w:color="auto"/>
        <w:left w:val="none" w:sz="0" w:space="0" w:color="auto"/>
        <w:bottom w:val="none" w:sz="0" w:space="0" w:color="auto"/>
        <w:right w:val="none" w:sz="0" w:space="0" w:color="auto"/>
      </w:divBdr>
    </w:div>
    <w:div w:id="1106190843">
      <w:bodyDiv w:val="1"/>
      <w:marLeft w:val="0"/>
      <w:marRight w:val="0"/>
      <w:marTop w:val="0"/>
      <w:marBottom w:val="0"/>
      <w:divBdr>
        <w:top w:val="none" w:sz="0" w:space="0" w:color="auto"/>
        <w:left w:val="none" w:sz="0" w:space="0" w:color="auto"/>
        <w:bottom w:val="none" w:sz="0" w:space="0" w:color="auto"/>
        <w:right w:val="none" w:sz="0" w:space="0" w:color="auto"/>
      </w:divBdr>
    </w:div>
    <w:div w:id="1285380589">
      <w:bodyDiv w:val="1"/>
      <w:marLeft w:val="0"/>
      <w:marRight w:val="0"/>
      <w:marTop w:val="0"/>
      <w:marBottom w:val="0"/>
      <w:divBdr>
        <w:top w:val="none" w:sz="0" w:space="0" w:color="auto"/>
        <w:left w:val="none" w:sz="0" w:space="0" w:color="auto"/>
        <w:bottom w:val="none" w:sz="0" w:space="0" w:color="auto"/>
        <w:right w:val="none" w:sz="0" w:space="0" w:color="auto"/>
      </w:divBdr>
    </w:div>
    <w:div w:id="1407801742">
      <w:bodyDiv w:val="1"/>
      <w:marLeft w:val="0"/>
      <w:marRight w:val="0"/>
      <w:marTop w:val="0"/>
      <w:marBottom w:val="0"/>
      <w:divBdr>
        <w:top w:val="none" w:sz="0" w:space="0" w:color="auto"/>
        <w:left w:val="none" w:sz="0" w:space="0" w:color="auto"/>
        <w:bottom w:val="none" w:sz="0" w:space="0" w:color="auto"/>
        <w:right w:val="none" w:sz="0" w:space="0" w:color="auto"/>
      </w:divBdr>
    </w:div>
    <w:div w:id="1674452583">
      <w:bodyDiv w:val="1"/>
      <w:marLeft w:val="0"/>
      <w:marRight w:val="0"/>
      <w:marTop w:val="0"/>
      <w:marBottom w:val="0"/>
      <w:divBdr>
        <w:top w:val="none" w:sz="0" w:space="0" w:color="auto"/>
        <w:left w:val="none" w:sz="0" w:space="0" w:color="auto"/>
        <w:bottom w:val="none" w:sz="0" w:space="0" w:color="auto"/>
        <w:right w:val="none" w:sz="0" w:space="0" w:color="auto"/>
      </w:divBdr>
    </w:div>
    <w:div w:id="1738479511">
      <w:bodyDiv w:val="1"/>
      <w:marLeft w:val="0"/>
      <w:marRight w:val="0"/>
      <w:marTop w:val="0"/>
      <w:marBottom w:val="0"/>
      <w:divBdr>
        <w:top w:val="none" w:sz="0" w:space="0" w:color="auto"/>
        <w:left w:val="none" w:sz="0" w:space="0" w:color="auto"/>
        <w:bottom w:val="none" w:sz="0" w:space="0" w:color="auto"/>
        <w:right w:val="none" w:sz="0" w:space="0" w:color="auto"/>
      </w:divBdr>
    </w:div>
    <w:div w:id="1892958388">
      <w:bodyDiv w:val="1"/>
      <w:marLeft w:val="0"/>
      <w:marRight w:val="0"/>
      <w:marTop w:val="0"/>
      <w:marBottom w:val="0"/>
      <w:divBdr>
        <w:top w:val="none" w:sz="0" w:space="0" w:color="auto"/>
        <w:left w:val="none" w:sz="0" w:space="0" w:color="auto"/>
        <w:bottom w:val="none" w:sz="0" w:space="0" w:color="auto"/>
        <w:right w:val="none" w:sz="0" w:space="0" w:color="auto"/>
      </w:divBdr>
    </w:div>
    <w:div w:id="1965766586">
      <w:bodyDiv w:val="1"/>
      <w:marLeft w:val="0"/>
      <w:marRight w:val="0"/>
      <w:marTop w:val="0"/>
      <w:marBottom w:val="0"/>
      <w:divBdr>
        <w:top w:val="none" w:sz="0" w:space="0" w:color="auto"/>
        <w:left w:val="none" w:sz="0" w:space="0" w:color="auto"/>
        <w:bottom w:val="none" w:sz="0" w:space="0" w:color="auto"/>
        <w:right w:val="none" w:sz="0" w:space="0" w:color="auto"/>
      </w:divBdr>
    </w:div>
    <w:div w:id="21214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de24.ru/company/result/AwAizuHw4Ofu4uDt6OUg5O746u7r-AO3u5SIABAAACAInGwAA/" TargetMode="External"/><Relationship Id="rId26" Type="http://schemas.openxmlformats.org/officeDocument/2006/relationships/hyperlink" Target="http://gde24.ru/company/result/AwAi0eXr-APHq7uUg9e7n-A-Cnx8uLuIOgg7vXu8uAiAAQAAAgCJxsAAA-B-B/" TargetMode="External"/><Relationship Id="rId39" Type="http://schemas.openxmlformats.org/officeDocument/2006/relationships/hyperlink" Target="http://gde24.ru/company/card/BgGLJGyd35RmS6uyyi-AnurJB/" TargetMode="External"/><Relationship Id="rId21" Type="http://schemas.openxmlformats.org/officeDocument/2006/relationships/hyperlink" Target="http://gde24.ru/company/card/BgHaaMkioUk8RqcDOzo3yMYz/" TargetMode="External"/><Relationship Id="rId34" Type="http://schemas.openxmlformats.org/officeDocument/2006/relationships/hyperlink" Target="http://gde24.ru/company/result/AwAizuHw4Ofu4uDt6OUg7eD34Ov87e7lIO-Aw7vTl8fHo7u3g6-Azt7uUiAAQAAAgCJxsAAA-B-B/" TargetMode="External"/><Relationship Id="rId42" Type="http://schemas.openxmlformats.org/officeDocument/2006/relationships/hyperlink" Target="http://gde24.ru/company/result/AwAizuHw4Ofu4uDt6OUiAAQAAAgCKBsAAA-B-B/" TargetMode="External"/><Relationship Id="rId47" Type="http://schemas.openxmlformats.org/officeDocument/2006/relationships/chart" Target="charts/chart2.xml"/><Relationship Id="rId50" Type="http://schemas.openxmlformats.org/officeDocument/2006/relationships/chart" Target="charts/chart5.xml"/><Relationship Id="rId55" Type="http://schemas.openxmlformats.org/officeDocument/2006/relationships/header" Target="header4.xml"/><Relationship Id="rId63" Type="http://schemas.openxmlformats.org/officeDocument/2006/relationships/chart" Target="charts/chart14.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gde24.ru/company/card/BgEKZ0J-AIgAeSpvCsvCDGXz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de24.ru/company/result/AwAix-CXw7e7i-C-CUg6CDn5fDt7uHu4e7i-C-CUg6vPr-APLz8PsgLSDi-C-ADg-Ceji4O3o5SIABAAACAInGwAA/" TargetMode="External"/><Relationship Id="rId32" Type="http://schemas.openxmlformats.org/officeDocument/2006/relationships/hyperlink" Target="http://gde24.ru/company/result/AwAizvDj4O37IOzl8fLt7uPuIPHg7O7z7-ADg4uvl7ej-AIO-Au8eXr6u7i-C-AUg6CDx5ev88ero9SDt4PHl6-CXt7fv1IO-Az7ery7uIiAAQAAAgCJxsAAA-B-B/" TargetMode="External"/><Relationship Id="rId37" Type="http://schemas.openxmlformats.org/officeDocument/2006/relationships/hyperlink" Target="http://gde24.ru/company/card/BgH2obATOtRcQ5Pgr62e1aqE/" TargetMode="External"/><Relationship Id="rId40" Type="http://schemas.openxmlformats.org/officeDocument/2006/relationships/hyperlink" Target="http://gde24.ru/company/result/AwAi0eXr-APHq7vXu5-A-Ap8fLi5e3t7uUg8fvw-AOUg6CDm6OL75SDm6OLu8u375SAtIO7v8u7i4P8g8u7w4-C7i6-A8iAAQAAAgCJxsAAA-B-B/" TargetMode="External"/><Relationship Id="rId45" Type="http://schemas.openxmlformats.org/officeDocument/2006/relationships/hyperlink" Target="http://gde24.ru/company/card/BgEsBB-AOCOECRYc01DXD0ugy/" TargetMode="External"/><Relationship Id="rId53" Type="http://schemas.openxmlformats.org/officeDocument/2006/relationships/chart" Target="charts/chart8.xml"/><Relationship Id="rId58" Type="http://schemas.openxmlformats.org/officeDocument/2006/relationships/chart" Target="charts/chart9.xml"/><Relationship Id="rId66"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gde24.ru/company/card/BgECMqniniJsRpm-A1UYBh-CSD/" TargetMode="External"/><Relationship Id="rId28" Type="http://schemas.openxmlformats.org/officeDocument/2006/relationships/hyperlink" Target="http://gde24.ru/company/result/AwAiwu7k4CAtIPHh7vAsIO736PHy6uAg6CDw4PHv8OXk5evl7ejlIgAEAAAIAicbAAA-B/" TargetMode="External"/><Relationship Id="rId36" Type="http://schemas.openxmlformats.org/officeDocument/2006/relationships/hyperlink" Target="http://gde24.ru/company/result/AwAizvDj4O37IOzl8fLt7uPuIPHg7O7z7-ADg4uvl7ej-AIO-Au8eXr6u7i-C-AUg6CDx5ev88ero9SDt4PHl6-CXt7fv1IO-Az7ery7uIiAAQAAAgCJxsAAA-B-B/" TargetMode="External"/><Relationship Id="rId49" Type="http://schemas.openxmlformats.org/officeDocument/2006/relationships/chart" Target="charts/chart4.xml"/><Relationship Id="rId57" Type="http://schemas.openxmlformats.org/officeDocument/2006/relationships/footer" Target="footer4.xml"/><Relationship Id="rId61" Type="http://schemas.openxmlformats.org/officeDocument/2006/relationships/chart" Target="charts/chart12.xml"/><Relationship Id="rId10" Type="http://schemas.openxmlformats.org/officeDocument/2006/relationships/hyperlink" Target="mailto:kulikovkan@gmail.com" TargetMode="External"/><Relationship Id="rId19" Type="http://schemas.openxmlformats.org/officeDocument/2006/relationships/hyperlink" Target="http://gde24.ru/company/card/BgE1kQR9vwRWS7rHQsUfHhxM/" TargetMode="External"/><Relationship Id="rId31" Type="http://schemas.openxmlformats.org/officeDocument/2006/relationships/hyperlink" Target="http://gde24.ru/company/card/BgErBcOZ6qyeQ6HLeVB-CVxpH/" TargetMode="External"/><Relationship Id="rId44" Type="http://schemas.openxmlformats.org/officeDocument/2006/relationships/hyperlink" Target="http://gde24.ru/company/result/AwAixuji7vLt7uLu5PHy4u4iAAQAAAgCKBsAAA-B-B/" TargetMode="External"/><Relationship Id="rId52" Type="http://schemas.openxmlformats.org/officeDocument/2006/relationships/chart" Target="charts/chart7.xml"/><Relationship Id="rId60" Type="http://schemas.openxmlformats.org/officeDocument/2006/relationships/chart" Target="charts/chart11.xml"/><Relationship Id="rId65"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gde24.ru/company/result/AwAix-CXw7e7i-C-CUg6CDn5fDt7uHu4e7i-C-CUg6vPr-APLz8PsgLSDi-C-ADg-Ceji4O3o5SIABAAACAInGwAA/" TargetMode="External"/><Relationship Id="rId27" Type="http://schemas.openxmlformats.org/officeDocument/2006/relationships/hyperlink" Target="http://gde24.ru/company/card/BgGOIqFjR2LtRotPqy4Q1ofF/" TargetMode="External"/><Relationship Id="rId30" Type="http://schemas.openxmlformats.org/officeDocument/2006/relationships/hyperlink" Target="http://gde24.ru/company/result/AwAi0e-Au8PIiAAQAAAgCJxsAAA-B-B/" TargetMode="External"/><Relationship Id="rId35" Type="http://schemas.openxmlformats.org/officeDocument/2006/relationships/hyperlink" Target="http://gde24.ru/company/card/BgEreGaDQFigT4NtgMmTDT48/" TargetMode="External"/><Relationship Id="rId43" Type="http://schemas.openxmlformats.org/officeDocument/2006/relationships/hyperlink" Target="http://gde24.ru/company/card/BgFg-A4hFm63xQqba94M-AyED-A/" TargetMode="External"/><Relationship Id="rId48" Type="http://schemas.openxmlformats.org/officeDocument/2006/relationships/chart" Target="charts/chart3.xml"/><Relationship Id="rId56" Type="http://schemas.openxmlformats.org/officeDocument/2006/relationships/footer" Target="footer3.xml"/><Relationship Id="rId64" Type="http://schemas.openxmlformats.org/officeDocument/2006/relationships/chart" Target="charts/chart15.xm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chart" Target="charts/chart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gde24.ru/company/card/BgGAXg7XE8uZQojUoLIR-AlKF/" TargetMode="External"/><Relationship Id="rId25" Type="http://schemas.openxmlformats.org/officeDocument/2006/relationships/hyperlink" Target="http://gde24.ru/company/card/BgHhm4dXVUMYT6XXrxQAAS-Ce/" TargetMode="External"/><Relationship Id="rId33" Type="http://schemas.openxmlformats.org/officeDocument/2006/relationships/hyperlink" Target="http://gde24.ru/company/card/BgGAe5uyTIi3TpEuMTSYYgQ6/" TargetMode="External"/><Relationship Id="rId38" Type="http://schemas.openxmlformats.org/officeDocument/2006/relationships/hyperlink" Target="http://gde24.ru/company/result/AwAi0OXr6OPo7uft-C-CUg7vDj4O3o5-CD26OgiAAQAAAgCJxsAAA-B-B/" TargetMode="External"/><Relationship Id="rId46" Type="http://schemas.openxmlformats.org/officeDocument/2006/relationships/hyperlink" Target="http://gde24.ru/company/result/AwAizODx6-Cj37fvlIOrz6-Azy8-AD7IC0g4vvw4Pno4uDt6OUiAAQAAAgCKBsAAA-B-B/" TargetMode="External"/><Relationship Id="rId59" Type="http://schemas.openxmlformats.org/officeDocument/2006/relationships/chart" Target="charts/chart10.xml"/><Relationship Id="rId67" Type="http://schemas.openxmlformats.org/officeDocument/2006/relationships/image" Target="media/image3.jpeg"/><Relationship Id="rId20" Type="http://schemas.openxmlformats.org/officeDocument/2006/relationships/hyperlink" Target="http://gde24.ru/company/result/AwAizuHw4Ofu4uDt6OUg7vHt7uLt7uUg7uH55eUsIPHw5eTt5eUgKO-Au6-C3u5Skg7uH55eUsIO3g9-CDr-AO3u5SDoIPHw5eTt5eUg7-ADu9OXx8eju7eDr-AO3u5SIABAAACAInGwAA/" TargetMode="External"/><Relationship Id="rId41" Type="http://schemas.openxmlformats.org/officeDocument/2006/relationships/hyperlink" Target="http://gde24.ru/company/card/BgHyFdMr2XnzSIbptBvhptv6/" TargetMode="External"/><Relationship Id="rId54" Type="http://schemas.openxmlformats.org/officeDocument/2006/relationships/header" Target="header3.xml"/><Relationship Id="rId62" Type="http://schemas.openxmlformats.org/officeDocument/2006/relationships/chart" Target="charts/chart13.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196"/>
          </a:pPr>
          <a:endParaRPr lang="ru-RU"/>
        </a:p>
      </c:txPr>
    </c:title>
    <c:autoTitleDeleted val="0"/>
    <c:view3D>
      <c:rotX val="30"/>
      <c:rotY val="151"/>
      <c:rAngAx val="0"/>
      <c:perspective val="30"/>
    </c:view3D>
    <c:floor>
      <c:thickness val="0"/>
    </c:floor>
    <c:sideWall>
      <c:thickness val="0"/>
    </c:sideWall>
    <c:backWall>
      <c:thickness val="0"/>
    </c:backWall>
    <c:plotArea>
      <c:layout>
        <c:manualLayout>
          <c:layoutTarget val="inner"/>
          <c:xMode val="edge"/>
          <c:yMode val="edge"/>
          <c:x val="8.5312437722344454E-5"/>
          <c:y val="0"/>
          <c:w val="0.80225740165523196"/>
          <c:h val="0.92683513284138364"/>
        </c:manualLayout>
      </c:layout>
      <c:pie3DChart>
        <c:varyColors val="1"/>
        <c:ser>
          <c:idx val="0"/>
          <c:order val="0"/>
          <c:tx>
            <c:strRef>
              <c:f>Лист1!$B$1</c:f>
              <c:strCache>
                <c:ptCount val="1"/>
                <c:pt idx="0">
                  <c:v>Базовые отрасли экономики поселения, тыс. рублей</c:v>
                </c:pt>
              </c:strCache>
            </c:strRef>
          </c:tx>
          <c:explosion val="11"/>
          <c:dPt>
            <c:idx val="0"/>
            <c:bubble3D val="0"/>
          </c:dPt>
          <c:dPt>
            <c:idx val="1"/>
            <c:bubble3D val="0"/>
            <c:explosion val="30"/>
          </c:dPt>
          <c:dPt>
            <c:idx val="2"/>
            <c:bubble3D val="0"/>
            <c:explosion val="22"/>
          </c:dPt>
          <c:dPt>
            <c:idx val="3"/>
            <c:bubble3D val="0"/>
          </c:dPt>
          <c:dLbls>
            <c:dLbl>
              <c:idx val="0"/>
              <c:layout>
                <c:manualLayout>
                  <c:x val="0.16950996755436754"/>
                  <c:y val="-8.4171121703549928E-2"/>
                </c:manualLayout>
              </c:layout>
              <c:numFmt formatCode="0.0%" sourceLinked="0"/>
              <c:spPr>
                <a:ln w="6329">
                  <a:noFill/>
                  <a:prstDash val="lgDash"/>
                </a:ln>
              </c:spPr>
              <c:txPr>
                <a:bodyPr/>
                <a:lstStyle/>
                <a:p>
                  <a:pPr>
                    <a:defRPr sz="997">
                      <a:solidFill>
                        <a:schemeClr val="bg1"/>
                      </a:solidFill>
                    </a:defRPr>
                  </a:pPr>
                  <a:endParaRPr lang="ru-RU"/>
                </a:p>
              </c:txPr>
              <c:dLblPos val="bestFit"/>
              <c:showLegendKey val="0"/>
              <c:showVal val="1"/>
              <c:showCatName val="1"/>
              <c:showSerName val="0"/>
              <c:showPercent val="1"/>
              <c:showBubbleSize val="0"/>
              <c:separator>
</c:separator>
            </c:dLbl>
            <c:dLbl>
              <c:idx val="1"/>
              <c:layout>
                <c:manualLayout>
                  <c:x val="8.5445749006737487E-2"/>
                  <c:y val="-7.2908962222418883E-2"/>
                </c:manualLayout>
              </c:layout>
              <c:numFmt formatCode="0.0%" sourceLinked="0"/>
              <c:spPr>
                <a:ln w="6329">
                  <a:solidFill>
                    <a:srgbClr val="1F497D">
                      <a:lumMod val="50000"/>
                    </a:srgbClr>
                  </a:solidFill>
                  <a:prstDash val="lgDash"/>
                </a:ln>
              </c:spPr>
              <c:txPr>
                <a:bodyPr/>
                <a:lstStyle/>
                <a:p>
                  <a:pPr>
                    <a:defRPr sz="997">
                      <a:solidFill>
                        <a:sysClr val="windowText" lastClr="000000"/>
                      </a:solidFill>
                    </a:defRPr>
                  </a:pPr>
                  <a:endParaRPr lang="ru-RU"/>
                </a:p>
              </c:txPr>
              <c:dLblPos val="bestFit"/>
              <c:showLegendKey val="0"/>
              <c:showVal val="1"/>
              <c:showCatName val="1"/>
              <c:showSerName val="0"/>
              <c:showPercent val="1"/>
              <c:showBubbleSize val="0"/>
              <c:separator>
</c:separator>
            </c:dLbl>
            <c:dLbl>
              <c:idx val="2"/>
              <c:layout>
                <c:manualLayout>
                  <c:x val="4.7117397885845923E-2"/>
                  <c:y val="0.12205402695449591"/>
                </c:manualLayout>
              </c:layout>
              <c:numFmt formatCode="0.0%" sourceLinked="0"/>
              <c:spPr>
                <a:ln w="6329">
                  <a:solidFill>
                    <a:sysClr val="windowText" lastClr="000000"/>
                  </a:solidFill>
                  <a:prstDash val="lgDash"/>
                </a:ln>
              </c:spPr>
              <c:txPr>
                <a:bodyPr/>
                <a:lstStyle/>
                <a:p>
                  <a:pPr>
                    <a:defRPr sz="997">
                      <a:solidFill>
                        <a:sysClr val="windowText" lastClr="000000"/>
                      </a:solidFill>
                    </a:defRPr>
                  </a:pPr>
                  <a:endParaRPr lang="ru-RU"/>
                </a:p>
              </c:txPr>
              <c:dLblPos val="bestFit"/>
              <c:showLegendKey val="0"/>
              <c:showVal val="1"/>
              <c:showCatName val="1"/>
              <c:showSerName val="0"/>
              <c:showPercent val="1"/>
              <c:showBubbleSize val="0"/>
              <c:separator>
</c:separator>
            </c:dLbl>
            <c:dLbl>
              <c:idx val="3"/>
              <c:layout>
                <c:manualLayout>
                  <c:x val="-0.11153354619040957"/>
                  <c:y val="0.11687664041994758"/>
                </c:manualLayout>
              </c:layout>
              <c:dLblPos val="bestFit"/>
              <c:showLegendKey val="0"/>
              <c:showVal val="1"/>
              <c:showCatName val="1"/>
              <c:showSerName val="0"/>
              <c:showPercent val="1"/>
              <c:showBubbleSize val="0"/>
              <c:separator>
</c:separator>
            </c:dLbl>
            <c:dLbl>
              <c:idx val="4"/>
              <c:layout>
                <c:manualLayout>
                  <c:x val="-5.8802478776699002E-2"/>
                  <c:y val="9.7970576989725194E-2"/>
                </c:manualLayout>
              </c:layout>
              <c:dLblPos val="bestFit"/>
              <c:showLegendKey val="0"/>
              <c:showVal val="1"/>
              <c:showCatName val="1"/>
              <c:showSerName val="0"/>
              <c:showPercent val="1"/>
              <c:showBubbleSize val="0"/>
              <c:separator>
</c:separator>
            </c:dLbl>
            <c:dLbl>
              <c:idx val="5"/>
              <c:layout>
                <c:manualLayout>
                  <c:x val="-0.19821883627463294"/>
                  <c:y val="0.13329438079872524"/>
                </c:manualLayout>
              </c:layout>
              <c:dLblPos val="bestFit"/>
              <c:showLegendKey val="0"/>
              <c:showVal val="1"/>
              <c:showCatName val="1"/>
              <c:showSerName val="0"/>
              <c:showPercent val="1"/>
              <c:showBubbleSize val="0"/>
              <c:separator>
</c:separator>
            </c:dLbl>
            <c:dLbl>
              <c:idx val="6"/>
              <c:layout>
                <c:manualLayout>
                  <c:x val="-0.38077521677197035"/>
                  <c:y val="8.825498206223957E-2"/>
                </c:manualLayout>
              </c:layout>
              <c:dLblPos val="bestFit"/>
              <c:showLegendKey val="0"/>
              <c:showVal val="1"/>
              <c:showCatName val="1"/>
              <c:showSerName val="0"/>
              <c:showPercent val="1"/>
              <c:showBubbleSize val="0"/>
              <c:separator>
</c:separator>
            </c:dLbl>
            <c:numFmt formatCode="0.0%" sourceLinked="0"/>
            <c:spPr>
              <a:ln w="6329">
                <a:solidFill>
                  <a:schemeClr val="tx1"/>
                </a:solidFill>
                <a:prstDash val="lgDash"/>
              </a:ln>
            </c:spPr>
            <c:txPr>
              <a:bodyPr/>
              <a:lstStyle/>
              <a:p>
                <a:pPr>
                  <a:defRPr sz="997"/>
                </a:pPr>
                <a:endParaRPr lang="ru-RU"/>
              </a:p>
            </c:txPr>
            <c:showLegendKey val="0"/>
            <c:showVal val="1"/>
            <c:showCatName val="1"/>
            <c:showSerName val="0"/>
            <c:showPercent val="1"/>
            <c:showBubbleSize val="0"/>
            <c:separator>
</c:separator>
            <c:showLeaderLines val="1"/>
          </c:dLbls>
          <c:cat>
            <c:strRef>
              <c:f>Лист1!$A$2:$A$5</c:f>
              <c:strCache>
                <c:ptCount val="4"/>
                <c:pt idx="0">
                  <c:v>Сельское хозяйство</c:v>
                </c:pt>
                <c:pt idx="1">
                  <c:v>Распределение газа и энергии</c:v>
                </c:pt>
                <c:pt idx="2">
                  <c:v>Розничная торговля</c:v>
                </c:pt>
                <c:pt idx="3">
                  <c:v>Платные услуги</c:v>
                </c:pt>
              </c:strCache>
            </c:strRef>
          </c:cat>
          <c:val>
            <c:numRef>
              <c:f>Лист1!$B$2:$B$5</c:f>
              <c:numCache>
                <c:formatCode>General</c:formatCode>
                <c:ptCount val="4"/>
                <c:pt idx="0">
                  <c:v>255000</c:v>
                </c:pt>
                <c:pt idx="1">
                  <c:v>289</c:v>
                </c:pt>
                <c:pt idx="2">
                  <c:v>9269</c:v>
                </c:pt>
                <c:pt idx="3">
                  <c:v>620.29999999999995</c:v>
                </c:pt>
              </c:numCache>
            </c:numRef>
          </c:val>
        </c:ser>
        <c:dLbls>
          <c:showLegendKey val="0"/>
          <c:showVal val="0"/>
          <c:showCatName val="0"/>
          <c:showSerName val="0"/>
          <c:showPercent val="0"/>
          <c:showBubbleSize val="0"/>
          <c:showLeaderLines val="1"/>
        </c:dLbls>
      </c:pie3DChart>
      <c:spPr>
        <a:noFill/>
        <a:ln w="25326">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9.5099903435895528E-2"/>
          <c:y val="2.0444823019976494E-2"/>
          <c:w val="0.61979339141913592"/>
          <c:h val="0.91119616139915316"/>
        </c:manualLayout>
      </c:layout>
      <c:bar3DChart>
        <c:barDir val="col"/>
        <c:grouping val="standard"/>
        <c:varyColors val="1"/>
        <c:ser>
          <c:idx val="0"/>
          <c:order val="0"/>
          <c:tx>
            <c:strRef>
              <c:f>'для пояснительной записки'!$A$47:$D$47</c:f>
              <c:strCache>
                <c:ptCount val="1"/>
                <c:pt idx="0">
                  <c:v> моложе трудоспособного возраста</c:v>
                </c:pt>
              </c:strCache>
            </c:strRef>
          </c:tx>
          <c:invertIfNegative val="1"/>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записки'!$E$47:$I$47</c:f>
              <c:numCache>
                <c:formatCode>0</c:formatCode>
                <c:ptCount val="5"/>
                <c:pt idx="0" formatCode="General">
                  <c:v>535</c:v>
                </c:pt>
                <c:pt idx="1">
                  <c:v>546</c:v>
                </c:pt>
                <c:pt idx="2">
                  <c:v>580</c:v>
                </c:pt>
                <c:pt idx="3">
                  <c:v>603</c:v>
                </c:pt>
                <c:pt idx="4">
                  <c:v>710</c:v>
                </c:pt>
              </c:numCache>
            </c:numRef>
          </c:val>
        </c:ser>
        <c:ser>
          <c:idx val="1"/>
          <c:order val="1"/>
          <c:tx>
            <c:strRef>
              <c:f>'для пояснительной записки'!$A$48:$D$48</c:f>
              <c:strCache>
                <c:ptCount val="1"/>
                <c:pt idx="0">
                  <c:v> трудоспособного возраста</c:v>
                </c:pt>
              </c:strCache>
            </c:strRef>
          </c:tx>
          <c:invertIfNegative val="1"/>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записки'!$E$48:$I$48</c:f>
              <c:numCache>
                <c:formatCode>0</c:formatCode>
                <c:ptCount val="5"/>
                <c:pt idx="0" formatCode="General">
                  <c:v>1668</c:v>
                </c:pt>
                <c:pt idx="1">
                  <c:v>1671</c:v>
                </c:pt>
                <c:pt idx="2">
                  <c:v>1710</c:v>
                </c:pt>
                <c:pt idx="3">
                  <c:v>1823</c:v>
                </c:pt>
                <c:pt idx="4">
                  <c:v>1924</c:v>
                </c:pt>
              </c:numCache>
            </c:numRef>
          </c:val>
        </c:ser>
        <c:ser>
          <c:idx val="2"/>
          <c:order val="2"/>
          <c:tx>
            <c:strRef>
              <c:f>'для пояснительной записки'!$A$49:$D$49</c:f>
              <c:strCache>
                <c:ptCount val="1"/>
                <c:pt idx="0">
                  <c:v>пенсионнго возраста</c:v>
                </c:pt>
              </c:strCache>
            </c:strRef>
          </c:tx>
          <c:invertIfNegative val="1"/>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записки'!$E$49:$I$49</c:f>
              <c:numCache>
                <c:formatCode>0</c:formatCode>
                <c:ptCount val="5"/>
                <c:pt idx="0" formatCode="General">
                  <c:v>720</c:v>
                </c:pt>
                <c:pt idx="1">
                  <c:v>728</c:v>
                </c:pt>
                <c:pt idx="2">
                  <c:v>769</c:v>
                </c:pt>
                <c:pt idx="3">
                  <c:v>813</c:v>
                </c:pt>
                <c:pt idx="4">
                  <c:v>866</c:v>
                </c:pt>
              </c:numCache>
            </c:numRef>
          </c:val>
        </c:ser>
        <c:dLbls>
          <c:showLegendKey val="1"/>
          <c:showVal val="1"/>
          <c:showCatName val="1"/>
          <c:showSerName val="1"/>
          <c:showPercent val="1"/>
          <c:showBubbleSize val="1"/>
        </c:dLbls>
        <c:gapWidth val="150"/>
        <c:shape val="box"/>
        <c:axId val="243967872"/>
        <c:axId val="243969408"/>
        <c:axId val="243513536"/>
      </c:bar3DChart>
      <c:catAx>
        <c:axId val="243967872"/>
        <c:scaling>
          <c:orientation val="minMax"/>
        </c:scaling>
        <c:delete val="1"/>
        <c:axPos val="b"/>
        <c:numFmt formatCode="General" sourceLinked="1"/>
        <c:majorTickMark val="cross"/>
        <c:minorTickMark val="cross"/>
        <c:tickLblPos val="nextTo"/>
        <c:crossAx val="243969408"/>
        <c:crosses val="autoZero"/>
        <c:auto val="1"/>
        <c:lblAlgn val="ctr"/>
        <c:lblOffset val="100"/>
        <c:noMultiLvlLbl val="1"/>
      </c:catAx>
      <c:valAx>
        <c:axId val="243969408"/>
        <c:scaling>
          <c:orientation val="minMax"/>
        </c:scaling>
        <c:delete val="1"/>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Численность возрастной группы, чел.</a:t>
                </a:r>
              </a:p>
            </c:rich>
          </c:tx>
          <c:overlay val="1"/>
        </c:title>
        <c:numFmt formatCode="General" sourceLinked="1"/>
        <c:majorTickMark val="cross"/>
        <c:minorTickMark val="cross"/>
        <c:tickLblPos val="nextTo"/>
        <c:crossAx val="243967872"/>
        <c:crosses val="autoZero"/>
        <c:crossBetween val="between"/>
      </c:valAx>
      <c:serAx>
        <c:axId val="243513536"/>
        <c:scaling>
          <c:orientation val="minMax"/>
        </c:scaling>
        <c:delete val="1"/>
        <c:axPos val="b"/>
        <c:majorTickMark val="cross"/>
        <c:minorTickMark val="cross"/>
        <c:tickLblPos val="none"/>
        <c:crossAx val="243969408"/>
        <c:crosses val="autoZero"/>
      </c:serAx>
      <c:spPr>
        <a:noFill/>
        <a:ln w="25400">
          <a:noFill/>
        </a:ln>
      </c:spPr>
    </c:plotArea>
    <c:legend>
      <c:legendPos val="r"/>
      <c:layout>
        <c:manualLayout>
          <c:xMode val="edge"/>
          <c:yMode val="edge"/>
          <c:x val="0.73378186948115065"/>
          <c:y val="0.12234984477355849"/>
          <c:w val="0.25326596485752084"/>
          <c:h val="0.72185777331850198"/>
        </c:manualLayout>
      </c:layout>
      <c:overlay val="1"/>
      <c:spPr>
        <a:solidFill>
          <a:schemeClr val="lt1"/>
        </a:solidFill>
        <a:ln w="9525" cap="flat" cmpd="sng" algn="ctr">
          <a:solidFill>
            <a:schemeClr val="accent1"/>
          </a:solidFill>
          <a:prstDash val="solid"/>
        </a:ln>
        <a:effectLst/>
      </c:spPr>
    </c:legend>
    <c:plotVisOnly val="1"/>
    <c:dispBlanksAs val="gap"/>
    <c:showDLblsOverMax val="1"/>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150"/>
            </a:pPr>
            <a:r>
              <a:rPr lang="ru-RU" sz="1150"/>
              <a:t>Существуюшая половозрастная структура населения Унароковского сельского поселения</a:t>
            </a:r>
          </a:p>
        </c:rich>
      </c:tx>
      <c:layout>
        <c:manualLayout>
          <c:xMode val="edge"/>
          <c:yMode val="edge"/>
          <c:x val="0.16325896762904638"/>
          <c:y val="1.9062771488064885E-3"/>
        </c:manualLayout>
      </c:layout>
      <c:overlay val="1"/>
    </c:title>
    <c:autoTitleDeleted val="0"/>
    <c:plotArea>
      <c:layout>
        <c:manualLayout>
          <c:layoutTarget val="inner"/>
          <c:xMode val="edge"/>
          <c:yMode val="edge"/>
          <c:x val="0.13012205272563057"/>
          <c:y val="8.5842894345695142E-2"/>
          <c:w val="0.83316160664665762"/>
          <c:h val="0.83722521526914451"/>
        </c:manualLayout>
      </c:layout>
      <c:barChart>
        <c:barDir val="bar"/>
        <c:grouping val="clustered"/>
        <c:varyColors val="1"/>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1"/>
          <c:dLbls>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80</c:v>
                </c:pt>
                <c:pt idx="1">
                  <c:v>79</c:v>
                </c:pt>
                <c:pt idx="2">
                  <c:v>79</c:v>
                </c:pt>
                <c:pt idx="3">
                  <c:v>112</c:v>
                </c:pt>
                <c:pt idx="4">
                  <c:v>113</c:v>
                </c:pt>
                <c:pt idx="5">
                  <c:v>99</c:v>
                </c:pt>
                <c:pt idx="6">
                  <c:v>94</c:v>
                </c:pt>
                <c:pt idx="7">
                  <c:v>82</c:v>
                </c:pt>
                <c:pt idx="8">
                  <c:v>90</c:v>
                </c:pt>
                <c:pt idx="9">
                  <c:v>113</c:v>
                </c:pt>
                <c:pt idx="10">
                  <c:v>104</c:v>
                </c:pt>
                <c:pt idx="11">
                  <c:v>95</c:v>
                </c:pt>
                <c:pt idx="12">
                  <c:v>63</c:v>
                </c:pt>
                <c:pt idx="13">
                  <c:v>113</c:v>
                </c:pt>
                <c:pt idx="14">
                  <c:v>87</c:v>
                </c:pt>
                <c:pt idx="15">
                  <c:v>69</c:v>
                </c:pt>
                <c:pt idx="16">
                  <c:v>48</c:v>
                </c:pt>
                <c:pt idx="17">
                  <c:v>23</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1"/>
          <c:dLbls>
            <c:numFmt formatCode="#,##0;#,##0" sourceLinked="0"/>
            <c:dLblPos val="outEnd"/>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-91</c:v>
                </c:pt>
                <c:pt idx="1">
                  <c:v>-80</c:v>
                </c:pt>
                <c:pt idx="2">
                  <c:v>-86</c:v>
                </c:pt>
                <c:pt idx="3">
                  <c:v>-113</c:v>
                </c:pt>
                <c:pt idx="4">
                  <c:v>-116</c:v>
                </c:pt>
                <c:pt idx="5">
                  <c:v>-96</c:v>
                </c:pt>
                <c:pt idx="6">
                  <c:v>-100</c:v>
                </c:pt>
                <c:pt idx="7">
                  <c:v>-88</c:v>
                </c:pt>
                <c:pt idx="8">
                  <c:v>-95</c:v>
                </c:pt>
                <c:pt idx="9">
                  <c:v>-109</c:v>
                </c:pt>
                <c:pt idx="10">
                  <c:v>-96</c:v>
                </c:pt>
                <c:pt idx="11">
                  <c:v>-87</c:v>
                </c:pt>
                <c:pt idx="12">
                  <c:v>-42</c:v>
                </c:pt>
                <c:pt idx="13">
                  <c:v>-70</c:v>
                </c:pt>
                <c:pt idx="14">
                  <c:v>-49</c:v>
                </c:pt>
                <c:pt idx="15">
                  <c:v>-36</c:v>
                </c:pt>
                <c:pt idx="16">
                  <c:v>-18</c:v>
                </c:pt>
                <c:pt idx="17">
                  <c:v>-8</c:v>
                </c:pt>
              </c:numCache>
            </c:numRef>
          </c:val>
        </c:ser>
        <c:dLbls>
          <c:showLegendKey val="0"/>
          <c:showVal val="0"/>
          <c:showCatName val="0"/>
          <c:showSerName val="0"/>
          <c:showPercent val="0"/>
          <c:showBubbleSize val="0"/>
        </c:dLbls>
        <c:gapWidth val="30"/>
        <c:overlap val="100"/>
        <c:axId val="245209344"/>
        <c:axId val="245215232"/>
      </c:barChart>
      <c:catAx>
        <c:axId val="245209344"/>
        <c:scaling>
          <c:orientation val="minMax"/>
        </c:scaling>
        <c:delete val="1"/>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45215232"/>
        <c:crosses val="autoZero"/>
        <c:auto val="1"/>
        <c:lblAlgn val="ctr"/>
        <c:lblOffset val="100"/>
        <c:noMultiLvlLbl val="1"/>
      </c:catAx>
      <c:valAx>
        <c:axId val="245215232"/>
        <c:scaling>
          <c:orientation val="minMax"/>
          <c:max val="200"/>
          <c:min val="-200"/>
        </c:scaling>
        <c:delete val="1"/>
        <c:axPos val="b"/>
        <c:majorGridlines/>
        <c:numFmt formatCode="#,##0;#,##0" sourceLinked="0"/>
        <c:majorTickMark val="cross"/>
        <c:minorTickMark val="cross"/>
        <c:tickLblPos val="nextTo"/>
        <c:crossAx val="245209344"/>
        <c:crosses val="autoZero"/>
        <c:crossBetween val="between"/>
      </c:valAx>
      <c:spPr>
        <a:ln>
          <a:solidFill>
            <a:srgbClr val="1F497D"/>
          </a:solidFill>
        </a:ln>
      </c:spPr>
    </c:plotArea>
    <c:legend>
      <c:legendPos val="r"/>
      <c:layout>
        <c:manualLayout>
          <c:xMode val="edge"/>
          <c:yMode val="edge"/>
          <c:x val="0.14642837626369259"/>
          <c:y val="0.96607564241385957"/>
          <c:w val="0.7564100780777796"/>
          <c:h val="3.0538565856838007E-2"/>
        </c:manualLayout>
      </c:layout>
      <c:overlay val="1"/>
    </c:legend>
    <c:plotVisOnly val="1"/>
    <c:dispBlanksAs val="gap"/>
    <c:showDLblsOverMax val="1"/>
  </c:chart>
  <c:spPr>
    <a:ln>
      <a:noFill/>
    </a:ln>
  </c:spPr>
  <c:txPr>
    <a:bodyPr/>
    <a:lstStyle/>
    <a:p>
      <a:pPr>
        <a:defRPr sz="1000">
          <a:latin typeface="Times New Roman" pitchFamily="18" charset="0"/>
          <a:cs typeface="Times New Roman" pitchFamily="18" charset="0"/>
        </a:defRPr>
      </a:pPr>
      <a:endParaRPr lang="ru-RU"/>
    </a:p>
  </c:txPr>
  <c:externalData r:id="rId2">
    <c:autoUpdate val="1"/>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150"/>
            </a:pPr>
            <a:r>
              <a:rPr lang="ru-RU" sz="1150"/>
              <a:t>Проектная половозрастная структура населения </a:t>
            </a:r>
            <a:br>
              <a:rPr lang="ru-RU" sz="1150"/>
            </a:br>
            <a:r>
              <a:rPr lang="ru-RU" sz="1150"/>
              <a:t>Унароковского сельского поселения</a:t>
            </a:r>
          </a:p>
        </c:rich>
      </c:tx>
      <c:layout>
        <c:manualLayout>
          <c:xMode val="edge"/>
          <c:yMode val="edge"/>
          <c:x val="0.1457778533497267"/>
          <c:y val="7.1685601677321381E-3"/>
        </c:manualLayout>
      </c:layout>
      <c:overlay val="1"/>
    </c:title>
    <c:autoTitleDeleted val="0"/>
    <c:plotArea>
      <c:layout>
        <c:manualLayout>
          <c:layoutTarget val="inner"/>
          <c:xMode val="edge"/>
          <c:yMode val="edge"/>
          <c:x val="0.15913586584786313"/>
          <c:y val="8.71272785872374E-2"/>
          <c:w val="0.80103134060860992"/>
          <c:h val="0.83607390057064668"/>
        </c:manualLayout>
      </c:layout>
      <c:barChart>
        <c:barDir val="bar"/>
        <c:grouping val="clustered"/>
        <c:varyColors val="1"/>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1"/>
          <c:dLbls>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122</c:v>
                </c:pt>
                <c:pt idx="1">
                  <c:v>105</c:v>
                </c:pt>
                <c:pt idx="2">
                  <c:v>103</c:v>
                </c:pt>
                <c:pt idx="3">
                  <c:v>96</c:v>
                </c:pt>
                <c:pt idx="4">
                  <c:v>96</c:v>
                </c:pt>
                <c:pt idx="5">
                  <c:v>112</c:v>
                </c:pt>
                <c:pt idx="6">
                  <c:v>114</c:v>
                </c:pt>
                <c:pt idx="7">
                  <c:v>146</c:v>
                </c:pt>
                <c:pt idx="8">
                  <c:v>141</c:v>
                </c:pt>
                <c:pt idx="9">
                  <c:v>133</c:v>
                </c:pt>
                <c:pt idx="10">
                  <c:v>124</c:v>
                </c:pt>
                <c:pt idx="11">
                  <c:v>111</c:v>
                </c:pt>
                <c:pt idx="12">
                  <c:v>108</c:v>
                </c:pt>
                <c:pt idx="13">
                  <c:v>117</c:v>
                </c:pt>
                <c:pt idx="14">
                  <c:v>93</c:v>
                </c:pt>
                <c:pt idx="15">
                  <c:v>69</c:v>
                </c:pt>
                <c:pt idx="16">
                  <c:v>35</c:v>
                </c:pt>
                <c:pt idx="17">
                  <c:v>38</c:v>
                </c:pt>
              </c:numCache>
            </c:numRef>
          </c:val>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1"/>
          <c:dLbls>
            <c:numFmt formatCode="#,##0;#,##0" sourceLinked="0"/>
            <c:dLblPos val="outEnd"/>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-124</c:v>
                </c:pt>
                <c:pt idx="1">
                  <c:v>-108</c:v>
                </c:pt>
                <c:pt idx="2">
                  <c:v>-108</c:v>
                </c:pt>
                <c:pt idx="3">
                  <c:v>-102</c:v>
                </c:pt>
                <c:pt idx="4">
                  <c:v>-95</c:v>
                </c:pt>
                <c:pt idx="5">
                  <c:v>-107</c:v>
                </c:pt>
                <c:pt idx="6">
                  <c:v>-114</c:v>
                </c:pt>
                <c:pt idx="7">
                  <c:v>-139</c:v>
                </c:pt>
                <c:pt idx="8">
                  <c:v>-134</c:v>
                </c:pt>
                <c:pt idx="9">
                  <c:v>-110</c:v>
                </c:pt>
                <c:pt idx="10">
                  <c:v>-108</c:v>
                </c:pt>
                <c:pt idx="11">
                  <c:v>-93</c:v>
                </c:pt>
                <c:pt idx="12">
                  <c:v>-87</c:v>
                </c:pt>
                <c:pt idx="13">
                  <c:v>-82</c:v>
                </c:pt>
                <c:pt idx="14">
                  <c:v>-59</c:v>
                </c:pt>
                <c:pt idx="15">
                  <c:v>-41</c:v>
                </c:pt>
                <c:pt idx="16">
                  <c:v>-15</c:v>
                </c:pt>
                <c:pt idx="17">
                  <c:v>-11</c:v>
                </c:pt>
              </c:numCache>
            </c:numRef>
          </c:val>
        </c:ser>
        <c:dLbls>
          <c:showLegendKey val="0"/>
          <c:showVal val="0"/>
          <c:showCatName val="0"/>
          <c:showSerName val="0"/>
          <c:showPercent val="0"/>
          <c:showBubbleSize val="0"/>
        </c:dLbls>
        <c:gapWidth val="30"/>
        <c:overlap val="100"/>
        <c:axId val="244123520"/>
        <c:axId val="244125056"/>
      </c:barChart>
      <c:catAx>
        <c:axId val="244123520"/>
        <c:scaling>
          <c:orientation val="minMax"/>
        </c:scaling>
        <c:delete val="1"/>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44125056"/>
        <c:crosses val="autoZero"/>
        <c:auto val="1"/>
        <c:lblAlgn val="ctr"/>
        <c:lblOffset val="100"/>
        <c:noMultiLvlLbl val="1"/>
      </c:catAx>
      <c:valAx>
        <c:axId val="244125056"/>
        <c:scaling>
          <c:orientation val="minMax"/>
        </c:scaling>
        <c:delete val="1"/>
        <c:axPos val="b"/>
        <c:majorGridlines/>
        <c:numFmt formatCode="#,##0;#,##0" sourceLinked="0"/>
        <c:majorTickMark val="cross"/>
        <c:minorTickMark val="cross"/>
        <c:tickLblPos val="nextTo"/>
        <c:crossAx val="244123520"/>
        <c:crosses val="autoZero"/>
        <c:crossBetween val="between"/>
      </c:valAx>
      <c:spPr>
        <a:ln>
          <a:solidFill>
            <a:srgbClr val="1F497D"/>
          </a:solidFill>
        </a:ln>
      </c:spPr>
    </c:plotArea>
    <c:legend>
      <c:legendPos val="r"/>
      <c:layout>
        <c:manualLayout>
          <c:xMode val="edge"/>
          <c:yMode val="edge"/>
          <c:x val="0.14642837626369259"/>
          <c:y val="0.96607564241385957"/>
          <c:w val="0.7564100780777796"/>
          <c:h val="3.0538565856838007E-2"/>
        </c:manualLayout>
      </c:layout>
      <c:overlay val="1"/>
    </c:legend>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2">
    <c:autoUpdate val="1"/>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6597949231948"/>
          <c:y val="9.7056804801092258E-2"/>
          <c:w val="0.7123788979426946"/>
          <c:h val="0.74451018540519309"/>
        </c:manualLayout>
      </c:layout>
      <c:barChart>
        <c:barDir val="col"/>
        <c:grouping val="clustered"/>
        <c:varyColors val="0"/>
        <c:ser>
          <c:idx val="0"/>
          <c:order val="0"/>
          <c:tx>
            <c:strRef>
              <c:f>Лист1!$B$1</c:f>
              <c:strCache>
                <c:ptCount val="1"/>
                <c:pt idx="0">
                  <c:v>Ряд 1</c:v>
                </c:pt>
              </c:strCache>
            </c:strRef>
          </c:tx>
          <c:invertIfNegative val="0"/>
          <c:dLbls>
            <c:txPr>
              <a:bodyPr/>
              <a:lstStyle/>
              <a:p>
                <a:pPr>
                  <a:defRPr sz="893"/>
                </a:pPr>
                <a:endParaRPr lang="ru-RU"/>
              </a:p>
            </c:txPr>
            <c:showLegendKey val="0"/>
            <c:showVal val="1"/>
            <c:showCatName val="0"/>
            <c:showSerName val="0"/>
            <c:showPercent val="0"/>
            <c:showBubbleSize val="0"/>
            <c:showLeaderLines val="0"/>
          </c:dLbls>
          <c:cat>
            <c:strRef>
              <c:f>Лист1!$A$2</c:f>
              <c:strCache>
                <c:ptCount val="1"/>
                <c:pt idx="0">
                  <c:v>село Унароково</c:v>
                </c:pt>
              </c:strCache>
            </c:strRef>
          </c:cat>
          <c:val>
            <c:numRef>
              <c:f>Лист1!$B$2</c:f>
              <c:numCache>
                <c:formatCode>General</c:formatCode>
                <c:ptCount val="1"/>
                <c:pt idx="0">
                  <c:v>2194</c:v>
                </c:pt>
              </c:numCache>
            </c:numRef>
          </c:val>
        </c:ser>
        <c:ser>
          <c:idx val="1"/>
          <c:order val="1"/>
          <c:tx>
            <c:strRef>
              <c:f>Лист1!$C$1</c:f>
              <c:strCache>
                <c:ptCount val="1"/>
                <c:pt idx="0">
                  <c:v>Ряд 2</c:v>
                </c:pt>
              </c:strCache>
            </c:strRef>
          </c:tx>
          <c:invertIfNegative val="0"/>
          <c:dLbls>
            <c:txPr>
              <a:bodyPr/>
              <a:lstStyle/>
              <a:p>
                <a:pPr>
                  <a:defRPr sz="893"/>
                </a:pPr>
                <a:endParaRPr lang="ru-RU"/>
              </a:p>
            </c:txPr>
            <c:showLegendKey val="0"/>
            <c:showVal val="1"/>
            <c:showCatName val="0"/>
            <c:showSerName val="0"/>
            <c:showPercent val="0"/>
            <c:showBubbleSize val="0"/>
            <c:showLeaderLines val="0"/>
          </c:dLbls>
          <c:cat>
            <c:strRef>
              <c:f>Лист1!$A$2</c:f>
              <c:strCache>
                <c:ptCount val="1"/>
                <c:pt idx="0">
                  <c:v>село Унароково</c:v>
                </c:pt>
              </c:strCache>
            </c:strRef>
          </c:cat>
          <c:val>
            <c:numRef>
              <c:f>Лист1!$C$2</c:f>
              <c:numCache>
                <c:formatCode>General</c:formatCode>
                <c:ptCount val="1"/>
                <c:pt idx="0">
                  <c:v>2600</c:v>
                </c:pt>
              </c:numCache>
            </c:numRef>
          </c:val>
        </c:ser>
        <c:dLbls>
          <c:showLegendKey val="0"/>
          <c:showVal val="0"/>
          <c:showCatName val="0"/>
          <c:showSerName val="0"/>
          <c:showPercent val="0"/>
          <c:showBubbleSize val="0"/>
        </c:dLbls>
        <c:gapWidth val="150"/>
        <c:axId val="255936000"/>
        <c:axId val="255937536"/>
      </c:barChart>
      <c:catAx>
        <c:axId val="255936000"/>
        <c:scaling>
          <c:orientation val="minMax"/>
        </c:scaling>
        <c:delete val="0"/>
        <c:axPos val="b"/>
        <c:numFmt formatCode="General" sourceLinked="1"/>
        <c:majorTickMark val="out"/>
        <c:minorTickMark val="none"/>
        <c:tickLblPos val="nextTo"/>
        <c:crossAx val="255937536"/>
        <c:crosses val="autoZero"/>
        <c:auto val="1"/>
        <c:lblAlgn val="ctr"/>
        <c:lblOffset val="100"/>
        <c:noMultiLvlLbl val="0"/>
      </c:catAx>
      <c:valAx>
        <c:axId val="255937536"/>
        <c:scaling>
          <c:orientation val="minMax"/>
          <c:min val="1000"/>
        </c:scaling>
        <c:delete val="0"/>
        <c:axPos val="l"/>
        <c:majorGridlines/>
        <c:numFmt formatCode="General" sourceLinked="1"/>
        <c:majorTickMark val="out"/>
        <c:minorTickMark val="none"/>
        <c:tickLblPos val="nextTo"/>
        <c:crossAx val="25593600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6597949231948"/>
          <c:y val="0.10900590539605395"/>
          <c:w val="0.6742518859382356"/>
          <c:h val="0.73255918450886781"/>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c:f>
              <c:strCache>
                <c:ptCount val="1"/>
                <c:pt idx="0">
                  <c:v>хутор Славянский </c:v>
                </c:pt>
              </c:strCache>
            </c:strRef>
          </c:cat>
          <c:val>
            <c:numRef>
              <c:f>Лист1!$B$2</c:f>
              <c:numCache>
                <c:formatCode>General</c:formatCode>
                <c:ptCount val="1"/>
                <c:pt idx="0">
                  <c:v>738</c:v>
                </c:pt>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strRef>
              <c:f>Лист1!$A$2</c:f>
              <c:strCache>
                <c:ptCount val="1"/>
                <c:pt idx="0">
                  <c:v>хутор Славянский </c:v>
                </c:pt>
              </c:strCache>
            </c:strRef>
          </c:cat>
          <c:val>
            <c:numRef>
              <c:f>Лист1!$C$2</c:f>
              <c:numCache>
                <c:formatCode>General</c:formatCode>
                <c:ptCount val="1"/>
                <c:pt idx="0">
                  <c:v>900</c:v>
                </c:pt>
              </c:numCache>
            </c:numRef>
          </c:val>
        </c:ser>
        <c:dLbls>
          <c:showLegendKey val="0"/>
          <c:showVal val="0"/>
          <c:showCatName val="0"/>
          <c:showSerName val="0"/>
          <c:showPercent val="0"/>
          <c:showBubbleSize val="0"/>
        </c:dLbls>
        <c:gapWidth val="150"/>
        <c:axId val="244056064"/>
        <c:axId val="244057600"/>
      </c:barChart>
      <c:catAx>
        <c:axId val="244056064"/>
        <c:scaling>
          <c:orientation val="minMax"/>
        </c:scaling>
        <c:delete val="0"/>
        <c:axPos val="b"/>
        <c:numFmt formatCode="General" sourceLinked="1"/>
        <c:majorTickMark val="out"/>
        <c:minorTickMark val="none"/>
        <c:tickLblPos val="nextTo"/>
        <c:crossAx val="244057600"/>
        <c:crosses val="autoZero"/>
        <c:auto val="1"/>
        <c:lblAlgn val="ctr"/>
        <c:lblOffset val="100"/>
        <c:noMultiLvlLbl val="0"/>
      </c:catAx>
      <c:valAx>
        <c:axId val="244057600"/>
        <c:scaling>
          <c:orientation val="minMax"/>
        </c:scaling>
        <c:delete val="0"/>
        <c:axPos val="l"/>
        <c:majorGridlines/>
        <c:numFmt formatCode="General" sourceLinked="1"/>
        <c:majorTickMark val="out"/>
        <c:minorTickMark val="none"/>
        <c:tickLblPos val="nextTo"/>
        <c:crossAx val="244056064"/>
        <c:crosses val="autoZero"/>
        <c:crossBetween val="between"/>
      </c:valAx>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197"/>
            </a:pPr>
            <a:r>
              <a:rPr lang="ru-RU"/>
              <a:t>Структура прироста населения </a:t>
            </a:r>
            <a:r>
              <a:rPr lang="ru-RU" sz="1197" b="1" i="0" u="none" strike="noStrike" kern="1200" baseline="0">
                <a:solidFill>
                  <a:sysClr val="windowText" lastClr="000000"/>
                </a:solidFill>
                <a:latin typeface="Times New Roman" pitchFamily="18" charset="0"/>
                <a:ea typeface="+mn-ea"/>
                <a:cs typeface="Times New Roman" pitchFamily="18" charset="0"/>
              </a:rPr>
              <a:t>Унароков</a:t>
            </a:r>
            <a:r>
              <a:rPr lang="ru-RU"/>
              <a:t>ского сельского поселения </a:t>
            </a:r>
            <a:r>
              <a:rPr lang="ru-RU" sz="1197" b="1" i="0" u="none" strike="noStrike" baseline="0">
                <a:effectLst/>
              </a:rPr>
              <a:t>на расчетный срок</a:t>
            </a:r>
            <a:endParaRPr lang="ru-RU"/>
          </a:p>
        </c:rich>
      </c:tx>
      <c:overlay val="0"/>
    </c:title>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2.1650890408273591E-2"/>
          <c:y val="0.21718091427496647"/>
          <c:w val="0.7943375931787926"/>
          <c:h val="0.74243761060812108"/>
        </c:manualLayout>
      </c:layout>
      <c:pie3DChart>
        <c:varyColors val="1"/>
        <c:ser>
          <c:idx val="0"/>
          <c:order val="0"/>
          <c:tx>
            <c:strRef>
              <c:f>Лист1!$B$1</c:f>
              <c:strCache>
                <c:ptCount val="1"/>
                <c:pt idx="0">
                  <c:v>Структура прирастаемого на расчетный срок населения Новоминского сельского поселения</c:v>
                </c:pt>
              </c:strCache>
            </c:strRef>
          </c:tx>
          <c:explosion val="5"/>
          <c:dPt>
            <c:idx val="0"/>
            <c:bubble3D val="0"/>
          </c:dPt>
          <c:dPt>
            <c:idx val="1"/>
            <c:bubble3D val="0"/>
          </c:dPt>
          <c:dLbls>
            <c:dLbl>
              <c:idx val="0"/>
              <c:layout>
                <c:manualLayout>
                  <c:x val="0.21728038758090962"/>
                  <c:y val="4.0493899988885834E-2"/>
                </c:manualLayout>
              </c:layout>
              <c:spPr>
                <a:ln w="3167">
                  <a:noFill/>
                  <a:prstDash val="lgDash"/>
                </a:ln>
              </c:spPr>
              <c:txPr>
                <a:bodyPr/>
                <a:lstStyle/>
                <a:p>
                  <a:pPr>
                    <a:defRPr b="0">
                      <a:solidFill>
                        <a:schemeClr val="bg1"/>
                      </a:solidFill>
                    </a:defRPr>
                  </a:pPr>
                  <a:endParaRPr lang="ru-RU"/>
                </a:p>
              </c:txPr>
              <c:dLblPos val="bestFit"/>
              <c:showLegendKey val="0"/>
              <c:showVal val="1"/>
              <c:showCatName val="1"/>
              <c:showSerName val="0"/>
              <c:showPercent val="0"/>
              <c:showBubbleSize val="0"/>
            </c:dLbl>
            <c:dLbl>
              <c:idx val="1"/>
              <c:layout>
                <c:manualLayout>
                  <c:x val="0.10650531099719919"/>
                  <c:y val="0.10861396804226833"/>
                </c:manualLayout>
              </c:layout>
              <c:dLblPos val="bestFit"/>
              <c:showLegendKey val="0"/>
              <c:showVal val="1"/>
              <c:showCatName val="1"/>
              <c:showSerName val="0"/>
              <c:showPercent val="0"/>
              <c:showBubbleSize val="0"/>
            </c:dLbl>
            <c:dLbl>
              <c:idx val="2"/>
              <c:layout>
                <c:manualLayout>
                  <c:x val="6.7196942447576194E-2"/>
                  <c:y val="-1.2887823061205308E-2"/>
                </c:manualLayout>
              </c:layout>
              <c:dLblPos val="bestFit"/>
              <c:showLegendKey val="0"/>
              <c:showVal val="1"/>
              <c:showCatName val="1"/>
              <c:showSerName val="0"/>
              <c:showPercent val="0"/>
              <c:showBubbleSize val="0"/>
            </c:dLbl>
            <c:dLbl>
              <c:idx val="3"/>
              <c:layout>
                <c:manualLayout>
                  <c:x val="-0.10002381937349941"/>
                  <c:y val="9.9801138883060511E-2"/>
                </c:manualLayout>
              </c:layout>
              <c:dLblPos val="bestFit"/>
              <c:showLegendKey val="0"/>
              <c:showVal val="1"/>
              <c:showCatName val="1"/>
              <c:showSerName val="0"/>
              <c:showPercent val="0"/>
              <c:showBubbleSize val="0"/>
            </c:dLbl>
            <c:dLbl>
              <c:idx val="4"/>
              <c:layout>
                <c:manualLayout>
                  <c:x val="0.25528219132314339"/>
                  <c:y val="0.11911866138519471"/>
                </c:manualLayout>
              </c:layout>
              <c:dLblPos val="bestFit"/>
              <c:showLegendKey val="0"/>
              <c:showVal val="1"/>
              <c:showCatName val="1"/>
              <c:showSerName val="0"/>
              <c:showPercent val="0"/>
              <c:showBubbleSize val="0"/>
              <c:separator>
</c:separator>
            </c:dLbl>
            <c:dLbl>
              <c:idx val="5"/>
              <c:layout>
                <c:manualLayout>
                  <c:x val="0.11164903237243902"/>
                  <c:y val="0.1391768058900848"/>
                </c:manualLayout>
              </c:layout>
              <c:dLblPos val="bestFit"/>
              <c:showLegendKey val="0"/>
              <c:showVal val="1"/>
              <c:showCatName val="1"/>
              <c:showSerName val="0"/>
              <c:showPercent val="0"/>
              <c:showBubbleSize val="0"/>
              <c:separator>
</c:separator>
            </c:dLbl>
            <c:dLbl>
              <c:idx val="6"/>
              <c:layout>
                <c:manualLayout>
                  <c:x val="-5.2294503793631882E-2"/>
                  <c:y val="0.20747044355024963"/>
                </c:manualLayout>
              </c:layout>
              <c:dLblPos val="bestFit"/>
              <c:showLegendKey val="0"/>
              <c:showVal val="1"/>
              <c:showCatName val="1"/>
              <c:showSerName val="0"/>
              <c:showPercent val="0"/>
              <c:showBubbleSize val="0"/>
              <c:separator>
</c:separator>
            </c:dLbl>
            <c:dLbl>
              <c:idx val="7"/>
              <c:layout>
                <c:manualLayout>
                  <c:x val="-2.9617773050298244E-3"/>
                  <c:y val="0.12576779402769744"/>
                </c:manualLayout>
              </c:layout>
              <c:dLblPos val="bestFit"/>
              <c:showLegendKey val="0"/>
              <c:showVal val="1"/>
              <c:showCatName val="1"/>
              <c:showSerName val="0"/>
              <c:showPercent val="0"/>
              <c:showBubbleSize val="0"/>
              <c:separator>
</c:separator>
            </c:dLbl>
            <c:spPr>
              <a:ln w="3167">
                <a:solidFill>
                  <a:schemeClr val="tx2">
                    <a:lumMod val="50000"/>
                  </a:schemeClr>
                </a:solidFill>
                <a:prstDash val="lgDash"/>
              </a:ln>
            </c:spPr>
            <c:txPr>
              <a:bodyPr/>
              <a:lstStyle/>
              <a:p>
                <a:pPr>
                  <a:defRPr b="0">
                    <a:solidFill>
                      <a:schemeClr val="tx1"/>
                    </a:solidFill>
                  </a:defRPr>
                </a:pPr>
                <a:endParaRPr lang="ru-RU"/>
              </a:p>
            </c:txPr>
            <c:showLegendKey val="0"/>
            <c:showVal val="1"/>
            <c:showCatName val="1"/>
            <c:showSerName val="0"/>
            <c:showPercent val="0"/>
            <c:showBubbleSize val="0"/>
            <c:separator>
</c:separator>
            <c:showLeaderLines val="1"/>
          </c:dLbls>
          <c:cat>
            <c:strRef>
              <c:f>Лист1!$A$2:$A$3</c:f>
              <c:strCache>
                <c:ptCount val="2"/>
                <c:pt idx="0">
                  <c:v>село Унароково</c:v>
                </c:pt>
                <c:pt idx="1">
                  <c:v>хутор Славянский</c:v>
                </c:pt>
              </c:strCache>
            </c:strRef>
          </c:cat>
          <c:val>
            <c:numRef>
              <c:f>Лист1!$B$2:$B$3</c:f>
              <c:numCache>
                <c:formatCode>General</c:formatCode>
                <c:ptCount val="2"/>
                <c:pt idx="0">
                  <c:v>406</c:v>
                </c:pt>
                <c:pt idx="1">
                  <c:v>162</c:v>
                </c:pt>
              </c:numCache>
            </c:numRef>
          </c:val>
        </c:ser>
        <c:dLbls>
          <c:showLegendKey val="0"/>
          <c:showVal val="0"/>
          <c:showCatName val="0"/>
          <c:showSerName val="0"/>
          <c:showPercent val="0"/>
          <c:showBubbleSize val="0"/>
          <c:showLeaderLines val="1"/>
        </c:dLbls>
      </c:pie3DChart>
      <c:spPr>
        <a:noFill/>
        <a:ln w="25337">
          <a:noFill/>
        </a:ln>
      </c:spPr>
    </c:plotArea>
    <c:legend>
      <c:legendPos val="r"/>
      <c:layout>
        <c:manualLayout>
          <c:xMode val="edge"/>
          <c:yMode val="edge"/>
          <c:wMode val="edge"/>
          <c:hMode val="edge"/>
          <c:x val="1.1319525653352737E-2"/>
          <c:y val="0.78695804973530858"/>
          <c:w val="0.26174596987257781"/>
          <c:h val="0.9709448818897638"/>
        </c:manualLayout>
      </c:layout>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140"/>
      <c:rAngAx val="1"/>
    </c:view3D>
    <c:floor>
      <c:thickness val="0"/>
    </c:floor>
    <c:sideWall>
      <c:thickness val="0"/>
    </c:sideWall>
    <c:backWall>
      <c:thickness val="0"/>
    </c:backWall>
    <c:plotArea>
      <c:layout>
        <c:manualLayout>
          <c:layoutTarget val="inner"/>
          <c:xMode val="edge"/>
          <c:yMode val="edge"/>
          <c:x val="5.7048548444628968E-3"/>
          <c:y val="7.9389969696107184E-3"/>
          <c:w val="0.81550036468565157"/>
          <c:h val="0.79997873411032594"/>
        </c:manualLayout>
      </c:layout>
      <c:pie3DChart>
        <c:varyColors val="1"/>
        <c:ser>
          <c:idx val="0"/>
          <c:order val="0"/>
          <c:spPr>
            <a:scene3d>
              <a:camera prst="orthographicFront"/>
              <a:lightRig rig="threePt" dir="t"/>
            </a:scene3d>
            <a:sp3d prstMaterial="metal">
              <a:bevelT/>
              <a:bevelB/>
            </a:sp3d>
          </c:spPr>
          <c:explosion val="25"/>
          <c:dPt>
            <c:idx val="0"/>
            <c:bubble3D val="0"/>
            <c:spPr>
              <a:solidFill>
                <a:srgbClr val="FF0000"/>
              </a:solidFill>
              <a:scene3d>
                <a:camera prst="orthographicFront"/>
                <a:lightRig rig="threePt" dir="t"/>
              </a:scene3d>
              <a:sp3d prstMaterial="metal">
                <a:bevelT/>
                <a:bevelB/>
              </a:sp3d>
            </c:spPr>
          </c:dPt>
          <c:dPt>
            <c:idx val="1"/>
            <c:bubble3D val="0"/>
            <c:spPr>
              <a:solidFill>
                <a:srgbClr val="FFFF00"/>
              </a:solidFill>
              <a:scene3d>
                <a:camera prst="orthographicFront"/>
                <a:lightRig rig="threePt" dir="t"/>
              </a:scene3d>
              <a:sp3d prstMaterial="metal">
                <a:bevelT/>
                <a:bevelB/>
              </a:sp3d>
            </c:spPr>
          </c:dPt>
          <c:dPt>
            <c:idx val="3"/>
            <c:bubble3D val="0"/>
            <c:spPr>
              <a:solidFill>
                <a:srgbClr val="00B0F0"/>
              </a:solidFill>
              <a:scene3d>
                <a:camera prst="orthographicFront"/>
                <a:lightRig rig="threePt" dir="t"/>
              </a:scene3d>
              <a:sp3d prstMaterial="metal">
                <a:bevelT/>
                <a:bevelB/>
              </a:sp3d>
            </c:spPr>
          </c:dPt>
          <c:dPt>
            <c:idx val="4"/>
            <c:bubble3D val="0"/>
            <c:spPr>
              <a:solidFill>
                <a:schemeClr val="accent3">
                  <a:lumMod val="75000"/>
                </a:schemeClr>
              </a:solidFill>
              <a:scene3d>
                <a:camera prst="orthographicFront"/>
                <a:lightRig rig="threePt" dir="t"/>
              </a:scene3d>
              <a:sp3d prstMaterial="metal">
                <a:bevelT/>
                <a:bevelB/>
              </a:sp3d>
            </c:spPr>
          </c:dPt>
          <c:dLbls>
            <c:dLbl>
              <c:idx val="0"/>
              <c:layout>
                <c:manualLayout>
                  <c:x val="0.12273487619321423"/>
                  <c:y val="-0.11994203434011569"/>
                </c:manualLayout>
              </c:layout>
              <c:tx>
                <c:rich>
                  <a:bodyPr/>
                  <a:lstStyle/>
                  <a:p>
                    <a:r>
                      <a:rPr lang="ru-RU">
                        <a:solidFill>
                          <a:sysClr val="windowText" lastClr="000000"/>
                        </a:solidFill>
                      </a:rPr>
                      <a:t>земли населенных пунктов</a:t>
                    </a:r>
                  </a:p>
                  <a:p>
                    <a:r>
                      <a:rPr lang="en-US">
                        <a:solidFill>
                          <a:sysClr val="windowText" lastClr="000000"/>
                        </a:solidFill>
                      </a:rPr>
                      <a:t>667,6</a:t>
                    </a:r>
                    <a:r>
                      <a:rPr lang="ru-RU">
                        <a:solidFill>
                          <a:sysClr val="windowText" lastClr="000000"/>
                        </a:solidFill>
                      </a:rPr>
                      <a:t> га</a:t>
                    </a:r>
                    <a:r>
                      <a:rPr lang="en-US">
                        <a:solidFill>
                          <a:sysClr val="windowText" lastClr="000000"/>
                        </a:solidFill>
                      </a:rPr>
                      <a:t>; 5%</a:t>
                    </a:r>
                  </a:p>
                </c:rich>
              </c:tx>
              <c:showLegendKey val="1"/>
              <c:showVal val="1"/>
              <c:showCatName val="1"/>
              <c:showSerName val="1"/>
              <c:showPercent val="1"/>
              <c:showBubbleSize val="1"/>
            </c:dLbl>
            <c:dLbl>
              <c:idx val="1"/>
              <c:layout>
                <c:manualLayout>
                  <c:x val="5.8335968653005596E-2"/>
                  <c:y val="2.7564835455178651E-2"/>
                </c:manualLayout>
              </c:layout>
              <c:tx>
                <c:rich>
                  <a:bodyPr/>
                  <a:lstStyle/>
                  <a:p>
                    <a:r>
                      <a:rPr lang="ru-RU">
                        <a:solidFill>
                          <a:sysClr val="windowText" lastClr="000000"/>
                        </a:solidFill>
                      </a:rPr>
                      <a:t>земли лесного фонда</a:t>
                    </a:r>
                  </a:p>
                  <a:p>
                    <a:r>
                      <a:rPr lang="en-US">
                        <a:solidFill>
                          <a:sysClr val="windowText" lastClr="000000"/>
                        </a:solidFill>
                      </a:rPr>
                      <a:t>574</a:t>
                    </a:r>
                    <a:r>
                      <a:rPr lang="ru-RU">
                        <a:solidFill>
                          <a:sysClr val="windowText" lastClr="000000"/>
                        </a:solidFill>
                      </a:rPr>
                      <a:t> га</a:t>
                    </a:r>
                    <a:r>
                      <a:rPr lang="en-US">
                        <a:solidFill>
                          <a:sysClr val="windowText" lastClr="000000"/>
                        </a:solidFill>
                      </a:rPr>
                      <a:t>; 4%</a:t>
                    </a:r>
                  </a:p>
                </c:rich>
              </c:tx>
              <c:showLegendKey val="1"/>
              <c:showVal val="1"/>
              <c:showCatName val="1"/>
              <c:showSerName val="1"/>
              <c:showPercent val="1"/>
              <c:showBubbleSize val="1"/>
            </c:dLbl>
            <c:dLbl>
              <c:idx val="2"/>
              <c:layout>
                <c:manualLayout>
                  <c:x val="-0.30896487837600461"/>
                  <c:y val="-7.947105932592502E-2"/>
                </c:manualLayout>
              </c:layout>
              <c:tx>
                <c:rich>
                  <a:bodyPr/>
                  <a:lstStyle/>
                  <a:p>
                    <a:r>
                      <a:rPr lang="ru-RU">
                        <a:solidFill>
                          <a:sysClr val="windowText" lastClr="000000"/>
                        </a:solidFill>
                      </a:rPr>
                      <a:t>земли промышленности, транспорта, энергетики,</a:t>
                    </a:r>
                    <a:r>
                      <a:rPr lang="ru-RU" baseline="0">
                        <a:solidFill>
                          <a:sysClr val="windowText" lastClr="000000"/>
                        </a:solidFill>
                      </a:rPr>
                      <a:t> связи и т.п.</a:t>
                    </a:r>
                    <a:r>
                      <a:rPr lang="en-US">
                        <a:solidFill>
                          <a:sysClr val="windowText" lastClr="000000"/>
                        </a:solidFill>
                      </a:rPr>
                      <a:t>3,2; 0%</a:t>
                    </a:r>
                  </a:p>
                </c:rich>
              </c:tx>
              <c:showLegendKey val="1"/>
              <c:showVal val="1"/>
              <c:showCatName val="1"/>
              <c:showSerName val="1"/>
              <c:showPercent val="1"/>
              <c:showBubbleSize val="1"/>
            </c:dLbl>
            <c:dLbl>
              <c:idx val="3"/>
              <c:layout>
                <c:manualLayout>
                  <c:x val="-7.5866753978267934E-2"/>
                  <c:y val="0.10126215203285263"/>
                </c:manualLayout>
              </c:layout>
              <c:tx>
                <c:rich>
                  <a:bodyPr/>
                  <a:lstStyle/>
                  <a:p>
                    <a:r>
                      <a:rPr lang="ru-RU">
                        <a:solidFill>
                          <a:sysClr val="windowText" lastClr="000000"/>
                        </a:solidFill>
                      </a:rPr>
                      <a:t>земли водного фонда</a:t>
                    </a:r>
                  </a:p>
                  <a:p>
                    <a:r>
                      <a:rPr lang="en-US">
                        <a:solidFill>
                          <a:sysClr val="windowText" lastClr="000000"/>
                        </a:solidFill>
                      </a:rPr>
                      <a:t>1</a:t>
                    </a:r>
                    <a:r>
                      <a:rPr lang="ru-RU">
                        <a:solidFill>
                          <a:sysClr val="windowText" lastClr="000000"/>
                        </a:solidFill>
                      </a:rPr>
                      <a:t> га</a:t>
                    </a:r>
                    <a:r>
                      <a:rPr lang="en-US">
                        <a:solidFill>
                          <a:sysClr val="windowText" lastClr="000000"/>
                        </a:solidFill>
                      </a:rPr>
                      <a:t>; 0%</a:t>
                    </a:r>
                  </a:p>
                </c:rich>
              </c:tx>
              <c:showLegendKey val="1"/>
              <c:showVal val="1"/>
              <c:showCatName val="1"/>
              <c:showSerName val="1"/>
              <c:showPercent val="1"/>
              <c:showBubbleSize val="1"/>
            </c:dLbl>
            <c:dLbl>
              <c:idx val="4"/>
              <c:layout>
                <c:manualLayout>
                  <c:x val="0.19583928276713902"/>
                  <c:y val="0.15195659610436837"/>
                </c:manualLayout>
              </c:layout>
              <c:tx>
                <c:rich>
                  <a:bodyPr/>
                  <a:lstStyle/>
                  <a:p>
                    <a:r>
                      <a:rPr lang="ru-RU">
                        <a:solidFill>
                          <a:schemeClr val="bg2"/>
                        </a:solidFill>
                      </a:rPr>
                      <a:t>земли с/х назначения</a:t>
                    </a:r>
                  </a:p>
                  <a:p>
                    <a:r>
                      <a:rPr lang="en-US">
                        <a:solidFill>
                          <a:schemeClr val="bg2"/>
                        </a:solidFill>
                      </a:rPr>
                      <a:t>13290,5</a:t>
                    </a:r>
                    <a:r>
                      <a:rPr lang="ru-RU">
                        <a:solidFill>
                          <a:schemeClr val="bg2"/>
                        </a:solidFill>
                      </a:rPr>
                      <a:t>га</a:t>
                    </a:r>
                    <a:r>
                      <a:rPr lang="en-US">
                        <a:solidFill>
                          <a:schemeClr val="bg2"/>
                        </a:solidFill>
                      </a:rPr>
                      <a:t>; 91%</a:t>
                    </a:r>
                  </a:p>
                </c:rich>
              </c:tx>
              <c:showLegendKey val="1"/>
              <c:showVal val="1"/>
              <c:showCatName val="1"/>
              <c:showSerName val="1"/>
              <c:showPercent val="1"/>
              <c:showBubbleSize val="1"/>
            </c:dLbl>
            <c:txPr>
              <a:bodyPr/>
              <a:lstStyle/>
              <a:p>
                <a:pPr>
                  <a:defRPr>
                    <a:solidFill>
                      <a:schemeClr val="bg2"/>
                    </a:solidFill>
                  </a:defRPr>
                </a:pPr>
                <a:endParaRPr lang="ru-RU"/>
              </a:p>
            </c:txPr>
            <c:showLegendKey val="1"/>
            <c:showVal val="1"/>
            <c:showCatName val="1"/>
            <c:showSerName val="1"/>
            <c:showPercent val="1"/>
            <c:showBubbleSize val="1"/>
            <c:showLeaderLines val="1"/>
          </c:dLbls>
          <c:val>
            <c:numRef>
              <c:f>Лист1!$B$1:$B$5</c:f>
              <c:numCache>
                <c:formatCode>General</c:formatCode>
                <c:ptCount val="5"/>
                <c:pt idx="0">
                  <c:v>667.6</c:v>
                </c:pt>
                <c:pt idx="1">
                  <c:v>574</c:v>
                </c:pt>
                <c:pt idx="2">
                  <c:v>3.2</c:v>
                </c:pt>
                <c:pt idx="3">
                  <c:v>1</c:v>
                </c:pt>
                <c:pt idx="4">
                  <c:v>13290.5</c:v>
                </c:pt>
              </c:numCache>
            </c:numRef>
          </c:val>
        </c:ser>
        <c:dLbls>
          <c:showLegendKey val="0"/>
          <c:showVal val="0"/>
          <c:showCatName val="0"/>
          <c:showSerName val="0"/>
          <c:showPercent val="0"/>
          <c:showBubbleSize val="0"/>
          <c:showLeaderLines val="1"/>
        </c:dLbls>
      </c:pie3DChart>
    </c:plotArea>
    <c:plotVisOnly val="1"/>
    <c:dispBlanksAs val="zero"/>
    <c:showDLblsOverMax val="1"/>
  </c:chart>
  <c:spPr>
    <a:scene3d>
      <a:camera prst="orthographicFront"/>
      <a:lightRig rig="threePt" dir="t"/>
    </a:scene3d>
    <a:sp3d>
      <a:bevelT/>
      <a:bevelB/>
    </a:sp3d>
  </c:spPr>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132"/>
      <c:rAngAx val="1"/>
    </c:view3D>
    <c:floor>
      <c:thickness val="0"/>
    </c:floor>
    <c:sideWall>
      <c:thickness val="0"/>
    </c:sideWall>
    <c:backWall>
      <c:thickness val="0"/>
    </c:backWall>
    <c:plotArea>
      <c:layout>
        <c:manualLayout>
          <c:layoutTarget val="inner"/>
          <c:xMode val="edge"/>
          <c:yMode val="edge"/>
          <c:x val="1.9997673701191977E-2"/>
          <c:y val="3.1289409904800836E-2"/>
          <c:w val="0.77732014267447402"/>
          <c:h val="0.76615684944143891"/>
        </c:manualLayout>
      </c:layout>
      <c:pie3DChart>
        <c:varyColors val="1"/>
        <c:ser>
          <c:idx val="0"/>
          <c:order val="0"/>
          <c:spPr>
            <a:scene3d>
              <a:camera prst="orthographicFront"/>
              <a:lightRig rig="threePt" dir="t"/>
            </a:scene3d>
            <a:sp3d prstMaterial="metal">
              <a:bevelT/>
              <a:bevelB/>
            </a:sp3d>
          </c:spPr>
          <c:explosion val="25"/>
          <c:dPt>
            <c:idx val="0"/>
            <c:bubble3D val="0"/>
            <c:spPr>
              <a:solidFill>
                <a:srgbClr val="FF0000"/>
              </a:solidFill>
              <a:scene3d>
                <a:camera prst="orthographicFront"/>
                <a:lightRig rig="threePt" dir="t"/>
              </a:scene3d>
              <a:sp3d prstMaterial="metal">
                <a:bevelT/>
                <a:bevelB/>
              </a:sp3d>
            </c:spPr>
          </c:dPt>
          <c:dPt>
            <c:idx val="1"/>
            <c:bubble3D val="0"/>
            <c:spPr>
              <a:solidFill>
                <a:srgbClr val="FFFF00"/>
              </a:solidFill>
              <a:scene3d>
                <a:camera prst="orthographicFront"/>
                <a:lightRig rig="threePt" dir="t"/>
              </a:scene3d>
              <a:sp3d prstMaterial="metal">
                <a:bevelT/>
                <a:bevelB/>
              </a:sp3d>
            </c:spPr>
          </c:dPt>
          <c:dPt>
            <c:idx val="3"/>
            <c:bubble3D val="0"/>
            <c:spPr>
              <a:solidFill>
                <a:srgbClr val="00B0F0"/>
              </a:solidFill>
              <a:scene3d>
                <a:camera prst="orthographicFront"/>
                <a:lightRig rig="threePt" dir="t"/>
              </a:scene3d>
              <a:sp3d prstMaterial="metal">
                <a:bevelT/>
                <a:bevelB/>
              </a:sp3d>
            </c:spPr>
          </c:dPt>
          <c:dPt>
            <c:idx val="4"/>
            <c:bubble3D val="0"/>
            <c:spPr>
              <a:solidFill>
                <a:schemeClr val="accent3">
                  <a:lumMod val="75000"/>
                </a:schemeClr>
              </a:solidFill>
              <a:scene3d>
                <a:camera prst="orthographicFront"/>
                <a:lightRig rig="threePt" dir="t"/>
              </a:scene3d>
              <a:sp3d prstMaterial="metal">
                <a:bevelT/>
                <a:bevelB/>
              </a:sp3d>
            </c:spPr>
          </c:dPt>
          <c:dLbls>
            <c:dLbl>
              <c:idx val="0"/>
              <c:layout>
                <c:manualLayout>
                  <c:x val="9.7535692653802991E-2"/>
                  <c:y val="-0.12545027109706533"/>
                </c:manualLayout>
              </c:layout>
              <c:tx>
                <c:rich>
                  <a:bodyPr/>
                  <a:lstStyle/>
                  <a:p>
                    <a:r>
                      <a:rPr lang="ru-RU"/>
                      <a:t>земли населенных пунктов</a:t>
                    </a:r>
                  </a:p>
                  <a:p>
                    <a:r>
                      <a:rPr lang="ru-RU"/>
                      <a:t>996,9га; 7%</a:t>
                    </a:r>
                  </a:p>
                </c:rich>
              </c:tx>
              <c:showLegendKey val="1"/>
              <c:showVal val="1"/>
              <c:showCatName val="1"/>
              <c:showSerName val="1"/>
              <c:showPercent val="1"/>
              <c:showBubbleSize val="1"/>
            </c:dLbl>
            <c:dLbl>
              <c:idx val="1"/>
              <c:layout>
                <c:manualLayout>
                  <c:x val="0.1106450155269052"/>
                  <c:y val="1.6257015492111105E-2"/>
                </c:manualLayout>
              </c:layout>
              <c:tx>
                <c:rich>
                  <a:bodyPr/>
                  <a:lstStyle/>
                  <a:p>
                    <a:r>
                      <a:rPr lang="ru-RU"/>
                      <a:t>земли лесного фонда574га; </a:t>
                    </a:r>
                  </a:p>
                  <a:p>
                    <a:r>
                      <a:rPr lang="ru-RU"/>
                      <a:t>4%</a:t>
                    </a:r>
                  </a:p>
                </c:rich>
              </c:tx>
              <c:showLegendKey val="1"/>
              <c:showVal val="1"/>
              <c:showCatName val="1"/>
              <c:showSerName val="1"/>
              <c:showPercent val="1"/>
              <c:showBubbleSize val="1"/>
            </c:dLbl>
            <c:dLbl>
              <c:idx val="2"/>
              <c:layout>
                <c:manualLayout>
                  <c:x val="-0.26831396075490593"/>
                  <c:y val="-7.7965730474166939E-2"/>
                </c:manualLayout>
              </c:layout>
              <c:tx>
                <c:rich>
                  <a:bodyPr/>
                  <a:lstStyle/>
                  <a:p>
                    <a:r>
                      <a:rPr lang="ru-RU"/>
                      <a:t> земли промышленности</a:t>
                    </a:r>
                    <a:r>
                      <a:rPr lang="ru-RU" baseline="0"/>
                      <a:t>, транспорта, энергетики, связи и пр.</a:t>
                    </a:r>
                  </a:p>
                  <a:p>
                    <a:r>
                      <a:rPr lang="ru-RU"/>
                      <a:t>9,2 га; 0%</a:t>
                    </a:r>
                  </a:p>
                </c:rich>
              </c:tx>
              <c:showLegendKey val="1"/>
              <c:showVal val="1"/>
              <c:showCatName val="1"/>
              <c:showSerName val="1"/>
              <c:showPercent val="1"/>
              <c:showBubbleSize val="1"/>
            </c:dLbl>
            <c:dLbl>
              <c:idx val="3"/>
              <c:layout>
                <c:manualLayout>
                  <c:x val="-5.441646717237273E-2"/>
                  <c:y val="7.2403568601543872E-2"/>
                </c:manualLayout>
              </c:layout>
              <c:tx>
                <c:rich>
                  <a:bodyPr/>
                  <a:lstStyle/>
                  <a:p>
                    <a:r>
                      <a:rPr lang="ru-RU"/>
                      <a:t>земли водного фонда</a:t>
                    </a:r>
                  </a:p>
                  <a:p>
                    <a:r>
                      <a:rPr lang="ru-RU"/>
                      <a:t>1 га; 0%</a:t>
                    </a:r>
                  </a:p>
                </c:rich>
              </c:tx>
              <c:showLegendKey val="1"/>
              <c:showVal val="1"/>
              <c:showCatName val="1"/>
              <c:showSerName val="1"/>
              <c:showPercent val="1"/>
              <c:showBubbleSize val="1"/>
            </c:dLbl>
            <c:dLbl>
              <c:idx val="4"/>
              <c:layout>
                <c:manualLayout>
                  <c:x val="0.18586154855643053"/>
                  <c:y val="0.12481299212598425"/>
                </c:manualLayout>
              </c:layout>
              <c:tx>
                <c:rich>
                  <a:bodyPr/>
                  <a:lstStyle/>
                  <a:p>
                    <a:r>
                      <a:rPr lang="ru-RU">
                        <a:solidFill>
                          <a:schemeClr val="bg2"/>
                        </a:solidFill>
                      </a:rPr>
                      <a:t>земли с/х назначения</a:t>
                    </a:r>
                  </a:p>
                  <a:p>
                    <a:r>
                      <a:rPr lang="ru-RU">
                        <a:solidFill>
                          <a:schemeClr val="bg2"/>
                        </a:solidFill>
                      </a:rPr>
                      <a:t>12955,2 га; </a:t>
                    </a:r>
                  </a:p>
                  <a:p>
                    <a:r>
                      <a:rPr lang="ru-RU">
                        <a:solidFill>
                          <a:schemeClr val="bg2"/>
                        </a:solidFill>
                      </a:rPr>
                      <a:t>89%</a:t>
                    </a:r>
                  </a:p>
                </c:rich>
              </c:tx>
              <c:showLegendKey val="1"/>
              <c:showVal val="1"/>
              <c:showCatName val="1"/>
              <c:showSerName val="1"/>
              <c:showPercent val="1"/>
              <c:showBubbleSize val="1"/>
            </c:dLbl>
            <c:showLegendKey val="1"/>
            <c:showVal val="1"/>
            <c:showCatName val="1"/>
            <c:showSerName val="1"/>
            <c:showPercent val="1"/>
            <c:showBubbleSize val="1"/>
            <c:showLeaderLines val="1"/>
          </c:dLbls>
          <c:val>
            <c:numRef>
              <c:f>Лист1!$A$1:$A$5</c:f>
              <c:numCache>
                <c:formatCode>General</c:formatCode>
                <c:ptCount val="5"/>
                <c:pt idx="0">
                  <c:v>996.9</c:v>
                </c:pt>
                <c:pt idx="1">
                  <c:v>574</c:v>
                </c:pt>
                <c:pt idx="2">
                  <c:v>9.1999999999999993</c:v>
                </c:pt>
                <c:pt idx="3">
                  <c:v>1</c:v>
                </c:pt>
                <c:pt idx="4">
                  <c:v>12955.2</c:v>
                </c:pt>
              </c:numCache>
            </c:numRef>
          </c:val>
        </c:ser>
        <c:dLbls>
          <c:showLegendKey val="0"/>
          <c:showVal val="0"/>
          <c:showCatName val="0"/>
          <c:showSerName val="0"/>
          <c:showPercent val="0"/>
          <c:showBubbleSize val="0"/>
          <c:showLeaderLines val="1"/>
        </c:dLbls>
      </c:pie3DChart>
    </c:plotArea>
    <c:plotVisOnly val="1"/>
    <c:dispBlanksAs val="zero"/>
    <c:showDLblsOverMax val="1"/>
  </c:chart>
  <c:spPr>
    <a:effectLst>
      <a:outerShdw blurRad="50800" dist="50800" dir="5400000" sx="44000" sy="44000" algn="ctr" rotWithShape="0">
        <a:srgbClr val="000000">
          <a:alpha val="91000"/>
        </a:srgbClr>
      </a:outerShdw>
    </a:effectLst>
    <a:scene3d>
      <a:camera prst="orthographicFront"/>
      <a:lightRig rig="threePt" dir="t"/>
    </a:scene3d>
    <a:sp3d>
      <a:bevelT/>
      <a:bevelB/>
    </a:sp3d>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title>
      <c:tx>
        <c:rich>
          <a:bodyPr/>
          <a:lstStyle/>
          <a:p>
            <a:pPr>
              <a:defRPr sz="1200"/>
            </a:pPr>
            <a:r>
              <a:rPr lang="ru-RU" sz="1200"/>
              <a:t>Численность населения Мостовского района в разрезе поселений</a:t>
            </a:r>
          </a:p>
          <a:p>
            <a:pPr>
              <a:defRPr sz="1200"/>
            </a:pPr>
            <a:r>
              <a:rPr lang="ru-RU" sz="1200"/>
              <a:t>по состоянию на 01.01.2010, всего 71,3 тыс. чел.</a:t>
            </a:r>
          </a:p>
        </c:rich>
      </c:tx>
      <c:layout>
        <c:manualLayout>
          <c:xMode val="edge"/>
          <c:yMode val="edge"/>
          <c:x val="0.11403074615673051"/>
          <c:y val="0"/>
        </c:manualLayout>
      </c:layout>
      <c:overlay val="1"/>
    </c:title>
    <c:autoTitleDeleted val="0"/>
    <c:view3D>
      <c:rotX val="30"/>
      <c:rotY val="220"/>
      <c:rAngAx val="1"/>
    </c:view3D>
    <c:floor>
      <c:thickness val="0"/>
    </c:floor>
    <c:sideWall>
      <c:thickness val="0"/>
    </c:sideWall>
    <c:backWall>
      <c:thickness val="0"/>
    </c:backWall>
    <c:plotArea>
      <c:layout>
        <c:manualLayout>
          <c:layoutTarget val="inner"/>
          <c:xMode val="edge"/>
          <c:yMode val="edge"/>
          <c:x val="0.22866434318660991"/>
          <c:y val="0.19614191246689144"/>
          <c:w val="0.53203665935200728"/>
          <c:h val="0.74838541234977696"/>
        </c:manualLayout>
      </c:layout>
      <c:pie3DChart>
        <c:varyColors val="1"/>
        <c:ser>
          <c:idx val="0"/>
          <c:order val="0"/>
          <c:explosion val="10"/>
          <c:dLbls>
            <c:dLbl>
              <c:idx val="0"/>
              <c:layout>
                <c:manualLayout>
                  <c:x val="0.18965129358830163"/>
                  <c:y val="3.6697021567956206E-2"/>
                </c:manualLayout>
              </c:layout>
              <c:tx>
                <c:rich>
                  <a:bodyPr/>
                  <a:lstStyle/>
                  <a:p>
                    <a:pPr>
                      <a:defRPr>
                        <a:solidFill>
                          <a:schemeClr val="bg1"/>
                        </a:solidFill>
                      </a:defRPr>
                    </a:pPr>
                    <a:r>
                      <a:rPr lang="ru-RU">
                        <a:solidFill>
                          <a:schemeClr val="bg1"/>
                        </a:solidFill>
                      </a:rPr>
                      <a:t>Мостовское г/п </a:t>
                    </a:r>
                  </a:p>
                  <a:p>
                    <a:pPr>
                      <a:defRPr>
                        <a:solidFill>
                          <a:schemeClr val="bg1"/>
                        </a:solidFill>
                      </a:defRPr>
                    </a:pPr>
                    <a:r>
                      <a:rPr lang="ru-RU">
                        <a:solidFill>
                          <a:schemeClr val="bg1"/>
                        </a:solidFill>
                      </a:rPr>
                      <a:t>26,3 тыс. чел. (36,9%)</a:t>
                    </a:r>
                  </a:p>
                </c:rich>
              </c:tx>
              <c:numFmt formatCode="0.0%" sourceLinked="0"/>
              <c:spPr>
                <a:ln>
                  <a:noFill/>
                  <a:prstDash val="lgDash"/>
                </a:ln>
              </c:spPr>
              <c:dLblPos val="bestFit"/>
              <c:showLegendKey val="1"/>
              <c:showVal val="1"/>
              <c:showCatName val="1"/>
              <c:showSerName val="1"/>
              <c:showPercent val="1"/>
              <c:showBubbleSize val="1"/>
              <c:separator> </c:separator>
            </c:dLbl>
            <c:dLbl>
              <c:idx val="1"/>
              <c:layout>
                <c:manualLayout>
                  <c:x val="-4.2675284481947899E-2"/>
                  <c:y val="-9.8722156133361078E-2"/>
                </c:manualLayout>
              </c:layout>
              <c:tx>
                <c:rich>
                  <a:bodyPr/>
                  <a:lstStyle/>
                  <a:p>
                    <a:r>
                      <a:rPr lang="ru-RU">
                        <a:solidFill>
                          <a:sysClr val="windowText" lastClr="000000"/>
                        </a:solidFill>
                      </a:rPr>
                      <a:t>Псебайское г/п </a:t>
                    </a:r>
                  </a:p>
                  <a:p>
                    <a:r>
                      <a:rPr lang="ru-RU" b="1">
                        <a:solidFill>
                          <a:sysClr val="windowText" lastClr="000000"/>
                        </a:solidFill>
                      </a:rPr>
                      <a:t>11,4 тыс.чел. </a:t>
                    </a:r>
                    <a:r>
                      <a:rPr lang="ru-RU" sz="900">
                        <a:solidFill>
                          <a:sysClr val="windowText" lastClr="000000"/>
                        </a:solidFill>
                      </a:rPr>
                      <a:t>(15,9%)</a:t>
                    </a:r>
                    <a:endParaRPr lang="ru-RU"/>
                  </a:p>
                </c:rich>
              </c:tx>
              <c:dLblPos val="bestFit"/>
              <c:showLegendKey val="1"/>
              <c:showVal val="1"/>
              <c:showCatName val="1"/>
              <c:showSerName val="1"/>
              <c:showPercent val="1"/>
              <c:showBubbleSize val="1"/>
              <c:separator> </c:separator>
            </c:dLbl>
            <c:dLbl>
              <c:idx val="2"/>
              <c:layout>
                <c:manualLayout>
                  <c:x val="7.3767256365681572E-2"/>
                  <c:y val="-0.23120141504051123"/>
                </c:manualLayout>
              </c:layout>
              <c:tx>
                <c:rich>
                  <a:bodyPr/>
                  <a:lstStyle/>
                  <a:p>
                    <a:r>
                      <a:rPr lang="ru-RU">
                        <a:solidFill>
                          <a:sysClr val="windowText" lastClr="000000"/>
                        </a:solidFill>
                      </a:rPr>
                      <a:t>Андрюковское с/п </a:t>
                    </a:r>
                    <a:r>
                      <a:rPr lang="ru-RU" b="1">
                        <a:solidFill>
                          <a:sysClr val="windowText" lastClr="000000"/>
                        </a:solidFill>
                      </a:rPr>
                      <a:t>4,1 тыс.чел. </a:t>
                    </a:r>
                    <a:r>
                      <a:rPr lang="ru-RU">
                        <a:solidFill>
                          <a:sysClr val="windowText" lastClr="000000"/>
                        </a:solidFill>
                      </a:rPr>
                      <a:t>(5,8%)</a:t>
                    </a:r>
                    <a:endParaRPr lang="ru-RU"/>
                  </a:p>
                </c:rich>
              </c:tx>
              <c:dLblPos val="bestFit"/>
              <c:showLegendKey val="1"/>
              <c:showVal val="1"/>
              <c:showCatName val="1"/>
              <c:showSerName val="1"/>
              <c:showPercent val="1"/>
              <c:showBubbleSize val="1"/>
              <c:separator> </c:separator>
            </c:dLbl>
            <c:dLbl>
              <c:idx val="3"/>
              <c:layout>
                <c:manualLayout>
                  <c:x val="4.6299894331390402E-2"/>
                  <c:y val="-0.16928608923884514"/>
                </c:manualLayout>
              </c:layout>
              <c:tx>
                <c:rich>
                  <a:bodyPr/>
                  <a:lstStyle/>
                  <a:p>
                    <a:r>
                      <a:rPr lang="ru-RU">
                        <a:solidFill>
                          <a:sysClr val="windowText" lastClr="000000"/>
                        </a:solidFill>
                      </a:rPr>
                      <a:t>Баговское с/п </a:t>
                    </a:r>
                  </a:p>
                  <a:p>
                    <a:r>
                      <a:rPr lang="ru-RU" b="1">
                        <a:solidFill>
                          <a:sysClr val="windowText" lastClr="000000"/>
                        </a:solidFill>
                      </a:rPr>
                      <a:t>1,9 тыс.ч</a:t>
                    </a:r>
                    <a:r>
                      <a:rPr lang="ru-RU" b="1" baseline="0">
                        <a:solidFill>
                          <a:sysClr val="windowText" lastClr="000000"/>
                        </a:solidFill>
                      </a:rPr>
                      <a:t>ел.</a:t>
                    </a:r>
                    <a:r>
                      <a:rPr lang="ru-RU" b="1">
                        <a:solidFill>
                          <a:sysClr val="windowText" lastClr="000000"/>
                        </a:solidFill>
                      </a:rPr>
                      <a:t> </a:t>
                    </a:r>
                    <a:r>
                      <a:rPr lang="ru-RU">
                        <a:solidFill>
                          <a:sysClr val="windowText" lastClr="000000"/>
                        </a:solidFill>
                      </a:rPr>
                      <a:t>(2,7%)</a:t>
                    </a:r>
                    <a:endParaRPr lang="ru-RU"/>
                  </a:p>
                </c:rich>
              </c:tx>
              <c:dLblPos val="bestFit"/>
              <c:showLegendKey val="1"/>
              <c:showVal val="1"/>
              <c:showCatName val="1"/>
              <c:showSerName val="1"/>
              <c:showPercent val="1"/>
              <c:showBubbleSize val="1"/>
              <c:separator> </c:separator>
            </c:dLbl>
            <c:dLbl>
              <c:idx val="4"/>
              <c:layout>
                <c:manualLayout>
                  <c:x val="3.4083921328015819E-2"/>
                  <c:y val="-9.1439689604016813E-2"/>
                </c:manualLayout>
              </c:layout>
              <c:tx>
                <c:rich>
                  <a:bodyPr/>
                  <a:lstStyle/>
                  <a:p>
                    <a:r>
                      <a:rPr lang="ru-RU">
                        <a:solidFill>
                          <a:sysClr val="windowText" lastClr="000000"/>
                        </a:solidFill>
                      </a:rPr>
                      <a:t>Беноковское с/п </a:t>
                    </a:r>
                  </a:p>
                  <a:p>
                    <a:r>
                      <a:rPr lang="ru-RU" b="1">
                        <a:solidFill>
                          <a:sysClr val="windowText" lastClr="000000"/>
                        </a:solidFill>
                      </a:rPr>
                      <a:t>1,9 тыс.чел. </a:t>
                    </a:r>
                    <a:r>
                      <a:rPr lang="ru-RU">
                        <a:solidFill>
                          <a:sysClr val="windowText" lastClr="000000"/>
                        </a:solidFill>
                      </a:rPr>
                      <a:t>(2,6%)</a:t>
                    </a:r>
                    <a:endParaRPr lang="ru-RU"/>
                  </a:p>
                </c:rich>
              </c:tx>
              <c:dLblPos val="bestFit"/>
              <c:showLegendKey val="1"/>
              <c:showVal val="1"/>
              <c:showCatName val="1"/>
              <c:showSerName val="1"/>
              <c:showPercent val="1"/>
              <c:showBubbleSize val="1"/>
              <c:separator> </c:separator>
            </c:dLbl>
            <c:dLbl>
              <c:idx val="5"/>
              <c:layout>
                <c:manualLayout>
                  <c:x val="3.4031939189419561E-2"/>
                  <c:y val="-7.272692000456471E-2"/>
                </c:manualLayout>
              </c:layout>
              <c:tx>
                <c:rich>
                  <a:bodyPr/>
                  <a:lstStyle/>
                  <a:p>
                    <a:r>
                      <a:rPr lang="ru-RU">
                        <a:solidFill>
                          <a:sysClr val="windowText" lastClr="000000"/>
                        </a:solidFill>
                      </a:rPr>
                      <a:t>Бесленеевское с/п </a:t>
                    </a:r>
                    <a:r>
                      <a:rPr lang="ru-RU" b="1">
                        <a:solidFill>
                          <a:sysClr val="windowText" lastClr="000000"/>
                        </a:solidFill>
                      </a:rPr>
                      <a:t>1,5 тыс.чел. </a:t>
                    </a:r>
                    <a:r>
                      <a:rPr lang="ru-RU">
                        <a:solidFill>
                          <a:sysClr val="windowText" lastClr="000000"/>
                        </a:solidFill>
                      </a:rPr>
                      <a:t>(2,0%)</a:t>
                    </a:r>
                    <a:endParaRPr lang="ru-RU"/>
                  </a:p>
                </c:rich>
              </c:tx>
              <c:dLblPos val="bestFit"/>
              <c:showLegendKey val="1"/>
              <c:showVal val="1"/>
              <c:showCatName val="1"/>
              <c:showSerName val="1"/>
              <c:showPercent val="1"/>
              <c:showBubbleSize val="1"/>
              <c:separator> </c:separator>
            </c:dLbl>
            <c:dLbl>
              <c:idx val="6"/>
              <c:layout>
                <c:manualLayout>
                  <c:x val="4.297559395984598E-2"/>
                  <c:y val="-1.5017688006390506E-2"/>
                </c:manualLayout>
              </c:layout>
              <c:tx>
                <c:rich>
                  <a:bodyPr/>
                  <a:lstStyle/>
                  <a:p>
                    <a:pPr>
                      <a:defRPr>
                        <a:solidFill>
                          <a:sysClr val="windowText" lastClr="000000"/>
                        </a:solidFill>
                      </a:defRPr>
                    </a:pPr>
                    <a:r>
                      <a:rPr lang="ru-RU">
                        <a:solidFill>
                          <a:sysClr val="windowText" lastClr="000000"/>
                        </a:solidFill>
                      </a:rPr>
                      <a:t>Губское с/п </a:t>
                    </a:r>
                  </a:p>
                  <a:p>
                    <a:pPr>
                      <a:defRPr>
                        <a:solidFill>
                          <a:sysClr val="windowText" lastClr="000000"/>
                        </a:solidFill>
                      </a:defRPr>
                    </a:pPr>
                    <a:r>
                      <a:rPr lang="ru-RU" b="1">
                        <a:solidFill>
                          <a:sysClr val="windowText" lastClr="000000"/>
                        </a:solidFill>
                      </a:rPr>
                      <a:t>4,3 тыс.чел</a:t>
                    </a:r>
                    <a:r>
                      <a:rPr lang="ru-RU">
                        <a:solidFill>
                          <a:sysClr val="windowText" lastClr="000000"/>
                        </a:solidFill>
                      </a:rPr>
                      <a:t>. (5,7%)</a:t>
                    </a:r>
                    <a:endParaRPr lang="ru-RU"/>
                  </a:p>
                </c:rich>
              </c:tx>
              <c:numFmt formatCode="0.0%" sourceLinked="0"/>
              <c:spPr>
                <a:noFill/>
                <a:ln>
                  <a:solidFill>
                    <a:schemeClr val="tx1"/>
                  </a:solidFill>
                  <a:prstDash val="lgDash"/>
                </a:ln>
              </c:spPr>
              <c:dLblPos val="bestFit"/>
              <c:showLegendKey val="1"/>
              <c:showVal val="1"/>
              <c:showCatName val="1"/>
              <c:showSerName val="1"/>
              <c:showPercent val="1"/>
              <c:showBubbleSize val="1"/>
              <c:separator> </c:separator>
            </c:dLbl>
            <c:dLbl>
              <c:idx val="7"/>
              <c:layout>
                <c:manualLayout>
                  <c:x val="6.5403245048914399E-2"/>
                  <c:y val="4.0191258701357938E-2"/>
                </c:manualLayout>
              </c:layout>
              <c:tx>
                <c:rich>
                  <a:bodyPr/>
                  <a:lstStyle/>
                  <a:p>
                    <a:r>
                      <a:rPr lang="ru-RU">
                        <a:solidFill>
                          <a:sysClr val="windowText" lastClr="000000"/>
                        </a:solidFill>
                      </a:rPr>
                      <a:t>Костромское с/п </a:t>
                    </a:r>
                  </a:p>
                  <a:p>
                    <a:r>
                      <a:rPr lang="ru-RU" b="1">
                        <a:solidFill>
                          <a:sysClr val="windowText" lastClr="000000"/>
                        </a:solidFill>
                      </a:rPr>
                      <a:t>1,9 тыс.чел. </a:t>
                    </a:r>
                    <a:r>
                      <a:rPr lang="ru-RU">
                        <a:solidFill>
                          <a:sysClr val="windowText" lastClr="000000"/>
                        </a:solidFill>
                      </a:rPr>
                      <a:t>(2,6%)</a:t>
                    </a:r>
                    <a:endParaRPr lang="ru-RU"/>
                  </a:p>
                </c:rich>
              </c:tx>
              <c:dLblPos val="bestFit"/>
              <c:showLegendKey val="1"/>
              <c:showVal val="1"/>
              <c:showCatName val="1"/>
              <c:showSerName val="1"/>
              <c:showPercent val="1"/>
              <c:showBubbleSize val="1"/>
              <c:separator> </c:separator>
            </c:dLbl>
            <c:dLbl>
              <c:idx val="8"/>
              <c:layout>
                <c:manualLayout>
                  <c:x val="8.8472406858233626E-2"/>
                  <c:y val="0.11215268743580969"/>
                </c:manualLayout>
              </c:layout>
              <c:tx>
                <c:rich>
                  <a:bodyPr/>
                  <a:lstStyle/>
                  <a:p>
                    <a:pPr>
                      <a:defRPr>
                        <a:solidFill>
                          <a:sysClr val="windowText" lastClr="000000"/>
                        </a:solidFill>
                      </a:defRPr>
                    </a:pPr>
                    <a:r>
                      <a:rPr lang="ru-RU">
                        <a:solidFill>
                          <a:sysClr val="windowText" lastClr="000000"/>
                        </a:solidFill>
                      </a:rPr>
                      <a:t>Краснокутское с/п </a:t>
                    </a:r>
                    <a:r>
                      <a:rPr lang="ru-RU" b="1">
                        <a:solidFill>
                          <a:sysClr val="windowText" lastClr="000000"/>
                        </a:solidFill>
                      </a:rPr>
                      <a:t>1,7 тыс.чел. </a:t>
                    </a:r>
                    <a:r>
                      <a:rPr lang="ru-RU">
                        <a:solidFill>
                          <a:sysClr val="windowText" lastClr="000000"/>
                        </a:solidFill>
                      </a:rPr>
                      <a:t>(2,4%)</a:t>
                    </a:r>
                    <a:endParaRPr lang="ru-RU"/>
                  </a:p>
                </c:rich>
              </c:tx>
              <c:numFmt formatCode="0.0%" sourceLinked="0"/>
              <c:spPr>
                <a:noFill/>
                <a:ln>
                  <a:solidFill>
                    <a:schemeClr val="tx1"/>
                  </a:solidFill>
                  <a:prstDash val="lgDash"/>
                </a:ln>
              </c:spPr>
              <c:dLblPos val="bestFit"/>
              <c:showLegendKey val="1"/>
              <c:showVal val="1"/>
              <c:showCatName val="1"/>
              <c:showSerName val="1"/>
              <c:showPercent val="1"/>
              <c:showBubbleSize val="1"/>
              <c:separator> </c:separator>
            </c:dLbl>
            <c:dLbl>
              <c:idx val="9"/>
              <c:layout>
                <c:manualLayout>
                  <c:x val="0.11548488257149675"/>
                  <c:y val="0.19329270797672041"/>
                </c:manualLayout>
              </c:layout>
              <c:tx>
                <c:rich>
                  <a:bodyPr/>
                  <a:lstStyle/>
                  <a:p>
                    <a:r>
                      <a:rPr lang="ru-RU">
                        <a:solidFill>
                          <a:sysClr val="windowText" lastClr="000000"/>
                        </a:solidFill>
                      </a:rPr>
                      <a:t>Махошевское с/п </a:t>
                    </a:r>
                    <a:r>
                      <a:rPr lang="ru-RU" b="1">
                        <a:solidFill>
                          <a:sysClr val="windowText" lastClr="000000"/>
                        </a:solidFill>
                      </a:rPr>
                      <a:t>1,6 тыс.чел</a:t>
                    </a:r>
                    <a:r>
                      <a:rPr lang="ru-RU">
                        <a:solidFill>
                          <a:sysClr val="windowText" lastClr="000000"/>
                        </a:solidFill>
                      </a:rPr>
                      <a:t>. (2,3%)</a:t>
                    </a:r>
                    <a:endParaRPr lang="ru-RU"/>
                  </a:p>
                </c:rich>
              </c:tx>
              <c:dLblPos val="bestFit"/>
              <c:showLegendKey val="1"/>
              <c:showVal val="1"/>
              <c:showCatName val="1"/>
              <c:showSerName val="1"/>
              <c:showPercent val="1"/>
              <c:showBubbleSize val="1"/>
              <c:separator> </c:separator>
            </c:dLbl>
            <c:dLbl>
              <c:idx val="10"/>
              <c:layout>
                <c:manualLayout>
                  <c:x val="-6.0749565395234607E-2"/>
                  <c:y val="0.15233025219673646"/>
                </c:manualLayout>
              </c:layout>
              <c:tx>
                <c:rich>
                  <a:bodyPr/>
                  <a:lstStyle/>
                  <a:p>
                    <a:r>
                      <a:rPr lang="ru-RU" sz="900">
                        <a:solidFill>
                          <a:sysClr val="windowText" lastClr="000000"/>
                        </a:solidFill>
                      </a:rPr>
                      <a:t>Переправненское с/п </a:t>
                    </a:r>
                    <a:r>
                      <a:rPr lang="ru-RU" b="1">
                        <a:solidFill>
                          <a:sysClr val="windowText" lastClr="000000"/>
                        </a:solidFill>
                      </a:rPr>
                      <a:t>3,8 тыс.чел. </a:t>
                    </a:r>
                    <a:r>
                      <a:rPr lang="ru-RU">
                        <a:solidFill>
                          <a:sysClr val="windowText" lastClr="000000"/>
                        </a:solidFill>
                      </a:rPr>
                      <a:t>(5,3%)</a:t>
                    </a:r>
                    <a:endParaRPr lang="ru-RU"/>
                  </a:p>
                </c:rich>
              </c:tx>
              <c:dLblPos val="bestFit"/>
              <c:showLegendKey val="1"/>
              <c:showVal val="1"/>
              <c:showCatName val="1"/>
              <c:showSerName val="1"/>
              <c:showPercent val="1"/>
              <c:showBubbleSize val="1"/>
              <c:separator> </c:separator>
            </c:dLbl>
            <c:dLbl>
              <c:idx val="11"/>
              <c:layout>
                <c:manualLayout>
                  <c:x val="-0.19674523639090588"/>
                  <c:y val="0.1363533036631292"/>
                </c:manualLayout>
              </c:layout>
              <c:tx>
                <c:rich>
                  <a:bodyPr/>
                  <a:lstStyle/>
                  <a:p>
                    <a:pPr>
                      <a:defRPr>
                        <a:solidFill>
                          <a:sysClr val="windowText" lastClr="000000"/>
                        </a:solidFill>
                      </a:defRPr>
                    </a:pPr>
                    <a:r>
                      <a:rPr lang="ru-RU">
                        <a:solidFill>
                          <a:sysClr val="windowText" lastClr="000000"/>
                        </a:solidFill>
                      </a:rPr>
                      <a:t>Унароковское с/п </a:t>
                    </a:r>
                    <a:r>
                      <a:rPr lang="ru-RU" b="1">
                        <a:solidFill>
                          <a:sysClr val="windowText" lastClr="000000"/>
                        </a:solidFill>
                      </a:rPr>
                      <a:t>2,9 тыс.чел. </a:t>
                    </a:r>
                    <a:r>
                      <a:rPr lang="ru-RU">
                        <a:solidFill>
                          <a:sysClr val="windowText" lastClr="000000"/>
                        </a:solidFill>
                      </a:rPr>
                      <a:t>(4,1%)</a:t>
                    </a:r>
                    <a:endParaRPr lang="ru-RU"/>
                  </a:p>
                </c:rich>
              </c:tx>
              <c:numFmt formatCode="0.0%" sourceLinked="0"/>
              <c:spPr>
                <a:solidFill>
                  <a:schemeClr val="accent1">
                    <a:lumMod val="40000"/>
                    <a:lumOff val="60000"/>
                  </a:schemeClr>
                </a:solidFill>
                <a:ln>
                  <a:solidFill>
                    <a:schemeClr val="tx1"/>
                  </a:solidFill>
                  <a:prstDash val="lgDash"/>
                </a:ln>
              </c:spPr>
              <c:dLblPos val="bestFit"/>
              <c:showLegendKey val="1"/>
              <c:showVal val="1"/>
              <c:showCatName val="1"/>
              <c:showSerName val="1"/>
              <c:showPercent val="1"/>
              <c:showBubbleSize val="1"/>
              <c:separator> </c:separator>
            </c:dLbl>
            <c:dLbl>
              <c:idx val="12"/>
              <c:layout>
                <c:manualLayout>
                  <c:x val="-0.21684971196782238"/>
                  <c:y val="0.13504073947278342"/>
                </c:manualLayout>
              </c:layout>
              <c:tx>
                <c:rich>
                  <a:bodyPr/>
                  <a:lstStyle/>
                  <a:p>
                    <a:r>
                      <a:rPr lang="ru-RU">
                        <a:solidFill>
                          <a:sysClr val="windowText" lastClr="000000"/>
                        </a:solidFill>
                      </a:rPr>
                      <a:t>Шедокское с/п </a:t>
                    </a:r>
                  </a:p>
                  <a:p>
                    <a:r>
                      <a:rPr lang="ru-RU" b="1">
                        <a:solidFill>
                          <a:sysClr val="windowText" lastClr="000000"/>
                        </a:solidFill>
                      </a:rPr>
                      <a:t>3,1 тыс.чел.</a:t>
                    </a:r>
                    <a:r>
                      <a:rPr lang="ru-RU">
                        <a:solidFill>
                          <a:sysClr val="windowText" lastClr="000000"/>
                        </a:solidFill>
                      </a:rPr>
                      <a:t> (4,4%)</a:t>
                    </a:r>
                    <a:endParaRPr lang="ru-RU"/>
                  </a:p>
                </c:rich>
              </c:tx>
              <c:dLblPos val="bestFit"/>
              <c:showLegendKey val="1"/>
              <c:showVal val="1"/>
              <c:showCatName val="1"/>
              <c:showSerName val="1"/>
              <c:showPercent val="1"/>
              <c:showBubbleSize val="1"/>
              <c:separator> </c:separator>
            </c:dLbl>
            <c:dLbl>
              <c:idx val="13"/>
              <c:layout>
                <c:manualLayout>
                  <c:x val="-7.7195861880901315E-2"/>
                  <c:y val="4.3344516718018943E-2"/>
                </c:manualLayout>
              </c:layout>
              <c:tx>
                <c:rich>
                  <a:bodyPr/>
                  <a:lstStyle/>
                  <a:p>
                    <a:pPr>
                      <a:defRPr>
                        <a:solidFill>
                          <a:sysClr val="windowText" lastClr="000000"/>
                        </a:solidFill>
                      </a:defRPr>
                    </a:pPr>
                    <a:r>
                      <a:rPr lang="ru-RU">
                        <a:solidFill>
                          <a:sysClr val="windowText" lastClr="000000"/>
                        </a:solidFill>
                      </a:rPr>
                      <a:t>Ярославское с/п </a:t>
                    </a:r>
                  </a:p>
                  <a:p>
                    <a:pPr>
                      <a:defRPr>
                        <a:solidFill>
                          <a:sysClr val="windowText" lastClr="000000"/>
                        </a:solidFill>
                      </a:defRPr>
                    </a:pPr>
                    <a:r>
                      <a:rPr lang="ru-RU" b="1">
                        <a:solidFill>
                          <a:sysClr val="windowText" lastClr="000000"/>
                        </a:solidFill>
                      </a:rPr>
                      <a:t>5,3 тыс.чел.</a:t>
                    </a:r>
                    <a:r>
                      <a:rPr lang="ru-RU">
                        <a:solidFill>
                          <a:sysClr val="windowText" lastClr="000000"/>
                        </a:solidFill>
                      </a:rPr>
                      <a:t> (7,4%)</a:t>
                    </a:r>
                    <a:endParaRPr lang="ru-RU"/>
                  </a:p>
                </c:rich>
              </c:tx>
              <c:numFmt formatCode="0.0%" sourceLinked="0"/>
              <c:spPr>
                <a:noFill/>
                <a:ln>
                  <a:solidFill>
                    <a:schemeClr val="tx1"/>
                  </a:solidFill>
                  <a:prstDash val="lgDash"/>
                </a:ln>
              </c:spPr>
              <c:dLblPos val="bestFit"/>
              <c:showLegendKey val="1"/>
              <c:showVal val="1"/>
              <c:showCatName val="1"/>
              <c:showSerName val="1"/>
              <c:showPercent val="1"/>
              <c:showBubbleSize val="1"/>
              <c:separator> </c:separator>
            </c:dLbl>
            <c:numFmt formatCode="0.0%" sourceLinked="0"/>
            <c:spPr>
              <a:ln>
                <a:solidFill>
                  <a:schemeClr val="tx1"/>
                </a:solidFill>
                <a:prstDash val="lgDash"/>
              </a:ln>
            </c:spPr>
            <c:txPr>
              <a:bodyPr/>
              <a:lstStyle/>
              <a:p>
                <a:pPr>
                  <a:defRPr>
                    <a:solidFill>
                      <a:sysClr val="windowText" lastClr="000000"/>
                    </a:solidFill>
                  </a:defRPr>
                </a:pPr>
                <a:endParaRPr lang="ru-RU"/>
              </a:p>
            </c:txPr>
            <c:dLblPos val="outEnd"/>
            <c:showLegendKey val="1"/>
            <c:showVal val="1"/>
            <c:showCatName val="1"/>
            <c:showSerName val="1"/>
            <c:showPercent val="1"/>
            <c:showBubbleSize val="1"/>
            <c:separator> </c:separator>
            <c:showLeaderLines val="1"/>
          </c:dLbls>
          <c:cat>
            <c:strRef>
              <c:f>'Схема административных границ'!$A$4:$A$17</c:f>
              <c:strCache>
                <c:ptCount val="14"/>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pt idx="10">
                  <c:v>Переправненское с/п</c:v>
                </c:pt>
                <c:pt idx="11">
                  <c:v>Унароковское с/п</c:v>
                </c:pt>
                <c:pt idx="12">
                  <c:v>Шедокское с/п</c:v>
                </c:pt>
                <c:pt idx="13">
                  <c:v>Ярославское с/п</c:v>
                </c:pt>
              </c:strCache>
            </c:strRef>
          </c:cat>
          <c:val>
            <c:numRef>
              <c:f>'Схема административных границ'!$B$4:$B$17</c:f>
              <c:numCache>
                <c:formatCode>0.0</c:formatCode>
                <c:ptCount val="14"/>
                <c:pt idx="0">
                  <c:v>26.297000000000001</c:v>
                </c:pt>
                <c:pt idx="1">
                  <c:v>11.350000000000005</c:v>
                </c:pt>
                <c:pt idx="2">
                  <c:v>4.1360000000000001</c:v>
                </c:pt>
                <c:pt idx="3">
                  <c:v>1.9000000000000001</c:v>
                </c:pt>
                <c:pt idx="4">
                  <c:v>1.853</c:v>
                </c:pt>
                <c:pt idx="5">
                  <c:v>1.456</c:v>
                </c:pt>
                <c:pt idx="6">
                  <c:v>4.085</c:v>
                </c:pt>
                <c:pt idx="7">
                  <c:v>1.8900000000000001</c:v>
                </c:pt>
                <c:pt idx="8">
                  <c:v>1.6800000000000006</c:v>
                </c:pt>
                <c:pt idx="9">
                  <c:v>1.6120000000000001</c:v>
                </c:pt>
                <c:pt idx="10">
                  <c:v>3.7829999999999999</c:v>
                </c:pt>
                <c:pt idx="11">
                  <c:v>2.923</c:v>
                </c:pt>
                <c:pt idx="12">
                  <c:v>3.13</c:v>
                </c:pt>
                <c:pt idx="13">
                  <c:v>5.2530000000000001</c:v>
                </c:pt>
              </c:numCache>
            </c:numRef>
          </c:val>
        </c:ser>
        <c:dLbls>
          <c:showLegendKey val="0"/>
          <c:showVal val="0"/>
          <c:showCatName val="0"/>
          <c:showSerName val="0"/>
          <c:showPercent val="0"/>
          <c:showBubbleSize val="0"/>
          <c:showLeaderLines val="1"/>
        </c:dLbls>
      </c:pie3DChart>
    </c:plotArea>
    <c:plotVisOnly val="1"/>
    <c:dispBlanksAs val="zero"/>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title>
      <c:tx>
        <c:rich>
          <a:bodyPr/>
          <a:lstStyle/>
          <a:p>
            <a:pPr>
              <a:defRPr sz="1200"/>
            </a:pPr>
            <a:r>
              <a:rPr lang="ru-RU" sz="1200"/>
              <a:t>Площадь поселений Мостовского района в разрезе поселений </a:t>
            </a:r>
            <a:br>
              <a:rPr lang="ru-RU" sz="1200"/>
            </a:br>
            <a:r>
              <a:rPr lang="ru-RU" sz="1200"/>
              <a:t>по состоянию на 01.01.2010 г.</a:t>
            </a:r>
          </a:p>
        </c:rich>
      </c:tx>
      <c:layout>
        <c:manualLayout>
          <c:xMode val="edge"/>
          <c:yMode val="edge"/>
          <c:x val="0.13784623512969982"/>
          <c:y val="0"/>
        </c:manualLayout>
      </c:layout>
      <c:overlay val="1"/>
    </c:title>
    <c:autoTitleDeleted val="0"/>
    <c:view3D>
      <c:rotX val="30"/>
      <c:rotY val="310"/>
      <c:rAngAx val="1"/>
    </c:view3D>
    <c:floor>
      <c:thickness val="0"/>
    </c:floor>
    <c:sideWall>
      <c:thickness val="0"/>
    </c:sideWall>
    <c:backWall>
      <c:thickness val="0"/>
    </c:backWall>
    <c:plotArea>
      <c:layout>
        <c:manualLayout>
          <c:layoutTarget val="inner"/>
          <c:xMode val="edge"/>
          <c:yMode val="edge"/>
          <c:x val="0.28481422776698395"/>
          <c:y val="0.19859500171174266"/>
          <c:w val="0.54895489548955101"/>
          <c:h val="0.54002911208151616"/>
        </c:manualLayout>
      </c:layout>
      <c:pie3DChart>
        <c:varyColors val="1"/>
        <c:ser>
          <c:idx val="0"/>
          <c:order val="0"/>
          <c:tx>
            <c:strRef>
              <c:f>'Схема административных границ'!$A$21</c:f>
              <c:strCache>
                <c:ptCount val="1"/>
                <c:pt idx="0">
                  <c:v>Площадь поселений Мостовского района на 01.01.2009 г.</c:v>
                </c:pt>
              </c:strCache>
            </c:strRef>
          </c:tx>
          <c:explosion val="25"/>
          <c:dLbls>
            <c:dLbl>
              <c:idx val="0"/>
              <c:layout>
                <c:manualLayout>
                  <c:x val="9.3845144356955471E-2"/>
                  <c:y val="-8.7260298984366172E-2"/>
                </c:manualLayout>
              </c:layout>
              <c:tx>
                <c:rich>
                  <a:bodyPr/>
                  <a:lstStyle/>
                  <a:p>
                    <a:r>
                      <a:rPr lang="ru-RU"/>
                      <a:t>Мостовское г/п </a:t>
                    </a:r>
                  </a:p>
                  <a:p>
                    <a:r>
                      <a:rPr lang="ru-RU" b="1"/>
                      <a:t>12,2 тыс.га</a:t>
                    </a:r>
                    <a:r>
                      <a:rPr lang="ru-RU"/>
                      <a:t> (3,3%)</a:t>
                    </a:r>
                  </a:p>
                </c:rich>
              </c:tx>
              <c:dLblPos val="bestFit"/>
              <c:showLegendKey val="1"/>
              <c:showVal val="1"/>
              <c:showCatName val="1"/>
              <c:showSerName val="1"/>
              <c:showPercent val="1"/>
              <c:showBubbleSize val="1"/>
              <c:separator> </c:separator>
            </c:dLbl>
            <c:dLbl>
              <c:idx val="1"/>
              <c:layout>
                <c:manualLayout>
                  <c:x val="-3.7524942932622041E-2"/>
                  <c:y val="9.9771789089744059E-2"/>
                </c:manualLayout>
              </c:layout>
              <c:tx>
                <c:rich>
                  <a:bodyPr/>
                  <a:lstStyle/>
                  <a:p>
                    <a:pPr>
                      <a:defRPr>
                        <a:solidFill>
                          <a:schemeClr val="bg1"/>
                        </a:solidFill>
                      </a:defRPr>
                    </a:pPr>
                    <a:r>
                      <a:rPr lang="ru-RU">
                        <a:solidFill>
                          <a:schemeClr val="bg1"/>
                        </a:solidFill>
                      </a:rPr>
                      <a:t>Псебайское г/п </a:t>
                    </a:r>
                  </a:p>
                  <a:p>
                    <a:pPr>
                      <a:defRPr>
                        <a:solidFill>
                          <a:schemeClr val="bg1"/>
                        </a:solidFill>
                      </a:defRPr>
                    </a:pPr>
                    <a:r>
                      <a:rPr lang="ru-RU">
                        <a:solidFill>
                          <a:schemeClr val="bg1"/>
                        </a:solidFill>
                      </a:rPr>
                      <a:t>86,9 тыс.га (23,3%)</a:t>
                    </a:r>
                  </a:p>
                </c:rich>
              </c:tx>
              <c:numFmt formatCode="0.0%" sourceLinked="0"/>
              <c:spPr>
                <a:ln w="6350">
                  <a:noFill/>
                  <a:prstDash val="lgDash"/>
                </a:ln>
              </c:spPr>
              <c:dLblPos val="bestFit"/>
              <c:showLegendKey val="1"/>
              <c:showVal val="1"/>
              <c:showCatName val="1"/>
              <c:showSerName val="1"/>
              <c:showPercent val="1"/>
              <c:showBubbleSize val="1"/>
              <c:separator> </c:separator>
            </c:dLbl>
            <c:dLbl>
              <c:idx val="2"/>
              <c:layout>
                <c:manualLayout>
                  <c:x val="4.3288338957630339E-3"/>
                  <c:y val="-0.11879287915097569"/>
                </c:manualLayout>
              </c:layout>
              <c:tx>
                <c:rich>
                  <a:bodyPr/>
                  <a:lstStyle/>
                  <a:p>
                    <a:r>
                      <a:rPr lang="ru-RU"/>
                      <a:t>Андрюковское с/п </a:t>
                    </a:r>
                    <a:r>
                      <a:rPr lang="ru-RU" b="1"/>
                      <a:t>24,9 тыс.га</a:t>
                    </a:r>
                    <a:r>
                      <a:rPr lang="ru-RU"/>
                      <a:t> (6,7%)</a:t>
                    </a:r>
                  </a:p>
                </c:rich>
              </c:tx>
              <c:dLblPos val="bestFit"/>
              <c:showLegendKey val="1"/>
              <c:showVal val="1"/>
              <c:showCatName val="1"/>
              <c:showSerName val="1"/>
              <c:showPercent val="1"/>
              <c:showBubbleSize val="1"/>
              <c:separator> </c:separator>
            </c:dLbl>
            <c:dLbl>
              <c:idx val="3"/>
              <c:layout>
                <c:manualLayout>
                  <c:x val="-0.16978133415141308"/>
                  <c:y val="-0.10453771539427137"/>
                </c:manualLayout>
              </c:layout>
              <c:tx>
                <c:rich>
                  <a:bodyPr/>
                  <a:lstStyle/>
                  <a:p>
                    <a:pPr>
                      <a:defRPr>
                        <a:solidFill>
                          <a:schemeClr val="bg1"/>
                        </a:solidFill>
                      </a:defRPr>
                    </a:pPr>
                    <a:r>
                      <a:rPr lang="ru-RU">
                        <a:solidFill>
                          <a:schemeClr val="bg1"/>
                        </a:solidFill>
                      </a:rPr>
                      <a:t>Баговское с/п </a:t>
                    </a:r>
                  </a:p>
                  <a:p>
                    <a:pPr>
                      <a:defRPr>
                        <a:solidFill>
                          <a:schemeClr val="bg1"/>
                        </a:solidFill>
                      </a:defRPr>
                    </a:pPr>
                    <a:r>
                      <a:rPr lang="ru-RU">
                        <a:solidFill>
                          <a:schemeClr val="bg1"/>
                        </a:solidFill>
                      </a:rPr>
                      <a:t>106,7 тыс.га (28,6%)</a:t>
                    </a:r>
                  </a:p>
                </c:rich>
              </c:tx>
              <c:numFmt formatCode="0.0%" sourceLinked="0"/>
              <c:spPr>
                <a:ln w="6350">
                  <a:noFill/>
                  <a:prstDash val="lgDash"/>
                </a:ln>
              </c:spPr>
              <c:dLblPos val="bestFit"/>
              <c:showLegendKey val="1"/>
              <c:showVal val="1"/>
              <c:showCatName val="1"/>
              <c:showSerName val="1"/>
              <c:showPercent val="1"/>
              <c:showBubbleSize val="1"/>
              <c:separator> </c:separator>
            </c:dLbl>
            <c:dLbl>
              <c:idx val="4"/>
              <c:layout>
                <c:manualLayout>
                  <c:x val="0.18537546443058253"/>
                  <c:y val="0.10771448134200616"/>
                </c:manualLayout>
              </c:layout>
              <c:tx>
                <c:rich>
                  <a:bodyPr/>
                  <a:lstStyle/>
                  <a:p>
                    <a:r>
                      <a:rPr lang="ru-RU"/>
                      <a:t>Беноковское с/п </a:t>
                    </a:r>
                    <a:r>
                      <a:rPr lang="ru-RU" b="1"/>
                      <a:t>10,7 тыс.га</a:t>
                    </a:r>
                    <a:r>
                      <a:rPr lang="ru-RU"/>
                      <a:t> (2,9%)</a:t>
                    </a:r>
                  </a:p>
                </c:rich>
              </c:tx>
              <c:dLblPos val="bestFit"/>
              <c:showLegendKey val="1"/>
              <c:showVal val="1"/>
              <c:showCatName val="1"/>
              <c:showSerName val="1"/>
              <c:showPercent val="1"/>
              <c:showBubbleSize val="1"/>
              <c:separator> </c:separator>
            </c:dLbl>
            <c:dLbl>
              <c:idx val="5"/>
              <c:layout>
                <c:manualLayout>
                  <c:x val="0.1460788424174253"/>
                  <c:y val="0.11029693027502008"/>
                </c:manualLayout>
              </c:layout>
              <c:tx>
                <c:rich>
                  <a:bodyPr/>
                  <a:lstStyle/>
                  <a:p>
                    <a:r>
                      <a:rPr lang="ru-RU"/>
                      <a:t>Бесленеевское с/п </a:t>
                    </a:r>
                    <a:r>
                      <a:rPr lang="ru-RU" b="1"/>
                      <a:t>15,4  тыс.га</a:t>
                    </a:r>
                    <a:r>
                      <a:rPr lang="ru-RU"/>
                      <a:t> (4,1%)</a:t>
                    </a:r>
                  </a:p>
                </c:rich>
              </c:tx>
              <c:dLblPos val="bestFit"/>
              <c:showLegendKey val="1"/>
              <c:showVal val="1"/>
              <c:showCatName val="1"/>
              <c:showSerName val="1"/>
              <c:showPercent val="1"/>
              <c:showBubbleSize val="1"/>
              <c:separator> </c:separator>
            </c:dLbl>
            <c:dLbl>
              <c:idx val="6"/>
              <c:layout>
                <c:manualLayout>
                  <c:x val="3.2660462896683382E-2"/>
                  <c:y val="0.14215565445623646"/>
                </c:manualLayout>
              </c:layout>
              <c:tx>
                <c:rich>
                  <a:bodyPr/>
                  <a:lstStyle/>
                  <a:p>
                    <a:pPr>
                      <a:defRPr/>
                    </a:pPr>
                    <a:r>
                      <a:rPr lang="ru-RU"/>
                      <a:t>Губское с/п </a:t>
                    </a:r>
                  </a:p>
                  <a:p>
                    <a:pPr>
                      <a:defRPr/>
                    </a:pPr>
                    <a:r>
                      <a:rPr lang="ru-RU" b="1"/>
                      <a:t>24,6 тыс.га</a:t>
                    </a:r>
                    <a:r>
                      <a:rPr lang="ru-RU"/>
                      <a:t> (6,6%)</a:t>
                    </a:r>
                  </a:p>
                </c:rich>
              </c:tx>
              <c:numFmt formatCode="0.0%" sourceLinked="0"/>
              <c:spPr>
                <a:noFill/>
                <a:ln w="6350">
                  <a:solidFill>
                    <a:schemeClr val="tx1"/>
                  </a:solidFill>
                  <a:prstDash val="lgDash"/>
                </a:ln>
              </c:spPr>
              <c:dLblPos val="bestFit"/>
              <c:showLegendKey val="1"/>
              <c:showVal val="1"/>
              <c:showCatName val="1"/>
              <c:showSerName val="1"/>
              <c:showPercent val="1"/>
              <c:showBubbleSize val="1"/>
              <c:separator> </c:separator>
            </c:dLbl>
            <c:dLbl>
              <c:idx val="7"/>
              <c:layout>
                <c:manualLayout>
                  <c:x val="-0.11809745372737498"/>
                  <c:y val="0.19687344516718031"/>
                </c:manualLayout>
              </c:layout>
              <c:tx>
                <c:rich>
                  <a:bodyPr/>
                  <a:lstStyle/>
                  <a:p>
                    <a:r>
                      <a:rPr lang="ru-RU"/>
                      <a:t>Костромское с/п </a:t>
                    </a:r>
                    <a:r>
                      <a:rPr lang="ru-RU" b="1"/>
                      <a:t>10,3 тыс. га</a:t>
                    </a:r>
                    <a:r>
                      <a:rPr lang="ru-RU"/>
                      <a:t> (2,8%)</a:t>
                    </a:r>
                  </a:p>
                </c:rich>
              </c:tx>
              <c:dLblPos val="bestFit"/>
              <c:showLegendKey val="1"/>
              <c:showVal val="1"/>
              <c:showCatName val="1"/>
              <c:showSerName val="1"/>
              <c:showPercent val="1"/>
              <c:showBubbleSize val="1"/>
              <c:separator> </c:separator>
            </c:dLbl>
            <c:dLbl>
              <c:idx val="8"/>
              <c:layout>
                <c:manualLayout>
                  <c:x val="-8.7222960766267954E-2"/>
                  <c:y val="0.1186760241926281"/>
                </c:manualLayout>
              </c:layout>
              <c:tx>
                <c:rich>
                  <a:bodyPr/>
                  <a:lstStyle/>
                  <a:p>
                    <a:pPr>
                      <a:defRPr/>
                    </a:pPr>
                    <a:r>
                      <a:rPr lang="ru-RU"/>
                      <a:t>Краснокутское с/п </a:t>
                    </a:r>
                    <a:r>
                      <a:rPr lang="ru-RU" b="1"/>
                      <a:t>9,7 тыс.га</a:t>
                    </a:r>
                    <a:r>
                      <a:rPr lang="ru-RU"/>
                      <a:t> (2,6%)</a:t>
                    </a:r>
                  </a:p>
                </c:rich>
              </c:tx>
              <c:numFmt formatCode="0.0%" sourceLinked="0"/>
              <c:spPr>
                <a:noFill/>
                <a:ln w="6350">
                  <a:solidFill>
                    <a:schemeClr val="tx1"/>
                  </a:solidFill>
                  <a:prstDash val="lgDash"/>
                </a:ln>
              </c:spPr>
              <c:dLblPos val="bestFit"/>
              <c:showLegendKey val="1"/>
              <c:showVal val="1"/>
              <c:showCatName val="1"/>
              <c:showSerName val="1"/>
              <c:showPercent val="1"/>
              <c:showBubbleSize val="1"/>
              <c:separator> </c:separator>
            </c:dLbl>
            <c:dLbl>
              <c:idx val="9"/>
              <c:layout>
                <c:manualLayout>
                  <c:x val="-7.4507447932644869E-2"/>
                  <c:y val="6.6325002852904283E-2"/>
                </c:manualLayout>
              </c:layout>
              <c:tx>
                <c:rich>
                  <a:bodyPr/>
                  <a:lstStyle/>
                  <a:p>
                    <a:r>
                      <a:rPr lang="ru-RU"/>
                      <a:t>Махошевское с/п </a:t>
                    </a:r>
                    <a:r>
                      <a:rPr lang="ru-RU" b="1"/>
                      <a:t>23,5 тыс.га</a:t>
                    </a:r>
                    <a:r>
                      <a:rPr lang="ru-RU"/>
                      <a:t> (6,3%)</a:t>
                    </a:r>
                  </a:p>
                </c:rich>
              </c:tx>
              <c:dLblPos val="bestFit"/>
              <c:showLegendKey val="1"/>
              <c:showVal val="1"/>
              <c:showCatName val="1"/>
              <c:showSerName val="1"/>
              <c:showPercent val="1"/>
              <c:showBubbleSize val="1"/>
              <c:separator> </c:separator>
            </c:dLbl>
            <c:dLbl>
              <c:idx val="10"/>
              <c:layout>
                <c:manualLayout>
                  <c:x val="-5.6277226710297557E-2"/>
                  <c:y val="1.7391304347826143E-2"/>
                </c:manualLayout>
              </c:layout>
              <c:tx>
                <c:rich>
                  <a:bodyPr/>
                  <a:lstStyle/>
                  <a:p>
                    <a:r>
                      <a:rPr lang="ru-RU" sz="900"/>
                      <a:t>Переправненское с/п</a:t>
                    </a:r>
                    <a:r>
                      <a:rPr lang="ru-RU"/>
                      <a:t> </a:t>
                    </a:r>
                    <a:r>
                      <a:rPr lang="ru-RU" b="1"/>
                      <a:t>11,5 тыс.га</a:t>
                    </a:r>
                    <a:r>
                      <a:rPr lang="ru-RU"/>
                      <a:t> (3,1%)</a:t>
                    </a:r>
                  </a:p>
                </c:rich>
              </c:tx>
              <c:dLblPos val="bestFit"/>
              <c:showLegendKey val="1"/>
              <c:showVal val="1"/>
              <c:showCatName val="1"/>
              <c:showSerName val="1"/>
              <c:showPercent val="1"/>
              <c:showBubbleSize val="1"/>
              <c:separator> </c:separator>
            </c:dLbl>
            <c:dLbl>
              <c:idx val="11"/>
              <c:layout>
                <c:manualLayout>
                  <c:x val="-8.0086580086580095E-2"/>
                  <c:y val="2.8983224922971601E-3"/>
                </c:manualLayout>
              </c:layout>
              <c:tx>
                <c:rich>
                  <a:bodyPr/>
                  <a:lstStyle/>
                  <a:p>
                    <a:pPr>
                      <a:defRPr/>
                    </a:pPr>
                    <a:r>
                      <a:rPr lang="ru-RU"/>
                      <a:t>Унароковское с/п </a:t>
                    </a:r>
                    <a:r>
                      <a:rPr lang="ru-RU" b="1"/>
                      <a:t>14,5 тыс.га</a:t>
                    </a:r>
                    <a:r>
                      <a:rPr lang="ru-RU"/>
                      <a:t> (3,9%)</a:t>
                    </a:r>
                  </a:p>
                </c:rich>
              </c:tx>
              <c:numFmt formatCode="0.0%" sourceLinked="0"/>
              <c:spPr>
                <a:solidFill>
                  <a:schemeClr val="accent1">
                    <a:lumMod val="40000"/>
                    <a:lumOff val="60000"/>
                  </a:schemeClr>
                </a:solidFill>
                <a:ln w="6350">
                  <a:solidFill>
                    <a:schemeClr val="tx1"/>
                  </a:solidFill>
                  <a:prstDash val="lgDash"/>
                </a:ln>
              </c:spPr>
              <c:dLblPos val="bestFit"/>
              <c:showLegendKey val="1"/>
              <c:showVal val="1"/>
              <c:showCatName val="1"/>
              <c:showSerName val="1"/>
              <c:showPercent val="1"/>
              <c:showBubbleSize val="1"/>
              <c:separator> </c:separator>
            </c:dLbl>
            <c:dLbl>
              <c:idx val="12"/>
              <c:layout>
                <c:manualLayout>
                  <c:x val="-0.11255428298735391"/>
                  <c:y val="-6.9565217391304404E-2"/>
                </c:manualLayout>
              </c:layout>
              <c:tx>
                <c:rich>
                  <a:bodyPr/>
                  <a:lstStyle/>
                  <a:p>
                    <a:r>
                      <a:rPr lang="ru-RU"/>
                      <a:t>Шедокское с/п </a:t>
                    </a:r>
                  </a:p>
                  <a:p>
                    <a:r>
                      <a:rPr lang="ru-RU" b="1"/>
                      <a:t>8,6 тыс.га</a:t>
                    </a:r>
                    <a:r>
                      <a:rPr lang="ru-RU"/>
                      <a:t> (2,3%)</a:t>
                    </a:r>
                  </a:p>
                </c:rich>
              </c:tx>
              <c:dLblPos val="bestFit"/>
              <c:showLegendKey val="1"/>
              <c:showVal val="1"/>
              <c:showCatName val="1"/>
              <c:showSerName val="1"/>
              <c:showPercent val="1"/>
              <c:showBubbleSize val="1"/>
              <c:separator> </c:separator>
            </c:dLbl>
            <c:dLbl>
              <c:idx val="13"/>
              <c:layout>
                <c:manualLayout>
                  <c:x val="-0.13419913419913432"/>
                  <c:y val="-0.14202898550724652"/>
                </c:manualLayout>
              </c:layout>
              <c:tx>
                <c:rich>
                  <a:bodyPr/>
                  <a:lstStyle/>
                  <a:p>
                    <a:pPr>
                      <a:defRPr/>
                    </a:pPr>
                    <a:r>
                      <a:rPr lang="ru-RU"/>
                      <a:t>Ярославское с/п </a:t>
                    </a:r>
                    <a:r>
                      <a:rPr lang="ru-RU" b="1"/>
                      <a:t>13,7 тыс.га</a:t>
                    </a:r>
                    <a:r>
                      <a:rPr lang="ru-RU"/>
                      <a:t> (3,7%)</a:t>
                    </a:r>
                  </a:p>
                </c:rich>
              </c:tx>
              <c:numFmt formatCode="0.0%" sourceLinked="0"/>
              <c:spPr>
                <a:noFill/>
                <a:ln w="6350">
                  <a:solidFill>
                    <a:schemeClr val="tx1"/>
                  </a:solidFill>
                  <a:prstDash val="lgDash"/>
                </a:ln>
              </c:spPr>
              <c:dLblPos val="bestFit"/>
              <c:showLegendKey val="1"/>
              <c:showVal val="1"/>
              <c:showCatName val="1"/>
              <c:showSerName val="1"/>
              <c:showPercent val="1"/>
              <c:showBubbleSize val="1"/>
              <c:separator> </c:separator>
            </c:dLbl>
            <c:numFmt formatCode="0.0%" sourceLinked="0"/>
            <c:spPr>
              <a:ln w="6350">
                <a:solidFill>
                  <a:schemeClr val="tx1"/>
                </a:solidFill>
                <a:prstDash val="lgDash"/>
              </a:ln>
            </c:spPr>
            <c:dLblPos val="outEnd"/>
            <c:showLegendKey val="1"/>
            <c:showVal val="1"/>
            <c:showCatName val="1"/>
            <c:showSerName val="1"/>
            <c:showPercent val="1"/>
            <c:showBubbleSize val="1"/>
            <c:separator> </c:separator>
            <c:showLeaderLines val="1"/>
          </c:dLbls>
          <c:cat>
            <c:strRef>
              <c:f>'Схема административных границ'!$A$24:$A$37</c:f>
              <c:strCache>
                <c:ptCount val="14"/>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pt idx="10">
                  <c:v>Переправненское с/п</c:v>
                </c:pt>
                <c:pt idx="11">
                  <c:v>Унароковское с/п</c:v>
                </c:pt>
                <c:pt idx="12">
                  <c:v>Шедокское с/п</c:v>
                </c:pt>
                <c:pt idx="13">
                  <c:v>Ярославское с/п</c:v>
                </c:pt>
              </c:strCache>
            </c:strRef>
          </c:cat>
          <c:val>
            <c:numRef>
              <c:f>'Схема административных границ'!$B$24:$B$37</c:f>
              <c:numCache>
                <c:formatCode>0.0</c:formatCode>
                <c:ptCount val="14"/>
                <c:pt idx="0">
                  <c:v>12.18</c:v>
                </c:pt>
                <c:pt idx="1">
                  <c:v>86.873999999999981</c:v>
                </c:pt>
                <c:pt idx="2">
                  <c:v>24.868200000000002</c:v>
                </c:pt>
                <c:pt idx="3">
                  <c:v>106.7437</c:v>
                </c:pt>
                <c:pt idx="4">
                  <c:v>10.673</c:v>
                </c:pt>
                <c:pt idx="5">
                  <c:v>15.43</c:v>
                </c:pt>
                <c:pt idx="6">
                  <c:v>24.591999999999999</c:v>
                </c:pt>
                <c:pt idx="7">
                  <c:v>10.329400000000005</c:v>
                </c:pt>
                <c:pt idx="8">
                  <c:v>9.6720000000000006</c:v>
                </c:pt>
                <c:pt idx="9">
                  <c:v>23.49199999999999</c:v>
                </c:pt>
                <c:pt idx="10">
                  <c:v>11.459200000000004</c:v>
                </c:pt>
                <c:pt idx="11">
                  <c:v>14.537000000000001</c:v>
                </c:pt>
                <c:pt idx="12">
                  <c:v>8.5795000000000048</c:v>
                </c:pt>
                <c:pt idx="13">
                  <c:v>13.687000000000001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504550567542689E-2"/>
          <c:y val="0.88454593175853014"/>
          <c:w val="0.88990898864914614"/>
          <c:h val="0.11545406824146982"/>
        </c:manualLayout>
      </c:layout>
      <c:overlay val="1"/>
    </c:legend>
    <c:plotVisOnly val="1"/>
    <c:dispBlanksAs val="zero"/>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18"/>
  <c:chart>
    <c:title>
      <c:tx>
        <c:rich>
          <a:bodyPr/>
          <a:lstStyle/>
          <a:p>
            <a:pPr>
              <a:defRPr sz="1050"/>
            </a:pPr>
            <a:r>
              <a:rPr lang="ru-RU" sz="1050"/>
              <a:t>Плотность населения Мостовского района в разрезе поселений </a:t>
            </a:r>
            <a:br>
              <a:rPr lang="ru-RU" sz="1050"/>
            </a:br>
            <a:r>
              <a:rPr lang="ru-RU" sz="1050"/>
              <a:t>по состонянию на 01.01.2010 г.</a:t>
            </a:r>
          </a:p>
        </c:rich>
      </c:tx>
      <c:layout>
        <c:manualLayout>
          <c:xMode val="edge"/>
          <c:yMode val="edge"/>
          <c:x val="0.2157549180114863"/>
          <c:y val="0"/>
        </c:manualLayout>
      </c:layout>
      <c:overlay val="1"/>
    </c:title>
    <c:autoTitleDeleted val="0"/>
    <c:plotArea>
      <c:layout>
        <c:manualLayout>
          <c:layoutTarget val="inner"/>
          <c:xMode val="edge"/>
          <c:yMode val="edge"/>
          <c:x val="5.2539349501471946E-2"/>
          <c:y val="9.2248920497841017E-2"/>
          <c:w val="0.91886164600712061"/>
          <c:h val="0.80570637541275059"/>
        </c:manualLayout>
      </c:layout>
      <c:barChart>
        <c:barDir val="col"/>
        <c:grouping val="stacked"/>
        <c:varyColors val="1"/>
        <c:ser>
          <c:idx val="0"/>
          <c:order val="0"/>
          <c:tx>
            <c:strRef>
              <c:f>'Схема административных границ'!$A$62</c:f>
              <c:strCache>
                <c:ptCount val="1"/>
                <c:pt idx="0">
                  <c:v>Плотность поселений Мостовского района на 01.01.2009 г.</c:v>
                </c:pt>
              </c:strCache>
            </c:strRef>
          </c:tx>
          <c:invertIfNegative val="1"/>
          <c:dLbls>
            <c:dLbl>
              <c:idx val="0"/>
              <c:layout>
                <c:manualLayout>
                  <c:x val="0"/>
                  <c:y val="-7.4036663050858542E-2"/>
                </c:manualLayout>
              </c:layout>
              <c:tx>
                <c:rich>
                  <a:bodyPr/>
                  <a:lstStyle/>
                  <a:p>
                    <a:pPr algn="ctr" rtl="0">
                      <a:defRPr sz="900" b="0"/>
                    </a:pPr>
                    <a:r>
                      <a:rPr lang="en-US" sz="900" b="0"/>
                      <a:t>19,3</a:t>
                    </a:r>
                    <a:endParaRPr lang="ru-RU" sz="900" b="0"/>
                  </a:p>
                  <a:p>
                    <a:pPr algn="ctr" rtl="0">
                      <a:defRPr sz="900" b="0"/>
                    </a:pPr>
                    <a:r>
                      <a:rPr lang="ru-RU" sz="900" b="0"/>
                      <a:t>чел/км</a:t>
                    </a:r>
                    <a:r>
                      <a:rPr lang="ru-RU" sz="900" b="0" baseline="30000"/>
                      <a:t>2</a:t>
                    </a:r>
                    <a:endParaRPr lang="en-US" sz="900" baseline="30000"/>
                  </a:p>
                </c:rich>
              </c:tx>
              <c:spPr/>
              <c:dLblPos val="ctr"/>
              <c:showLegendKey val="1"/>
              <c:showVal val="1"/>
              <c:showCatName val="1"/>
              <c:showSerName val="1"/>
              <c:showPercent val="1"/>
              <c:showBubbleSize val="1"/>
            </c:dLbl>
            <c:dLbl>
              <c:idx val="1"/>
              <c:layout>
                <c:manualLayout>
                  <c:x val="-2.1347879675342818E-3"/>
                  <c:y val="-0.31693390701867996"/>
                </c:manualLayout>
              </c:layout>
              <c:tx>
                <c:rich>
                  <a:bodyPr/>
                  <a:lstStyle/>
                  <a:p>
                    <a:r>
                      <a:rPr lang="en-US" sz="900" b="0">
                        <a:solidFill>
                          <a:schemeClr val="tx1"/>
                        </a:solidFill>
                      </a:rPr>
                      <a:t>215,9</a:t>
                    </a:r>
                    <a:endParaRPr lang="ru-RU" sz="900" b="0">
                      <a:solidFill>
                        <a:schemeClr val="tx1"/>
                      </a:solidFill>
                    </a:endParaRP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2"/>
              <c:layout>
                <c:manualLayout>
                  <c:x val="-4.2735042735042739E-3"/>
                  <c:y val="-0.11245144356955382"/>
                </c:manualLayout>
              </c:layout>
              <c:tx>
                <c:rich>
                  <a:bodyPr/>
                  <a:lstStyle/>
                  <a:p>
                    <a:pPr>
                      <a:defRPr sz="900" b="0"/>
                    </a:pPr>
                    <a:r>
                      <a:rPr lang="en-US" sz="900" b="0">
                        <a:solidFill>
                          <a:schemeClr val="tx1"/>
                        </a:solidFill>
                      </a:rPr>
                      <a:t>38,4</a:t>
                    </a:r>
                    <a:endParaRPr lang="ru-RU" sz="900" b="0">
                      <a:solidFill>
                        <a:schemeClr val="tx1"/>
                      </a:solidFill>
                    </a:endParaRPr>
                  </a:p>
                  <a:p>
                    <a:pPr>
                      <a:defRPr sz="900" b="0"/>
                    </a:pPr>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spPr>
                <a:noFill/>
                <a:ln w="6350">
                  <a:noFill/>
                  <a:prstDash val="lgDash"/>
                </a:ln>
              </c:spPr>
              <c:dLblPos val="ctr"/>
              <c:showLegendKey val="1"/>
              <c:showVal val="1"/>
              <c:showCatName val="1"/>
              <c:showSerName val="1"/>
              <c:showPercent val="1"/>
              <c:showBubbleSize val="1"/>
            </c:dLbl>
            <c:dLbl>
              <c:idx val="3"/>
              <c:layout>
                <c:manualLayout>
                  <c:x val="-1.3046615685282894E-7"/>
                  <c:y val="-0.11236295377236294"/>
                </c:manualLayout>
              </c:layout>
              <c:tx>
                <c:rich>
                  <a:bodyPr/>
                  <a:lstStyle/>
                  <a:p>
                    <a:r>
                      <a:rPr lang="en-US" sz="900" b="0">
                        <a:solidFill>
                          <a:schemeClr val="tx1"/>
                        </a:solidFill>
                      </a:rPr>
                      <a:t>36,5</a:t>
                    </a:r>
                    <a:r>
                      <a:rPr lang="ru-RU" sz="900" b="0">
                        <a:solidFill>
                          <a:schemeClr val="tx1"/>
                        </a:solidFill>
                      </a:rPr>
                      <a:t> </a:t>
                    </a: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4"/>
              <c:layout>
                <c:manualLayout>
                  <c:x val="0"/>
                  <c:y val="-0.11781106915795367"/>
                </c:manualLayout>
              </c:layout>
              <c:tx>
                <c:rich>
                  <a:bodyPr/>
                  <a:lstStyle/>
                  <a:p>
                    <a:r>
                      <a:rPr lang="en-US" sz="900" b="0">
                        <a:solidFill>
                          <a:schemeClr val="tx1"/>
                        </a:solidFill>
                      </a:rPr>
                      <a:t>33,0</a:t>
                    </a:r>
                    <a:endParaRPr lang="ru-RU" sz="900" b="0">
                      <a:solidFill>
                        <a:schemeClr val="tx1"/>
                      </a:solidFill>
                    </a:endParaRP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5"/>
              <c:layout>
                <c:manualLayout>
                  <c:x val="0"/>
                  <c:y val="-8.9090467719711866E-2"/>
                </c:manualLayout>
              </c:layout>
              <c:tx>
                <c:rich>
                  <a:bodyPr/>
                  <a:lstStyle/>
                  <a:p>
                    <a:pPr>
                      <a:defRPr sz="800" b="0"/>
                    </a:pPr>
                    <a:r>
                      <a:rPr lang="en-US" sz="800" b="0">
                        <a:solidFill>
                          <a:schemeClr val="tx1"/>
                        </a:solidFill>
                      </a:rPr>
                      <a:t>20,1</a:t>
                    </a:r>
                    <a:endParaRPr lang="ru-RU" sz="800" b="0">
                      <a:solidFill>
                        <a:schemeClr val="tx1"/>
                      </a:solidFill>
                    </a:endParaRPr>
                  </a:p>
                  <a:p>
                    <a:pPr>
                      <a:defRPr sz="800" b="0"/>
                    </a:pPr>
                    <a:r>
                      <a:rPr lang="ru-RU" sz="800" b="0">
                        <a:solidFill>
                          <a:schemeClr val="tx1"/>
                        </a:solidFill>
                      </a:rPr>
                      <a:t>чел/км</a:t>
                    </a:r>
                    <a:r>
                      <a:rPr lang="ru-RU" sz="800" b="0" baseline="30000">
                        <a:solidFill>
                          <a:schemeClr val="tx1"/>
                        </a:solidFill>
                      </a:rPr>
                      <a:t>2</a:t>
                    </a:r>
                    <a:endParaRPr lang="en-US" sz="800" b="0" baseline="30000">
                      <a:solidFill>
                        <a:schemeClr val="tx1"/>
                      </a:solidFill>
                    </a:endParaRPr>
                  </a:p>
                </c:rich>
              </c:tx>
              <c:spPr>
                <a:solidFill>
                  <a:schemeClr val="accent1">
                    <a:lumMod val="40000"/>
                    <a:lumOff val="60000"/>
                  </a:schemeClr>
                </a:solidFill>
                <a:ln>
                  <a:solidFill>
                    <a:schemeClr val="tx1"/>
                  </a:solidFill>
                  <a:prstDash val="lgDash"/>
                </a:ln>
              </c:spPr>
              <c:dLblPos val="ctr"/>
              <c:showLegendKey val="1"/>
              <c:showVal val="1"/>
              <c:showCatName val="1"/>
              <c:showSerName val="1"/>
              <c:showPercent val="1"/>
              <c:showBubbleSize val="1"/>
            </c:dLbl>
            <c:dLbl>
              <c:idx val="6"/>
              <c:layout>
                <c:manualLayout>
                  <c:x val="4.269239774456402E-3"/>
                  <c:y val="-7.4051122730271673E-2"/>
                </c:manualLayout>
              </c:layout>
              <c:tx>
                <c:rich>
                  <a:bodyPr/>
                  <a:lstStyle/>
                  <a:p>
                    <a:r>
                      <a:rPr lang="en-US" sz="900" b="0">
                        <a:solidFill>
                          <a:schemeClr val="tx1"/>
                        </a:solidFill>
                      </a:rPr>
                      <a:t>19,1</a:t>
                    </a:r>
                    <a:r>
                      <a:rPr lang="ru-RU" sz="900" b="0">
                        <a:solidFill>
                          <a:schemeClr val="tx1"/>
                        </a:solidFill>
                      </a:rPr>
                      <a:t> </a:t>
                    </a: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7"/>
              <c:layout>
                <c:manualLayout>
                  <c:x val="6.4036915813785239E-3"/>
                  <c:y val="-6.9401470652194402E-2"/>
                </c:manualLayout>
              </c:layout>
              <c:tx>
                <c:rich>
                  <a:bodyPr/>
                  <a:lstStyle/>
                  <a:p>
                    <a:pPr>
                      <a:defRPr sz="900" b="0"/>
                    </a:pPr>
                    <a:r>
                      <a:rPr lang="en-US" sz="900" b="0">
                        <a:solidFill>
                          <a:schemeClr val="tx1"/>
                        </a:solidFill>
                      </a:rPr>
                      <a:t>18,3</a:t>
                    </a:r>
                    <a:endParaRPr lang="ru-RU" sz="900" b="0">
                      <a:solidFill>
                        <a:schemeClr val="tx1"/>
                      </a:solidFill>
                    </a:endParaRPr>
                  </a:p>
                  <a:p>
                    <a:pPr>
                      <a:defRPr sz="900" b="0"/>
                    </a:pPr>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spPr>
                <a:noFill/>
                <a:ln>
                  <a:noFill/>
                  <a:prstDash val="lgDash"/>
                </a:ln>
              </c:spPr>
              <c:dLblPos val="ctr"/>
              <c:showLegendKey val="1"/>
              <c:showVal val="1"/>
              <c:showCatName val="1"/>
              <c:showSerName val="1"/>
              <c:showPercent val="1"/>
              <c:showBubbleSize val="1"/>
            </c:dLbl>
            <c:dLbl>
              <c:idx val="8"/>
              <c:layout>
                <c:manualLayout>
                  <c:x val="0"/>
                  <c:y val="-7.7333476243087618E-2"/>
                </c:manualLayout>
              </c:layout>
              <c:tx>
                <c:rich>
                  <a:bodyPr/>
                  <a:lstStyle/>
                  <a:p>
                    <a:r>
                      <a:rPr lang="en-US" sz="900" b="0">
                        <a:solidFill>
                          <a:schemeClr val="tx1"/>
                        </a:solidFill>
                      </a:rPr>
                      <a:t>17,4</a:t>
                    </a:r>
                    <a:endParaRPr lang="ru-RU" sz="900" b="0">
                      <a:solidFill>
                        <a:schemeClr val="tx1"/>
                      </a:solidFill>
                    </a:endParaRP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9"/>
              <c:layout>
                <c:manualLayout>
                  <c:x val="0"/>
                  <c:y val="-7.64731467627352E-2"/>
                </c:manualLayout>
              </c:layout>
              <c:tx>
                <c:rich>
                  <a:bodyPr/>
                  <a:lstStyle/>
                  <a:p>
                    <a:r>
                      <a:rPr lang="en-US" sz="900" b="0">
                        <a:solidFill>
                          <a:schemeClr val="tx1"/>
                        </a:solidFill>
                      </a:rPr>
                      <a:t>17,4</a:t>
                    </a:r>
                    <a:endParaRPr lang="ru-RU" sz="900" b="0">
                      <a:solidFill>
                        <a:schemeClr val="tx1"/>
                      </a:solidFill>
                    </a:endParaRPr>
                  </a:p>
                  <a:p>
                    <a:r>
                      <a:rPr lang="ru-RU" sz="900" b="0">
                        <a:solidFill>
                          <a:schemeClr val="tx1"/>
                        </a:solidFill>
                      </a:rPr>
                      <a:t>чел/км</a:t>
                    </a:r>
                    <a:r>
                      <a:rPr lang="ru-RU" sz="900" b="0" baseline="30000">
                        <a:solidFill>
                          <a:schemeClr val="tx1"/>
                        </a:solidFill>
                      </a:rPr>
                      <a:t>2</a:t>
                    </a:r>
                    <a:endParaRPr lang="en-US" sz="900" b="0" baseline="30000">
                      <a:solidFill>
                        <a:schemeClr val="tx1"/>
                      </a:solidFill>
                    </a:endParaRPr>
                  </a:p>
                </c:rich>
              </c:tx>
              <c:dLblPos val="ctr"/>
              <c:showLegendKey val="1"/>
              <c:showVal val="1"/>
              <c:showCatName val="1"/>
              <c:showSerName val="1"/>
              <c:showPercent val="1"/>
              <c:showBubbleSize val="1"/>
            </c:dLbl>
            <c:dLbl>
              <c:idx val="10"/>
              <c:layout>
                <c:manualLayout>
                  <c:x val="-1.2322528517618753E-3"/>
                  <c:y val="-7.2907181550095568E-2"/>
                </c:manualLayout>
              </c:layout>
              <c:tx>
                <c:rich>
                  <a:bodyPr/>
                  <a:lstStyle/>
                  <a:p>
                    <a:pPr algn="ctr" rtl="0">
                      <a:defRPr sz="900" b="0"/>
                    </a:pPr>
                    <a:r>
                      <a:rPr lang="en-US" sz="900" b="0"/>
                      <a:t>16,6</a:t>
                    </a:r>
                    <a:endParaRPr lang="ru-RU" sz="900" b="0"/>
                  </a:p>
                  <a:p>
                    <a:pPr algn="ctr" rtl="0">
                      <a:defRPr sz="900" b="0"/>
                    </a:pPr>
                    <a:r>
                      <a:rPr lang="ru-RU" sz="900" b="0"/>
                      <a:t>чел/км</a:t>
                    </a:r>
                    <a:r>
                      <a:rPr lang="ru-RU" sz="900" b="0" baseline="30000"/>
                      <a:t>2</a:t>
                    </a:r>
                    <a:endParaRPr lang="en-US" b="0" baseline="30000"/>
                  </a:p>
                </c:rich>
              </c:tx>
              <c:spPr>
                <a:noFill/>
                <a:ln w="6350">
                  <a:noFill/>
                  <a:prstDash val="lgDash"/>
                </a:ln>
              </c:spPr>
              <c:dLblPos val="ctr"/>
              <c:showLegendKey val="1"/>
              <c:showVal val="1"/>
              <c:showCatName val="1"/>
              <c:showSerName val="1"/>
              <c:showPercent val="1"/>
              <c:showBubbleSize val="1"/>
            </c:dLbl>
            <c:dLbl>
              <c:idx val="11"/>
              <c:layout>
                <c:manualLayout>
                  <c:x val="0"/>
                  <c:y val="-7.6310698565527413E-2"/>
                </c:manualLayout>
              </c:layout>
              <c:tx>
                <c:rich>
                  <a:bodyPr/>
                  <a:lstStyle/>
                  <a:p>
                    <a:r>
                      <a:rPr lang="en-US" sz="900"/>
                      <a:t>16,6</a:t>
                    </a:r>
                    <a:endParaRPr lang="ru-RU" sz="900"/>
                  </a:p>
                  <a:p>
                    <a:r>
                      <a:rPr lang="ru-RU" sz="900"/>
                      <a:t>чел/км</a:t>
                    </a:r>
                    <a:r>
                      <a:rPr lang="ru-RU" sz="900" baseline="30000"/>
                      <a:t>2</a:t>
                    </a:r>
                    <a:endParaRPr lang="en-US" baseline="30000"/>
                  </a:p>
                </c:rich>
              </c:tx>
              <c:dLblPos val="ctr"/>
              <c:showLegendKey val="1"/>
              <c:showVal val="1"/>
              <c:showCatName val="1"/>
              <c:showSerName val="1"/>
              <c:showPercent val="1"/>
              <c:showBubbleSize val="1"/>
            </c:dLbl>
            <c:dLbl>
              <c:idx val="12"/>
              <c:layout>
                <c:manualLayout>
                  <c:x val="-3.3138403848334136E-3"/>
                  <c:y val="-8.0648232903344053E-2"/>
                </c:manualLayout>
              </c:layout>
              <c:tx>
                <c:rich>
                  <a:bodyPr/>
                  <a:lstStyle/>
                  <a:p>
                    <a:r>
                      <a:rPr lang="en-US" sz="900"/>
                      <a:t>13,1</a:t>
                    </a:r>
                    <a:endParaRPr lang="ru-RU" sz="900"/>
                  </a:p>
                  <a:p>
                    <a:r>
                      <a:rPr lang="ru-RU" sz="900"/>
                      <a:t>чел/км</a:t>
                    </a:r>
                    <a:r>
                      <a:rPr lang="ru-RU" sz="900" baseline="30000"/>
                      <a:t>2</a:t>
                    </a:r>
                    <a:endParaRPr lang="en-US" baseline="30000"/>
                  </a:p>
                </c:rich>
              </c:tx>
              <c:dLblPos val="ctr"/>
              <c:showLegendKey val="1"/>
              <c:showVal val="1"/>
              <c:showCatName val="1"/>
              <c:showSerName val="1"/>
              <c:showPercent val="1"/>
              <c:showBubbleSize val="1"/>
            </c:dLbl>
            <c:dLbl>
              <c:idx val="13"/>
              <c:layout>
                <c:manualLayout>
                  <c:x val="0"/>
                  <c:y val="-8.4874996231871766E-2"/>
                </c:manualLayout>
              </c:layout>
              <c:tx>
                <c:rich>
                  <a:bodyPr/>
                  <a:lstStyle/>
                  <a:p>
                    <a:r>
                      <a:rPr lang="en-US" sz="900"/>
                      <a:t>9,4</a:t>
                    </a:r>
                    <a:endParaRPr lang="ru-RU" sz="900"/>
                  </a:p>
                  <a:p>
                    <a:r>
                      <a:rPr lang="ru-RU" sz="900"/>
                      <a:t>чел/км</a:t>
                    </a:r>
                    <a:r>
                      <a:rPr lang="ru-RU" sz="900" baseline="30000"/>
                      <a:t>2</a:t>
                    </a:r>
                    <a:endParaRPr lang="en-US" baseline="30000"/>
                  </a:p>
                </c:rich>
              </c:tx>
              <c:dLblPos val="ctr"/>
              <c:showLegendKey val="1"/>
              <c:showVal val="1"/>
              <c:showCatName val="1"/>
              <c:showSerName val="1"/>
              <c:showPercent val="1"/>
              <c:showBubbleSize val="1"/>
            </c:dLbl>
            <c:dLbl>
              <c:idx val="14"/>
              <c:layout>
                <c:manualLayout>
                  <c:x val="-1.6569201924167081E-3"/>
                  <c:y val="-9.0522164489446222E-2"/>
                </c:manualLayout>
              </c:layout>
              <c:tx>
                <c:rich>
                  <a:bodyPr/>
                  <a:lstStyle/>
                  <a:p>
                    <a:r>
                      <a:rPr lang="en-US" sz="900"/>
                      <a:t>6,9</a:t>
                    </a:r>
                    <a:endParaRPr lang="ru-RU" sz="900"/>
                  </a:p>
                  <a:p>
                    <a:r>
                      <a:rPr lang="ru-RU" sz="900"/>
                      <a:t>чел/км</a:t>
                    </a:r>
                    <a:r>
                      <a:rPr lang="ru-RU" sz="900" baseline="30000"/>
                      <a:t>2</a:t>
                    </a:r>
                    <a:endParaRPr lang="en-US" baseline="30000"/>
                  </a:p>
                </c:rich>
              </c:tx>
              <c:dLblPos val="ctr"/>
              <c:showLegendKey val="1"/>
              <c:showVal val="1"/>
              <c:showCatName val="1"/>
              <c:showSerName val="1"/>
              <c:showPercent val="1"/>
              <c:showBubbleSize val="1"/>
            </c:dLbl>
            <c:txPr>
              <a:bodyPr/>
              <a:lstStyle/>
              <a:p>
                <a:pPr>
                  <a:defRPr sz="900" b="0"/>
                </a:pPr>
                <a:endParaRPr lang="ru-RU"/>
              </a:p>
            </c:txPr>
            <c:dLblPos val="inEnd"/>
            <c:showLegendKey val="1"/>
            <c:showVal val="1"/>
            <c:showCatName val="1"/>
            <c:showSerName val="1"/>
            <c:showPercent val="1"/>
            <c:showBubbleSize val="1"/>
            <c:showLeaderLines val="0"/>
          </c:dLbls>
          <c:cat>
            <c:strRef>
              <c:f>'Схема административных границ'!$A$64:$A$77</c:f>
              <c:strCache>
                <c:ptCount val="14"/>
                <c:pt idx="0">
                  <c:v>Мостовский район</c:v>
                </c:pt>
                <c:pt idx="1">
                  <c:v>Мостовское г/п</c:v>
                </c:pt>
                <c:pt idx="2">
                  <c:v>Ярославское с/п</c:v>
                </c:pt>
                <c:pt idx="3">
                  <c:v>Шедокское с/п</c:v>
                </c:pt>
                <c:pt idx="4">
                  <c:v>Переправненское с/п</c:v>
                </c:pt>
                <c:pt idx="5">
                  <c:v>Унароковское с/п</c:v>
                </c:pt>
                <c:pt idx="6">
                  <c:v>Костромское с/п</c:v>
                </c:pt>
                <c:pt idx="7">
                  <c:v>Краснокутское с/п</c:v>
                </c:pt>
                <c:pt idx="8">
                  <c:v>Беноковское с/п</c:v>
                </c:pt>
                <c:pt idx="9">
                  <c:v>Андрюковское с/п</c:v>
                </c:pt>
                <c:pt idx="10">
                  <c:v>Губское с/п</c:v>
                </c:pt>
                <c:pt idx="11">
                  <c:v>Псебайское г/п</c:v>
                </c:pt>
                <c:pt idx="12">
                  <c:v>Бесленеевское с/п</c:v>
                </c:pt>
                <c:pt idx="13">
                  <c:v>Махошевское с/п</c:v>
                </c:pt>
              </c:strCache>
            </c:strRef>
          </c:cat>
          <c:val>
            <c:numRef>
              <c:f>'Схема административных границ'!$B$64:$B$77</c:f>
              <c:numCache>
                <c:formatCode>0.0</c:formatCode>
                <c:ptCount val="14"/>
                <c:pt idx="0">
                  <c:v>19.288404194635849</c:v>
                </c:pt>
                <c:pt idx="1">
                  <c:v>215.90311986863719</c:v>
                </c:pt>
                <c:pt idx="2">
                  <c:v>38.379484182070549</c:v>
                </c:pt>
                <c:pt idx="3">
                  <c:v>36.482312489072811</c:v>
                </c:pt>
                <c:pt idx="4">
                  <c:v>33.012775760960622</c:v>
                </c:pt>
                <c:pt idx="5">
                  <c:v>20.107312375318152</c:v>
                </c:pt>
                <c:pt idx="6">
                  <c:v>18.297287354541407</c:v>
                </c:pt>
                <c:pt idx="7">
                  <c:v>17.369727047146402</c:v>
                </c:pt>
                <c:pt idx="8">
                  <c:v>17.361566569849153</c:v>
                </c:pt>
                <c:pt idx="9">
                  <c:v>16.631682228709757</c:v>
                </c:pt>
                <c:pt idx="10">
                  <c:v>16.611093038386478</c:v>
                </c:pt>
                <c:pt idx="11">
                  <c:v>13.064898588760734</c:v>
                </c:pt>
                <c:pt idx="12">
                  <c:v>9.436163318211273</c:v>
                </c:pt>
                <c:pt idx="13">
                  <c:v>6.8619104375957747</c:v>
                </c:pt>
              </c:numCache>
            </c:numRef>
          </c:val>
        </c:ser>
        <c:dLbls>
          <c:showLegendKey val="0"/>
          <c:showVal val="0"/>
          <c:showCatName val="0"/>
          <c:showSerName val="0"/>
          <c:showPercent val="0"/>
          <c:showBubbleSize val="0"/>
        </c:dLbls>
        <c:gapWidth val="50"/>
        <c:overlap val="100"/>
        <c:axId val="240308224"/>
        <c:axId val="240309760"/>
      </c:barChart>
      <c:catAx>
        <c:axId val="240308224"/>
        <c:scaling>
          <c:orientation val="minMax"/>
        </c:scaling>
        <c:delete val="1"/>
        <c:axPos val="b"/>
        <c:majorGridlines/>
        <c:majorTickMark val="cross"/>
        <c:minorTickMark val="cross"/>
        <c:tickLblPos val="nextTo"/>
        <c:crossAx val="240309760"/>
        <c:crosses val="autoZero"/>
        <c:auto val="1"/>
        <c:lblAlgn val="ctr"/>
        <c:lblOffset val="100"/>
        <c:noMultiLvlLbl val="1"/>
      </c:catAx>
      <c:valAx>
        <c:axId val="240309760"/>
        <c:scaling>
          <c:orientation val="minMax"/>
        </c:scaling>
        <c:delete val="1"/>
        <c:axPos val="l"/>
        <c:majorGridlines/>
        <c:title>
          <c:tx>
            <c:rich>
              <a:bodyPr rot="-5400000" vert="horz"/>
              <a:lstStyle/>
              <a:p>
                <a:pPr>
                  <a:defRPr sz="800" b="0"/>
                </a:pPr>
                <a:r>
                  <a:rPr lang="ru-RU" sz="800" b="0"/>
                  <a:t>Плотность, чел/км</a:t>
                </a:r>
                <a:r>
                  <a:rPr lang="ru-RU" sz="800" b="0" baseline="30000"/>
                  <a:t>2</a:t>
                </a:r>
              </a:p>
            </c:rich>
          </c:tx>
          <c:layout>
            <c:manualLayout>
              <c:xMode val="edge"/>
              <c:yMode val="edge"/>
              <c:x val="5.1206270516618593E-2"/>
              <c:y val="9.607100254223061E-2"/>
            </c:manualLayout>
          </c:layout>
          <c:overlay val="1"/>
        </c:title>
        <c:numFmt formatCode="0.0" sourceLinked="1"/>
        <c:majorTickMark val="cross"/>
        <c:minorTickMark val="cross"/>
        <c:tickLblPos val="nextTo"/>
        <c:crossAx val="240308224"/>
        <c:crosses val="autoZero"/>
        <c:crossBetween val="between"/>
        <c:majorUnit val="25"/>
      </c:valAx>
    </c:plotArea>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7"/>
            </a:pPr>
            <a:r>
              <a:rPr lang="ru-RU" sz="1097"/>
              <a:t>Численность населения </a:t>
            </a:r>
            <a:r>
              <a:rPr lang="ru-RU" sz="1097" b="1" i="0" u="none" strike="noStrike" kern="1200" baseline="0">
                <a:solidFill>
                  <a:sysClr val="windowText" lastClr="000000"/>
                </a:solidFill>
                <a:latin typeface="Times New Roman" pitchFamily="18" charset="0"/>
                <a:ea typeface="+mn-ea"/>
                <a:cs typeface="Times New Roman" pitchFamily="18" charset="0"/>
              </a:rPr>
              <a:t>Унароков</a:t>
            </a:r>
            <a:r>
              <a:rPr lang="ru-RU" sz="1097"/>
              <a:t>ского сельского поселения в разрезе населенных пунктов по состоянию на 01.01.2010 г., всего 2932 чел.</a:t>
            </a:r>
          </a:p>
        </c:rich>
      </c:tx>
      <c:layout>
        <c:manualLayout>
          <c:xMode val="edge"/>
          <c:yMode val="edge"/>
          <c:x val="0.12238948749827323"/>
          <c:y val="0"/>
        </c:manualLayout>
      </c:layout>
      <c:overlay val="0"/>
    </c:title>
    <c:autoTitleDeleted val="0"/>
    <c:view3D>
      <c:rotX val="30"/>
      <c:rotY val="191"/>
      <c:rAngAx val="0"/>
      <c:perspective val="30"/>
    </c:view3D>
    <c:floor>
      <c:thickness val="0"/>
    </c:floor>
    <c:sideWall>
      <c:thickness val="0"/>
    </c:sideWall>
    <c:backWall>
      <c:thickness val="0"/>
    </c:backWall>
    <c:plotArea>
      <c:layout>
        <c:manualLayout>
          <c:layoutTarget val="inner"/>
          <c:xMode val="edge"/>
          <c:yMode val="edge"/>
          <c:x val="0.11194347719872051"/>
          <c:y val="0.13720989047931886"/>
          <c:w val="0.73204715969989931"/>
          <c:h val="0.6345843860420215"/>
        </c:manualLayout>
      </c:layout>
      <c:pie3DChart>
        <c:varyColors val="1"/>
        <c:ser>
          <c:idx val="0"/>
          <c:order val="0"/>
          <c:tx>
            <c:strRef>
              <c:f>Лист1!$B$1</c:f>
              <c:strCache>
                <c:ptCount val="1"/>
                <c:pt idx="0">
                  <c:v>Столбец1</c:v>
                </c:pt>
              </c:strCache>
            </c:strRef>
          </c:tx>
          <c:explosion val="16"/>
          <c:dPt>
            <c:idx val="0"/>
            <c:bubble3D val="0"/>
          </c:dPt>
          <c:dPt>
            <c:idx val="1"/>
            <c:bubble3D val="0"/>
          </c:dPt>
          <c:dLbls>
            <c:dLbl>
              <c:idx val="0"/>
              <c:layout>
                <c:manualLayout>
                  <c:x val="0.15869379461783825"/>
                  <c:y val="0.12917234073351497"/>
                </c:manualLayout>
              </c:layout>
              <c:numFmt formatCode="0.0%" sourceLinked="0"/>
              <c:spPr>
                <a:ln w="6336">
                  <a:noFill/>
                  <a:prstDash val="lgDash"/>
                </a:ln>
              </c:spPr>
              <c:txPr>
                <a:bodyPr/>
                <a:lstStyle/>
                <a:p>
                  <a:pPr>
                    <a:defRPr>
                      <a:solidFill>
                        <a:schemeClr val="bg1"/>
                      </a:solidFill>
                    </a:defRPr>
                  </a:pPr>
                  <a:endParaRPr lang="ru-RU"/>
                </a:p>
              </c:txPr>
              <c:dLblPos val="bestFit"/>
              <c:showLegendKey val="0"/>
              <c:showVal val="1"/>
              <c:showCatName val="1"/>
              <c:showSerName val="0"/>
              <c:showPercent val="1"/>
              <c:showBubbleSize val="0"/>
              <c:separator>
</c:separator>
            </c:dLbl>
            <c:dLbl>
              <c:idx val="1"/>
              <c:layout>
                <c:manualLayout>
                  <c:x val="5.2967822101976501E-2"/>
                  <c:y val="4.132749038904511E-2"/>
                </c:manualLayout>
              </c:layout>
              <c:numFmt formatCode="0.0%" sourceLinked="0"/>
              <c:spPr>
                <a:ln w="6336">
                  <a:solidFill>
                    <a:schemeClr val="tx1"/>
                  </a:solidFill>
                  <a:prstDash val="lgDash"/>
                </a:ln>
              </c:spPr>
              <c:txPr>
                <a:bodyPr/>
                <a:lstStyle/>
                <a:p>
                  <a:pPr>
                    <a:defRPr/>
                  </a:pPr>
                  <a:endParaRPr lang="ru-RU"/>
                </a:p>
              </c:txPr>
              <c:dLblPos val="bestFit"/>
              <c:showLegendKey val="0"/>
              <c:showVal val="1"/>
              <c:showCatName val="1"/>
              <c:showSerName val="0"/>
              <c:showPercent val="1"/>
              <c:showBubbleSize val="0"/>
              <c:separator>
</c:separator>
            </c:dLbl>
            <c:dLbl>
              <c:idx val="2"/>
              <c:layout>
                <c:manualLayout>
                  <c:x val="7.251261892501755E-2"/>
                  <c:y val="4.1732857710538286E-2"/>
                </c:manualLayout>
              </c:layout>
              <c:numFmt formatCode="0.0%" sourceLinked="0"/>
              <c:spPr>
                <a:ln w="6336">
                  <a:solidFill>
                    <a:schemeClr val="tx1"/>
                  </a:solidFill>
                  <a:prstDash val="lgDash"/>
                </a:ln>
              </c:spPr>
              <c:txPr>
                <a:bodyPr/>
                <a:lstStyle/>
                <a:p>
                  <a:pPr>
                    <a:defRPr/>
                  </a:pPr>
                  <a:endParaRPr lang="ru-RU"/>
                </a:p>
              </c:txPr>
              <c:dLblPos val="bestFit"/>
              <c:showLegendKey val="0"/>
              <c:showVal val="1"/>
              <c:showCatName val="1"/>
              <c:showSerName val="0"/>
              <c:showPercent val="1"/>
              <c:showBubbleSize val="0"/>
              <c:separator>
</c:separator>
            </c:dLbl>
            <c:dLbl>
              <c:idx val="3"/>
              <c:layout>
                <c:manualLayout>
                  <c:x val="-0.10087570752390701"/>
                  <c:y val="8.6105774716074807E-2"/>
                </c:manualLayout>
              </c:layout>
              <c:numFmt formatCode="0.0%" sourceLinked="0"/>
              <c:spPr>
                <a:ln w="6336">
                  <a:solidFill>
                    <a:schemeClr val="tx1"/>
                  </a:solidFill>
                  <a:prstDash val="lgDash"/>
                </a:ln>
              </c:spPr>
              <c:txPr>
                <a:bodyPr/>
                <a:lstStyle/>
                <a:p>
                  <a:pPr>
                    <a:defRPr/>
                  </a:pPr>
                  <a:endParaRPr lang="ru-RU"/>
                </a:p>
              </c:txPr>
              <c:dLblPos val="bestFit"/>
              <c:showLegendKey val="0"/>
              <c:showVal val="1"/>
              <c:showCatName val="1"/>
              <c:showSerName val="0"/>
              <c:showPercent val="1"/>
              <c:showBubbleSize val="0"/>
              <c:separator>
</c:separator>
            </c:dLbl>
            <c:numFmt formatCode="0.0%" sourceLinked="0"/>
            <c:spPr>
              <a:ln w="6336">
                <a:solidFill>
                  <a:schemeClr val="tx1"/>
                </a:solidFill>
                <a:prstDash val="lgDash"/>
              </a:ln>
            </c:spPr>
            <c:showLegendKey val="0"/>
            <c:showVal val="1"/>
            <c:showCatName val="1"/>
            <c:showSerName val="0"/>
            <c:showPercent val="1"/>
            <c:showBubbleSize val="0"/>
            <c:separator>
</c:separator>
            <c:showLeaderLines val="1"/>
          </c:dLbls>
          <c:cat>
            <c:strRef>
              <c:f>Лист1!$A$2:$A$3</c:f>
              <c:strCache>
                <c:ptCount val="2"/>
                <c:pt idx="0">
                  <c:v>село Унароково</c:v>
                </c:pt>
                <c:pt idx="1">
                  <c:v>хутор Славянский</c:v>
                </c:pt>
              </c:strCache>
            </c:strRef>
          </c:cat>
          <c:val>
            <c:numRef>
              <c:f>Лист1!$B$2:$B$3</c:f>
              <c:numCache>
                <c:formatCode>General</c:formatCode>
                <c:ptCount val="2"/>
                <c:pt idx="0">
                  <c:v>2194</c:v>
                </c:pt>
                <c:pt idx="1">
                  <c:v>738</c:v>
                </c:pt>
              </c:numCache>
            </c:numRef>
          </c:val>
        </c:ser>
        <c:dLbls>
          <c:showLegendKey val="0"/>
          <c:showVal val="0"/>
          <c:showCatName val="0"/>
          <c:showSerName val="0"/>
          <c:showPercent val="0"/>
          <c:showBubbleSize val="0"/>
          <c:showLeaderLines val="1"/>
        </c:dLbls>
      </c:pie3DChart>
      <c:spPr>
        <a:noFill/>
        <a:ln w="25362">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7"/>
            </a:pPr>
            <a:r>
              <a:rPr lang="ru-RU" sz="1097"/>
              <a:t>Площадь земель населеных пунктов </a:t>
            </a:r>
            <a:r>
              <a:rPr lang="ru-RU" sz="1097" b="1" i="0" u="none" strike="noStrike" kern="1200" baseline="0">
                <a:solidFill>
                  <a:sysClr val="windowText" lastClr="000000"/>
                </a:solidFill>
                <a:latin typeface="Times New Roman" pitchFamily="18" charset="0"/>
                <a:ea typeface="+mn-ea"/>
                <a:cs typeface="Times New Roman" pitchFamily="18" charset="0"/>
              </a:rPr>
              <a:t>Унароков</a:t>
            </a:r>
            <a:r>
              <a:rPr lang="ru-RU" sz="1097"/>
              <a:t>ского сельского поселения по состоянию на 01.01.2010 г., всего 667,6 га</a:t>
            </a:r>
          </a:p>
        </c:rich>
      </c:tx>
      <c:layout>
        <c:manualLayout>
          <c:xMode val="edge"/>
          <c:yMode val="edge"/>
          <c:x val="0.11968263770950201"/>
          <c:y val="2.3809651634454785E-2"/>
        </c:manualLayout>
      </c:layout>
      <c:overlay val="0"/>
    </c:title>
    <c:autoTitleDeleted val="0"/>
    <c:view3D>
      <c:rotX val="30"/>
      <c:rotY val="210"/>
      <c:rAngAx val="0"/>
      <c:perspective val="30"/>
    </c:view3D>
    <c:floor>
      <c:thickness val="0"/>
    </c:floor>
    <c:sideWall>
      <c:thickness val="0"/>
    </c:sideWall>
    <c:backWall>
      <c:thickness val="0"/>
    </c:backWall>
    <c:plotArea>
      <c:layout>
        <c:manualLayout>
          <c:layoutTarget val="inner"/>
          <c:xMode val="edge"/>
          <c:yMode val="edge"/>
          <c:x val="0.17362723297344301"/>
          <c:y val="0.19164165252824061"/>
          <c:w val="0.68939872459134954"/>
          <c:h val="0.58927451748089543"/>
        </c:manualLayout>
      </c:layout>
      <c:pie3DChart>
        <c:varyColors val="1"/>
        <c:ser>
          <c:idx val="0"/>
          <c:order val="0"/>
          <c:tx>
            <c:strRef>
              <c:f>Лист1!$B$1</c:f>
              <c:strCache>
                <c:ptCount val="1"/>
                <c:pt idx="0">
                  <c:v>Площадь земель населеных пунктов Псебайского городского поселения по состоянию на 01.01.2009 г., всего 1705,10 га</c:v>
                </c:pt>
              </c:strCache>
            </c:strRef>
          </c:tx>
          <c:explosion val="14"/>
          <c:dPt>
            <c:idx val="0"/>
            <c:bubble3D val="0"/>
          </c:dPt>
          <c:dPt>
            <c:idx val="1"/>
            <c:bubble3D val="0"/>
          </c:dPt>
          <c:dLbls>
            <c:dLbl>
              <c:idx val="0"/>
              <c:layout>
                <c:manualLayout>
                  <c:x val="0.19717212245394566"/>
                  <c:y val="9.0898135920210163E-2"/>
                </c:manualLayout>
              </c:layout>
              <c:dLblPos val="bestFit"/>
              <c:showLegendKey val="0"/>
              <c:showVal val="1"/>
              <c:showCatName val="1"/>
              <c:showSerName val="0"/>
              <c:showPercent val="1"/>
              <c:showBubbleSize val="0"/>
              <c:separator>
</c:separator>
            </c:dLbl>
            <c:dLbl>
              <c:idx val="1"/>
              <c:layout>
                <c:manualLayout>
                  <c:x val="-0.19391179601966793"/>
                  <c:y val="-0.19333512203224079"/>
                </c:manualLayout>
              </c:layout>
              <c:dLblPos val="bestFit"/>
              <c:showLegendKey val="0"/>
              <c:showVal val="1"/>
              <c:showCatName val="1"/>
              <c:showSerName val="0"/>
              <c:showPercent val="1"/>
              <c:showBubbleSize val="0"/>
              <c:separator>
</c:separator>
            </c:dLbl>
            <c:dLbl>
              <c:idx val="2"/>
              <c:layout>
                <c:manualLayout>
                  <c:x val="-0.10770181243436525"/>
                  <c:y val="-0.28902528685968393"/>
                </c:manualLayout>
              </c:layout>
              <c:dLblPos val="bestFit"/>
              <c:showLegendKey val="0"/>
              <c:showVal val="1"/>
              <c:showCatName val="1"/>
              <c:showSerName val="0"/>
              <c:showPercent val="1"/>
              <c:showBubbleSize val="0"/>
              <c:separator>
</c:separator>
            </c:dLbl>
            <c:dLbl>
              <c:idx val="3"/>
              <c:layout>
                <c:manualLayout>
                  <c:x val="-8.1861630589961557E-2"/>
                  <c:y val="0.1513290907935067"/>
                </c:manualLayout>
              </c:layout>
              <c:dLblPos val="bestFit"/>
              <c:showLegendKey val="0"/>
              <c:showVal val="1"/>
              <c:showCatName val="1"/>
              <c:showSerName val="0"/>
              <c:showPercent val="1"/>
              <c:showBubbleSize val="0"/>
              <c:separator>
</c:separator>
            </c:dLbl>
            <c:numFmt formatCode="0.0%" sourceLinked="0"/>
            <c:spPr>
              <a:ln w="6334">
                <a:noFill/>
                <a:prstDash val="lgDash"/>
              </a:ln>
            </c:spPr>
            <c:txPr>
              <a:bodyPr/>
              <a:lstStyle/>
              <a:p>
                <a:pPr>
                  <a:defRPr>
                    <a:solidFill>
                      <a:schemeClr val="bg1"/>
                    </a:solidFill>
                  </a:defRPr>
                </a:pPr>
                <a:endParaRPr lang="ru-RU"/>
              </a:p>
            </c:txPr>
            <c:showLegendKey val="0"/>
            <c:showVal val="1"/>
            <c:showCatName val="1"/>
            <c:showSerName val="0"/>
            <c:showPercent val="1"/>
            <c:showBubbleSize val="0"/>
            <c:separator>
</c:separator>
            <c:showLeaderLines val="1"/>
          </c:dLbls>
          <c:cat>
            <c:strRef>
              <c:f>Лист1!$A$2:$A$3</c:f>
              <c:strCache>
                <c:ptCount val="2"/>
                <c:pt idx="0">
                  <c:v>село Унароково</c:v>
                </c:pt>
                <c:pt idx="1">
                  <c:v>хутор Славянский</c:v>
                </c:pt>
              </c:strCache>
            </c:strRef>
          </c:cat>
          <c:val>
            <c:numRef>
              <c:f>Лист1!$B$2:$B$3</c:f>
              <c:numCache>
                <c:formatCode>General</c:formatCode>
                <c:ptCount val="2"/>
                <c:pt idx="0">
                  <c:v>391.9</c:v>
                </c:pt>
                <c:pt idx="1">
                  <c:v>275.7</c:v>
                </c:pt>
              </c:numCache>
            </c:numRef>
          </c:val>
        </c:ser>
        <c:dLbls>
          <c:showLegendKey val="0"/>
          <c:showVal val="0"/>
          <c:showCatName val="0"/>
          <c:showSerName val="0"/>
          <c:showPercent val="0"/>
          <c:showBubbleSize val="0"/>
          <c:showLeaderLines val="1"/>
        </c:dLbls>
      </c:pie3DChart>
      <c:spPr>
        <a:noFill/>
        <a:ln w="25328">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Плотность населенных пунктов </a:t>
            </a:r>
            <a:r>
              <a:rPr lang="ru-RU" sz="1100" b="1" i="0" u="none" strike="noStrike" kern="1200" baseline="0">
                <a:solidFill>
                  <a:sysClr val="windowText" lastClr="000000"/>
                </a:solidFill>
                <a:latin typeface="Times New Roman" pitchFamily="18" charset="0"/>
                <a:ea typeface="+mn-ea"/>
                <a:cs typeface="Times New Roman" pitchFamily="18" charset="0"/>
              </a:rPr>
              <a:t>Унароков</a:t>
            </a:r>
            <a:r>
              <a:rPr lang="ru-RU" sz="1100"/>
              <a:t>ского сельского поселения по состоянию на 01.01.2010 г. (средняя 4,4 чел/га)</a:t>
            </a:r>
          </a:p>
        </c:rich>
      </c:tx>
      <c:overlay val="0"/>
    </c:title>
    <c:autoTitleDeleted val="0"/>
    <c:plotArea>
      <c:layout>
        <c:manualLayout>
          <c:layoutTarget val="inner"/>
          <c:xMode val="edge"/>
          <c:yMode val="edge"/>
          <c:x val="6.8844597550306433E-2"/>
          <c:y val="0.25046354919920732"/>
          <c:w val="0.90569243948673084"/>
          <c:h val="0.62051030182877176"/>
        </c:manualLayout>
      </c:layout>
      <c:barChart>
        <c:barDir val="col"/>
        <c:grouping val="clustered"/>
        <c:varyColors val="0"/>
        <c:ser>
          <c:idx val="0"/>
          <c:order val="0"/>
          <c:tx>
            <c:strRef>
              <c:f>Лист1!$B$1</c:f>
              <c:strCache>
                <c:ptCount val="1"/>
                <c:pt idx="0">
                  <c:v>Столбец1</c:v>
                </c:pt>
              </c:strCache>
            </c:strRef>
          </c:tx>
          <c:spPr>
            <a:effectLst/>
          </c:spPr>
          <c:invertIfNegative val="0"/>
          <c:dLbls>
            <c:dLbl>
              <c:idx val="0"/>
              <c:layout>
                <c:manualLayout>
                  <c:x val="0"/>
                  <c:y val="-1.5873015873015879E-2"/>
                </c:manualLayout>
              </c:layout>
              <c:spPr/>
              <c:txPr>
                <a:bodyPr/>
                <a:lstStyle/>
                <a:p>
                  <a:pPr>
                    <a:defRPr/>
                  </a:pPr>
                  <a:endParaRPr lang="ru-RU"/>
                </a:p>
              </c:txPr>
              <c:dLblPos val="outEnd"/>
              <c:showLegendKey val="0"/>
              <c:showVal val="1"/>
              <c:showCatName val="0"/>
              <c:showSerName val="0"/>
              <c:showPercent val="0"/>
              <c:showBubbleSize val="0"/>
            </c:dLbl>
            <c:dLbl>
              <c:idx val="1"/>
              <c:layout>
                <c:manualLayout>
                  <c:x val="0"/>
                  <c:y val="1.5873015873015879E-2"/>
                </c:manualLayout>
              </c:layout>
              <c:spPr/>
              <c:txPr>
                <a:bodyPr/>
                <a:lstStyle/>
                <a:p>
                  <a:pPr>
                    <a:defRPr/>
                  </a:pPr>
                  <a:endParaRPr lang="ru-RU"/>
                </a:p>
              </c:txPr>
              <c:dLblPos val="outEnd"/>
              <c:showLegendKey val="0"/>
              <c:showVal val="1"/>
              <c:showCatName val="0"/>
              <c:showSerName val="0"/>
              <c:showPercent val="0"/>
              <c:showBubbleSize val="0"/>
            </c:dLbl>
            <c:dLbl>
              <c:idx val="2"/>
              <c:layout>
                <c:manualLayout>
                  <c:x val="0"/>
                  <c:y val="-1.1904761904761921E-2"/>
                </c:manualLayout>
              </c:layout>
              <c:spPr/>
              <c:txPr>
                <a:bodyPr/>
                <a:lstStyle/>
                <a:p>
                  <a:pPr>
                    <a:defRPr/>
                  </a:pPr>
                  <a:endParaRPr lang="ru-RU"/>
                </a:p>
              </c:txPr>
              <c:dLblPos val="outEnd"/>
              <c:showLegendKey val="0"/>
              <c:showVal val="1"/>
              <c:showCatName val="0"/>
              <c:showSerName val="0"/>
              <c:showPercent val="0"/>
              <c:showBubbleSize val="0"/>
            </c:dLbl>
            <c:dLbl>
              <c:idx val="3"/>
              <c:layout>
                <c:manualLayout>
                  <c:x val="0"/>
                  <c:y val="1.1904761904761921E-2"/>
                </c:manualLayout>
              </c:layout>
              <c:spPr/>
              <c:txPr>
                <a:bodyPr/>
                <a:lstStyle/>
                <a:p>
                  <a:pPr>
                    <a:defRPr/>
                  </a:pPr>
                  <a:endParaRPr lang="ru-RU"/>
                </a:p>
              </c:txPr>
              <c:dLblPos val="outEnd"/>
              <c:showLegendKey val="0"/>
              <c:showVal val="1"/>
              <c:showCatName val="0"/>
              <c:showSerName val="0"/>
              <c:showPercent val="0"/>
              <c:showBubbleSize val="0"/>
            </c:dLbl>
            <c:dLbl>
              <c:idx val="4"/>
              <c:layout>
                <c:manualLayout>
                  <c:x val="-8.4875562720140149E-17"/>
                  <c:y val="7.9365079365079413E-3"/>
                </c:manualLayout>
              </c:layout>
              <c:spPr/>
              <c:txPr>
                <a:bodyPr/>
                <a:lstStyle/>
                <a:p>
                  <a:pPr>
                    <a:defRPr/>
                  </a:pPr>
                  <a:endParaRPr lang="ru-RU"/>
                </a:p>
              </c:txPr>
              <c:dLblPos val="outEnd"/>
              <c:showLegendKey val="0"/>
              <c:showVal val="1"/>
              <c:showCatName val="0"/>
              <c:showSerName val="0"/>
              <c:showPercent val="0"/>
              <c:showBubbleSize val="0"/>
            </c:dLbl>
            <c:dLbl>
              <c:idx val="5"/>
              <c:layout>
                <c:manualLayout>
                  <c:x val="0"/>
                  <c:y val="0"/>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село Унароково</c:v>
                </c:pt>
                <c:pt idx="1">
                  <c:v>хутор Славянский</c:v>
                </c:pt>
              </c:strCache>
            </c:strRef>
          </c:cat>
          <c:val>
            <c:numRef>
              <c:f>Лист1!$B$2:$B$3</c:f>
              <c:numCache>
                <c:formatCode>General</c:formatCode>
                <c:ptCount val="2"/>
                <c:pt idx="0">
                  <c:v>5.6</c:v>
                </c:pt>
                <c:pt idx="1">
                  <c:v>2.7</c:v>
                </c:pt>
              </c:numCache>
            </c:numRef>
          </c:val>
        </c:ser>
        <c:dLbls>
          <c:showLegendKey val="0"/>
          <c:showVal val="0"/>
          <c:showCatName val="0"/>
          <c:showSerName val="0"/>
          <c:showPercent val="0"/>
          <c:showBubbleSize val="0"/>
        </c:dLbls>
        <c:gapWidth val="90"/>
        <c:overlap val="20"/>
        <c:axId val="243477504"/>
        <c:axId val="243487488"/>
      </c:barChart>
      <c:catAx>
        <c:axId val="243477504"/>
        <c:scaling>
          <c:orientation val="minMax"/>
        </c:scaling>
        <c:delete val="0"/>
        <c:axPos val="b"/>
        <c:majorGridlines/>
        <c:numFmt formatCode="General" sourceLinked="1"/>
        <c:majorTickMark val="out"/>
        <c:minorTickMark val="none"/>
        <c:tickLblPos val="nextTo"/>
        <c:txPr>
          <a:bodyPr/>
          <a:lstStyle/>
          <a:p>
            <a:pPr>
              <a:defRPr sz="900"/>
            </a:pPr>
            <a:endParaRPr lang="ru-RU"/>
          </a:p>
        </c:txPr>
        <c:crossAx val="243487488"/>
        <c:crosses val="autoZero"/>
        <c:auto val="1"/>
        <c:lblAlgn val="ctr"/>
        <c:lblOffset val="100"/>
        <c:noMultiLvlLbl val="0"/>
      </c:catAx>
      <c:valAx>
        <c:axId val="243487488"/>
        <c:scaling>
          <c:orientation val="minMax"/>
        </c:scaling>
        <c:delete val="0"/>
        <c:axPos val="l"/>
        <c:majorGridlines/>
        <c:title>
          <c:tx>
            <c:rich>
              <a:bodyPr/>
              <a:lstStyle/>
              <a:p>
                <a:pPr>
                  <a:defRPr sz="700" b="0" i="0" u="none" strike="noStrike" baseline="0">
                    <a:solidFill>
                      <a:srgbClr val="000000"/>
                    </a:solidFill>
                    <a:latin typeface="Times New Roman"/>
                    <a:ea typeface="Times New Roman"/>
                    <a:cs typeface="Times New Roman"/>
                  </a:defRPr>
                </a:pPr>
                <a:r>
                  <a:t>Плотность населения, чел/га</a:t>
                </a:r>
              </a:p>
            </c:rich>
          </c:tx>
          <c:layout>
            <c:manualLayout>
              <c:xMode val="edge"/>
              <c:yMode val="edge"/>
              <c:x val="4.2007273600603842E-2"/>
              <c:y val="0.19313832579438209"/>
            </c:manualLayout>
          </c:layout>
          <c:overlay val="0"/>
        </c:title>
        <c:numFmt formatCode="#,##0.0" sourceLinked="0"/>
        <c:majorTickMark val="out"/>
        <c:minorTickMark val="none"/>
        <c:tickLblPos val="nextTo"/>
        <c:spPr>
          <a:ln>
            <a:solidFill>
              <a:srgbClr val="1F497D">
                <a:lumMod val="50000"/>
              </a:srgbClr>
            </a:solidFill>
            <a:tailEnd type="stealth" w="med" len="lg"/>
          </a:ln>
        </c:spPr>
        <c:crossAx val="24347750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200"/>
            </a:pPr>
            <a:r>
              <a:rPr lang="ru-RU" sz="1200"/>
              <a:t>Существуюшая половозрастная структура населения </a:t>
            </a:r>
            <a:r>
              <a:rPr lang="ru-RU" sz="1200" b="1" i="0" u="none" strike="noStrike" baseline="0">
                <a:effectLst/>
              </a:rPr>
              <a:t>Унароков</a:t>
            </a:r>
            <a:r>
              <a:rPr lang="ru-RU" sz="1200"/>
              <a:t>ского сельского поселения*</a:t>
            </a:r>
          </a:p>
          <a:p>
            <a:pPr>
              <a:defRPr sz="1200"/>
            </a:pPr>
            <a:endParaRPr lang="ru-RU" sz="1200"/>
          </a:p>
        </c:rich>
      </c:tx>
      <c:layout>
        <c:manualLayout>
          <c:xMode val="edge"/>
          <c:yMode val="edge"/>
          <c:x val="0.21615906184803824"/>
          <c:y val="0"/>
        </c:manualLayout>
      </c:layout>
      <c:overlay val="1"/>
    </c:title>
    <c:autoTitleDeleted val="0"/>
    <c:plotArea>
      <c:layout>
        <c:manualLayout>
          <c:layoutTarget val="inner"/>
          <c:xMode val="edge"/>
          <c:yMode val="edge"/>
          <c:x val="0.1591359281982497"/>
          <c:y val="6.6592937565047514E-2"/>
          <c:w val="0.80103134060860992"/>
          <c:h val="0.84695472476846834"/>
        </c:manualLayout>
      </c:layout>
      <c:barChart>
        <c:barDir val="bar"/>
        <c:grouping val="clustered"/>
        <c:varyColors val="1"/>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1"/>
          <c:dLbls>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80</c:v>
                </c:pt>
                <c:pt idx="1">
                  <c:v>79</c:v>
                </c:pt>
                <c:pt idx="2">
                  <c:v>79</c:v>
                </c:pt>
                <c:pt idx="3">
                  <c:v>112</c:v>
                </c:pt>
                <c:pt idx="4">
                  <c:v>113</c:v>
                </c:pt>
                <c:pt idx="5">
                  <c:v>99</c:v>
                </c:pt>
                <c:pt idx="6">
                  <c:v>94</c:v>
                </c:pt>
                <c:pt idx="7">
                  <c:v>82</c:v>
                </c:pt>
                <c:pt idx="8">
                  <c:v>90</c:v>
                </c:pt>
                <c:pt idx="9">
                  <c:v>113</c:v>
                </c:pt>
                <c:pt idx="10">
                  <c:v>104</c:v>
                </c:pt>
                <c:pt idx="11">
                  <c:v>95</c:v>
                </c:pt>
                <c:pt idx="12">
                  <c:v>63</c:v>
                </c:pt>
                <c:pt idx="13">
                  <c:v>113</c:v>
                </c:pt>
                <c:pt idx="14">
                  <c:v>87</c:v>
                </c:pt>
                <c:pt idx="15">
                  <c:v>69</c:v>
                </c:pt>
                <c:pt idx="16">
                  <c:v>48</c:v>
                </c:pt>
                <c:pt idx="17">
                  <c:v>23</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1"/>
          <c:dLbls>
            <c:numFmt formatCode="#,##0;#,##0" sourceLinked="0"/>
            <c:dLblPos val="outEnd"/>
            <c:showLegendKey val="1"/>
            <c:showVal val="1"/>
            <c:showCatName val="1"/>
            <c:showSerName val="1"/>
            <c:showPercent val="1"/>
            <c:showBubbleSize val="1"/>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-91</c:v>
                </c:pt>
                <c:pt idx="1">
                  <c:v>-80</c:v>
                </c:pt>
                <c:pt idx="2">
                  <c:v>-86</c:v>
                </c:pt>
                <c:pt idx="3">
                  <c:v>-113</c:v>
                </c:pt>
                <c:pt idx="4">
                  <c:v>-116</c:v>
                </c:pt>
                <c:pt idx="5">
                  <c:v>-96</c:v>
                </c:pt>
                <c:pt idx="6">
                  <c:v>-100</c:v>
                </c:pt>
                <c:pt idx="7">
                  <c:v>-88</c:v>
                </c:pt>
                <c:pt idx="8">
                  <c:v>-95</c:v>
                </c:pt>
                <c:pt idx="9">
                  <c:v>-109</c:v>
                </c:pt>
                <c:pt idx="10">
                  <c:v>-96</c:v>
                </c:pt>
                <c:pt idx="11">
                  <c:v>-87</c:v>
                </c:pt>
                <c:pt idx="12">
                  <c:v>-42</c:v>
                </c:pt>
                <c:pt idx="13">
                  <c:v>-70</c:v>
                </c:pt>
                <c:pt idx="14">
                  <c:v>-49</c:v>
                </c:pt>
                <c:pt idx="15">
                  <c:v>-36</c:v>
                </c:pt>
                <c:pt idx="16">
                  <c:v>-18</c:v>
                </c:pt>
                <c:pt idx="17">
                  <c:v>-8</c:v>
                </c:pt>
              </c:numCache>
            </c:numRef>
          </c:val>
        </c:ser>
        <c:dLbls>
          <c:showLegendKey val="0"/>
          <c:showVal val="0"/>
          <c:showCatName val="0"/>
          <c:showSerName val="0"/>
          <c:showPercent val="0"/>
          <c:showBubbleSize val="0"/>
        </c:dLbls>
        <c:gapWidth val="30"/>
        <c:overlap val="100"/>
        <c:axId val="244148480"/>
        <c:axId val="244178944"/>
      </c:barChart>
      <c:catAx>
        <c:axId val="244148480"/>
        <c:scaling>
          <c:orientation val="minMax"/>
        </c:scaling>
        <c:delete val="1"/>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44178944"/>
        <c:crosses val="autoZero"/>
        <c:auto val="1"/>
        <c:lblAlgn val="ctr"/>
        <c:lblOffset val="100"/>
        <c:noMultiLvlLbl val="1"/>
      </c:catAx>
      <c:valAx>
        <c:axId val="244178944"/>
        <c:scaling>
          <c:orientation val="minMax"/>
        </c:scaling>
        <c:delete val="1"/>
        <c:axPos val="b"/>
        <c:majorGridlines/>
        <c:numFmt formatCode="#,##0;#,##0" sourceLinked="0"/>
        <c:majorTickMark val="cross"/>
        <c:minorTickMark val="cross"/>
        <c:tickLblPos val="nextTo"/>
        <c:crossAx val="244148480"/>
        <c:crosses val="autoZero"/>
        <c:crossBetween val="between"/>
      </c:valAx>
      <c:spPr>
        <a:ln>
          <a:solidFill>
            <a:srgbClr val="1F497D"/>
          </a:solidFill>
        </a:ln>
      </c:spPr>
    </c:plotArea>
    <c:legend>
      <c:legendPos val="r"/>
      <c:layout>
        <c:manualLayout>
          <c:xMode val="edge"/>
          <c:yMode val="edge"/>
          <c:x val="0.1485651793525809"/>
          <c:y val="0.9633329072968555"/>
          <c:w val="0.7564100780777796"/>
          <c:h val="3.0538565856838007E-2"/>
        </c:manualLayout>
      </c:layout>
      <c:overlay val="1"/>
    </c:legend>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2">
    <c:autoUpdate val="1"/>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9.5099903435895528E-2"/>
          <c:y val="6.1057708380877311E-2"/>
          <c:w val="0.601156216899144"/>
          <c:h val="0.73828952821340565"/>
        </c:manualLayout>
      </c:layout>
      <c:bar3DChart>
        <c:barDir val="col"/>
        <c:grouping val="standard"/>
        <c:varyColors val="1"/>
        <c:ser>
          <c:idx val="0"/>
          <c:order val="0"/>
          <c:tx>
            <c:strRef>
              <c:f>'для пояснительной записки'!$A$47:$D$47</c:f>
              <c:strCache>
                <c:ptCount val="1"/>
                <c:pt idx="0">
                  <c:v> моложе трудоспособного возраста</c:v>
                </c:pt>
              </c:strCache>
            </c:strRef>
          </c:tx>
          <c:invertIfNegative val="1"/>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записки'!$E$67:$I$67</c:f>
              <c:numCache>
                <c:formatCode>0.0</c:formatCode>
                <c:ptCount val="5"/>
                <c:pt idx="0">
                  <c:v>18.3</c:v>
                </c:pt>
                <c:pt idx="1">
                  <c:v>18.54</c:v>
                </c:pt>
                <c:pt idx="2">
                  <c:v>18.95999999999999</c:v>
                </c:pt>
                <c:pt idx="3">
                  <c:v>18.62</c:v>
                </c:pt>
                <c:pt idx="4">
                  <c:v>20.29</c:v>
                </c:pt>
              </c:numCache>
            </c:numRef>
          </c:val>
        </c:ser>
        <c:ser>
          <c:idx val="1"/>
          <c:order val="1"/>
          <c:tx>
            <c:strRef>
              <c:f>'для пояснительной записки'!$A$48:$D$48</c:f>
              <c:strCache>
                <c:ptCount val="1"/>
                <c:pt idx="0">
                  <c:v> трудоспособного возраста</c:v>
                </c:pt>
              </c:strCache>
            </c:strRef>
          </c:tx>
          <c:invertIfNegative val="1"/>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записки'!$E$68:$I$68</c:f>
              <c:numCache>
                <c:formatCode>0.0</c:formatCode>
                <c:ptCount val="5"/>
                <c:pt idx="0">
                  <c:v>57.06</c:v>
                </c:pt>
                <c:pt idx="1">
                  <c:v>56.74</c:v>
                </c:pt>
                <c:pt idx="2">
                  <c:v>55.9</c:v>
                </c:pt>
                <c:pt idx="3">
                  <c:v>56.28</c:v>
                </c:pt>
                <c:pt idx="4">
                  <c:v>54.97</c:v>
                </c:pt>
              </c:numCache>
            </c:numRef>
          </c:val>
        </c:ser>
        <c:ser>
          <c:idx val="2"/>
          <c:order val="2"/>
          <c:tx>
            <c:strRef>
              <c:f>'для пояснительной записки'!$A$49:$D$49</c:f>
              <c:strCache>
                <c:ptCount val="1"/>
                <c:pt idx="0">
                  <c:v>пенсионнго возраста</c:v>
                </c:pt>
              </c:strCache>
            </c:strRef>
          </c:tx>
          <c:invertIfNegative val="1"/>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1"/>
            <c:showVal val="1"/>
            <c:showCatName val="1"/>
            <c:showSerName val="1"/>
            <c:showPercent val="1"/>
            <c:showBubbleSize val="1"/>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записки'!$E$69:$I$69</c:f>
              <c:numCache>
                <c:formatCode>0.0</c:formatCode>
                <c:ptCount val="5"/>
                <c:pt idx="0">
                  <c:v>24.63000000000001</c:v>
                </c:pt>
                <c:pt idx="1">
                  <c:v>24.72</c:v>
                </c:pt>
                <c:pt idx="2">
                  <c:v>25.14</c:v>
                </c:pt>
                <c:pt idx="3">
                  <c:v>25.1</c:v>
                </c:pt>
                <c:pt idx="4">
                  <c:v>24.74</c:v>
                </c:pt>
              </c:numCache>
            </c:numRef>
          </c:val>
        </c:ser>
        <c:dLbls>
          <c:showLegendKey val="1"/>
          <c:showVal val="1"/>
          <c:showCatName val="1"/>
          <c:showSerName val="1"/>
          <c:showPercent val="1"/>
          <c:showBubbleSize val="1"/>
        </c:dLbls>
        <c:gapWidth val="150"/>
        <c:shape val="box"/>
        <c:axId val="243412992"/>
        <c:axId val="243414528"/>
        <c:axId val="240280000"/>
      </c:bar3DChart>
      <c:catAx>
        <c:axId val="243412992"/>
        <c:scaling>
          <c:orientation val="minMax"/>
        </c:scaling>
        <c:delete val="1"/>
        <c:axPos val="b"/>
        <c:numFmt formatCode="General" sourceLinked="1"/>
        <c:majorTickMark val="cross"/>
        <c:minorTickMark val="cross"/>
        <c:tickLblPos val="nextTo"/>
        <c:crossAx val="243414528"/>
        <c:crosses val="autoZero"/>
        <c:auto val="1"/>
        <c:lblAlgn val="ctr"/>
        <c:lblOffset val="100"/>
        <c:noMultiLvlLbl val="1"/>
      </c:catAx>
      <c:valAx>
        <c:axId val="243414528"/>
        <c:scaling>
          <c:orientation val="minMax"/>
        </c:scaling>
        <c:delete val="1"/>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overlay val="1"/>
        </c:title>
        <c:numFmt formatCode="0.0" sourceLinked="1"/>
        <c:majorTickMark val="cross"/>
        <c:minorTickMark val="cross"/>
        <c:tickLblPos val="nextTo"/>
        <c:crossAx val="243412992"/>
        <c:crosses val="autoZero"/>
        <c:crossBetween val="between"/>
      </c:valAx>
      <c:serAx>
        <c:axId val="240280000"/>
        <c:scaling>
          <c:orientation val="minMax"/>
        </c:scaling>
        <c:delete val="1"/>
        <c:axPos val="b"/>
        <c:majorTickMark val="cross"/>
        <c:minorTickMark val="cross"/>
        <c:tickLblPos val="none"/>
        <c:crossAx val="243414528"/>
        <c:crosses val="autoZero"/>
      </c:serAx>
      <c:spPr>
        <a:noFill/>
        <a:ln w="25400">
          <a:noFill/>
        </a:ln>
      </c:spPr>
    </c:plotArea>
    <c:legend>
      <c:legendPos val="r"/>
      <c:layout>
        <c:manualLayout>
          <c:xMode val="edge"/>
          <c:yMode val="edge"/>
          <c:x val="0.71662987021273916"/>
          <c:y val="0.11119150995916913"/>
          <c:w val="0.26176018921459782"/>
          <c:h val="0.58520034026217649"/>
        </c:manualLayout>
      </c:layout>
      <c:overlay val="1"/>
      <c:spPr>
        <a:solidFill>
          <a:schemeClr val="lt1"/>
        </a:solidFill>
        <a:ln w="9525" cap="flat" cmpd="sng" algn="ctr">
          <a:solidFill>
            <a:schemeClr val="accent1"/>
          </a:solidFill>
          <a:prstDash val="solid"/>
        </a:ln>
        <a:effectLst/>
      </c:spPr>
    </c:legend>
    <c:plotVisOnly val="1"/>
    <c:dispBlanksAs val="gap"/>
    <c:showDLblsOverMax val="1"/>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1"/>
  </c:externalData>
</c:chartSpace>
</file>

<file path=word/drawings/drawing1.xml><?xml version="1.0" encoding="utf-8"?>
<c:userShapes xmlns:c="http://schemas.openxmlformats.org/drawingml/2006/chart">
  <cdr:relSizeAnchor xmlns:cdr="http://schemas.openxmlformats.org/drawingml/2006/chartDrawing">
    <cdr:from>
      <cdr:x>0.01915</cdr:x>
      <cdr:y>0.92808</cdr:y>
    </cdr:from>
    <cdr:to>
      <cdr:x>0.12641</cdr:x>
      <cdr:y>0.99102</cdr:y>
    </cdr:to>
    <cdr:sp macro="" textlink="">
      <cdr:nvSpPr>
        <cdr:cNvPr id="2" name="TextBox 1"/>
        <cdr:cNvSpPr txBox="1"/>
      </cdr:nvSpPr>
      <cdr:spPr>
        <a:xfrm xmlns:a="http://schemas.openxmlformats.org/drawingml/2006/main">
          <a:off x="113761" y="6462568"/>
          <a:ext cx="637170" cy="43827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0.01148</cdr:x>
      <cdr:y>0.92651</cdr:y>
    </cdr:from>
    <cdr:to>
      <cdr:x>0.11874</cdr:x>
      <cdr:y>0.98945</cdr:y>
    </cdr:to>
    <cdr:sp macro="" textlink="">
      <cdr:nvSpPr>
        <cdr:cNvPr id="2" name="TextBox 1"/>
        <cdr:cNvSpPr txBox="1"/>
      </cdr:nvSpPr>
      <cdr:spPr>
        <a:xfrm xmlns:a="http://schemas.openxmlformats.org/drawingml/2006/main">
          <a:off x="68091" y="603397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0.00988</cdr:x>
      <cdr:y>0.92944</cdr:y>
    </cdr:from>
    <cdr:to>
      <cdr:x>0.11714</cdr:x>
      <cdr:y>0.99238</cdr:y>
    </cdr:to>
    <cdr:sp macro="" textlink="">
      <cdr:nvSpPr>
        <cdr:cNvPr id="2" name="TextBox 1"/>
        <cdr:cNvSpPr txBox="1"/>
      </cdr:nvSpPr>
      <cdr:spPr>
        <a:xfrm xmlns:a="http://schemas.openxmlformats.org/drawingml/2006/main">
          <a:off x="58566" y="605302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A99C-F9C2-40AB-9E3B-4D31A365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41868</Words>
  <Characters>238654</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ОАО"ИТРКК"</Company>
  <LinksUpToDate>false</LinksUpToDate>
  <CharactersWithSpaces>279963</CharactersWithSpaces>
  <SharedDoc>false</SharedDoc>
  <HLinks>
    <vt:vector size="432" baseType="variant">
      <vt:variant>
        <vt:i4>5832734</vt:i4>
      </vt:variant>
      <vt:variant>
        <vt:i4>342</vt:i4>
      </vt:variant>
      <vt:variant>
        <vt:i4>0</vt:i4>
      </vt:variant>
      <vt:variant>
        <vt:i4>5</vt:i4>
      </vt:variant>
      <vt:variant>
        <vt:lpwstr>http://gde24.ru/company/result/AwAizODx6-Cj37fvlIOrz6-Azy8-AD7IC0g4vvw4Pno4uDt6OUiAAQAAAgCKBsAAA-B-B/</vt:lpwstr>
      </vt:variant>
      <vt:variant>
        <vt:lpwstr/>
      </vt:variant>
      <vt:variant>
        <vt:i4>7667762</vt:i4>
      </vt:variant>
      <vt:variant>
        <vt:i4>339</vt:i4>
      </vt:variant>
      <vt:variant>
        <vt:i4>0</vt:i4>
      </vt:variant>
      <vt:variant>
        <vt:i4>5</vt:i4>
      </vt:variant>
      <vt:variant>
        <vt:lpwstr>http://gde24.ru/company/card/BgEsBB-AOCOECRYc01DXD0ugy/</vt:lpwstr>
      </vt:variant>
      <vt:variant>
        <vt:lpwstr/>
      </vt:variant>
      <vt:variant>
        <vt:i4>7667749</vt:i4>
      </vt:variant>
      <vt:variant>
        <vt:i4>336</vt:i4>
      </vt:variant>
      <vt:variant>
        <vt:i4>0</vt:i4>
      </vt:variant>
      <vt:variant>
        <vt:i4>5</vt:i4>
      </vt:variant>
      <vt:variant>
        <vt:lpwstr>http://gde24.ru/company/result/AwAixuji7vLt7uLu5PHy4u4iAAQAAAgCKBsAAA-B-B/</vt:lpwstr>
      </vt:variant>
      <vt:variant>
        <vt:lpwstr/>
      </vt:variant>
      <vt:variant>
        <vt:i4>5963797</vt:i4>
      </vt:variant>
      <vt:variant>
        <vt:i4>333</vt:i4>
      </vt:variant>
      <vt:variant>
        <vt:i4>0</vt:i4>
      </vt:variant>
      <vt:variant>
        <vt:i4>5</vt:i4>
      </vt:variant>
      <vt:variant>
        <vt:lpwstr>http://gde24.ru/company/card/BgFg-A4hFm63xQqba94M-AyED-A/</vt:lpwstr>
      </vt:variant>
      <vt:variant>
        <vt:lpwstr/>
      </vt:variant>
      <vt:variant>
        <vt:i4>6881329</vt:i4>
      </vt:variant>
      <vt:variant>
        <vt:i4>330</vt:i4>
      </vt:variant>
      <vt:variant>
        <vt:i4>0</vt:i4>
      </vt:variant>
      <vt:variant>
        <vt:i4>5</vt:i4>
      </vt:variant>
      <vt:variant>
        <vt:lpwstr>http://gde24.ru/company/result/AwAizuHw4Ofu4uDt6OUiAAQAAAgCKBsAAA-B-B/</vt:lpwstr>
      </vt:variant>
      <vt:variant>
        <vt:lpwstr/>
      </vt:variant>
      <vt:variant>
        <vt:i4>8126583</vt:i4>
      </vt:variant>
      <vt:variant>
        <vt:i4>327</vt:i4>
      </vt:variant>
      <vt:variant>
        <vt:i4>0</vt:i4>
      </vt:variant>
      <vt:variant>
        <vt:i4>5</vt:i4>
      </vt:variant>
      <vt:variant>
        <vt:lpwstr>http://gde24.ru/company/card/BgHyFdMr2XnzSIbptBvhptv6/</vt:lpwstr>
      </vt:variant>
      <vt:variant>
        <vt:lpwstr/>
      </vt:variant>
      <vt:variant>
        <vt:i4>8</vt:i4>
      </vt:variant>
      <vt:variant>
        <vt:i4>324</vt:i4>
      </vt:variant>
      <vt:variant>
        <vt:i4>0</vt:i4>
      </vt:variant>
      <vt:variant>
        <vt:i4>5</vt:i4>
      </vt:variant>
      <vt:variant>
        <vt:lpwstr>http://gde24.ru/company/result/AwAi0eXr-APHq7vXu5-A-Ap8fLi5e3t7uUg8fvw-AOUg6CDm6OL75SDm6OLu8u375SAtIO7v8u7i4P8g8u7w4-C7i6-A8iAAQAAAgCJxsAAA-B-B/</vt:lpwstr>
      </vt:variant>
      <vt:variant>
        <vt:lpwstr/>
      </vt:variant>
      <vt:variant>
        <vt:i4>6291492</vt:i4>
      </vt:variant>
      <vt:variant>
        <vt:i4>321</vt:i4>
      </vt:variant>
      <vt:variant>
        <vt:i4>0</vt:i4>
      </vt:variant>
      <vt:variant>
        <vt:i4>5</vt:i4>
      </vt:variant>
      <vt:variant>
        <vt:lpwstr>http://gde24.ru/company/card/BgGLJGyd35RmS6uyyi-AnurJB/</vt:lpwstr>
      </vt:variant>
      <vt:variant>
        <vt:lpwstr/>
      </vt:variant>
      <vt:variant>
        <vt:i4>1835103</vt:i4>
      </vt:variant>
      <vt:variant>
        <vt:i4>318</vt:i4>
      </vt:variant>
      <vt:variant>
        <vt:i4>0</vt:i4>
      </vt:variant>
      <vt:variant>
        <vt:i4>5</vt:i4>
      </vt:variant>
      <vt:variant>
        <vt:lpwstr>http://gde24.ru/company/result/AwAi0OXr6OPo7uft-C-CUg7vDj4O3o5-CD26OgiAAQAAAgCJxsAAA-B-B/</vt:lpwstr>
      </vt:variant>
      <vt:variant>
        <vt:lpwstr/>
      </vt:variant>
      <vt:variant>
        <vt:i4>2883709</vt:i4>
      </vt:variant>
      <vt:variant>
        <vt:i4>315</vt:i4>
      </vt:variant>
      <vt:variant>
        <vt:i4>0</vt:i4>
      </vt:variant>
      <vt:variant>
        <vt:i4>5</vt:i4>
      </vt:variant>
      <vt:variant>
        <vt:lpwstr>http://gde24.ru/company/card/BgH2obATOtRcQ5Pgr62e1aqE/</vt:lpwstr>
      </vt:variant>
      <vt:variant>
        <vt:lpwstr/>
      </vt:variant>
      <vt:variant>
        <vt:i4>5898307</vt:i4>
      </vt:variant>
      <vt:variant>
        <vt:i4>312</vt:i4>
      </vt:variant>
      <vt:variant>
        <vt:i4>0</vt:i4>
      </vt:variant>
      <vt:variant>
        <vt:i4>5</vt:i4>
      </vt:variant>
      <vt:variant>
        <vt:lpwstr>http://gde24.ru/company/result/AwAizvDj4O37IOzl8fLt7uPuIPHg7O7z7-ADg4uvl7ej-AIO-Au8eXr6u7i-C-AUg6CDx5ev88ero9SDt4PHl6-CXt7fv1IO-Az7ery7uIiAAQAAAgCJxsAAA-B-B/</vt:lpwstr>
      </vt:variant>
      <vt:variant>
        <vt:lpwstr/>
      </vt:variant>
      <vt:variant>
        <vt:i4>7274542</vt:i4>
      </vt:variant>
      <vt:variant>
        <vt:i4>309</vt:i4>
      </vt:variant>
      <vt:variant>
        <vt:i4>0</vt:i4>
      </vt:variant>
      <vt:variant>
        <vt:i4>5</vt:i4>
      </vt:variant>
      <vt:variant>
        <vt:lpwstr>http://gde24.ru/company/card/BgEreGaDQFigT4NtgMmTDT48/</vt:lpwstr>
      </vt:variant>
      <vt:variant>
        <vt:lpwstr/>
      </vt:variant>
      <vt:variant>
        <vt:i4>6160395</vt:i4>
      </vt:variant>
      <vt:variant>
        <vt:i4>306</vt:i4>
      </vt:variant>
      <vt:variant>
        <vt:i4>0</vt:i4>
      </vt:variant>
      <vt:variant>
        <vt:i4>5</vt:i4>
      </vt:variant>
      <vt:variant>
        <vt:lpwstr>http://gde24.ru/company/result/AwAizuHw4Ofu4uDt6OUg7eD34Ov87e7lIO-Aw7vTl8fHo7u3g6-Azt7uUiAAQAAAgCJxsAAA-B-B/</vt:lpwstr>
      </vt:variant>
      <vt:variant>
        <vt:lpwstr/>
      </vt:variant>
      <vt:variant>
        <vt:i4>3866725</vt:i4>
      </vt:variant>
      <vt:variant>
        <vt:i4>303</vt:i4>
      </vt:variant>
      <vt:variant>
        <vt:i4>0</vt:i4>
      </vt:variant>
      <vt:variant>
        <vt:i4>5</vt:i4>
      </vt:variant>
      <vt:variant>
        <vt:lpwstr>http://gde24.ru/company/card/BgGAe5uyTIi3TpEuMTSYYgQ6/</vt:lpwstr>
      </vt:variant>
      <vt:variant>
        <vt:lpwstr/>
      </vt:variant>
      <vt:variant>
        <vt:i4>5898307</vt:i4>
      </vt:variant>
      <vt:variant>
        <vt:i4>300</vt:i4>
      </vt:variant>
      <vt:variant>
        <vt:i4>0</vt:i4>
      </vt:variant>
      <vt:variant>
        <vt:i4>5</vt:i4>
      </vt:variant>
      <vt:variant>
        <vt:lpwstr>http://gde24.ru/company/result/AwAizvDj4O37IOzl8fLt7uPuIPHg7O7z7-ADg4uvl7ej-AIO-Au8eXr6u7i-C-AUg6CDx5ev88ero9SDt4PHl6-CXt7fv1IO-Az7ery7uIiAAQAAAgCJxsAAA-B-B/</vt:lpwstr>
      </vt:variant>
      <vt:variant>
        <vt:lpwstr/>
      </vt:variant>
      <vt:variant>
        <vt:i4>3342387</vt:i4>
      </vt:variant>
      <vt:variant>
        <vt:i4>297</vt:i4>
      </vt:variant>
      <vt:variant>
        <vt:i4>0</vt:i4>
      </vt:variant>
      <vt:variant>
        <vt:i4>5</vt:i4>
      </vt:variant>
      <vt:variant>
        <vt:lpwstr>http://gde24.ru/company/card/BgErBcOZ6qyeQ6HLeVB-CVxpH/</vt:lpwstr>
      </vt:variant>
      <vt:variant>
        <vt:lpwstr/>
      </vt:variant>
      <vt:variant>
        <vt:i4>7405685</vt:i4>
      </vt:variant>
      <vt:variant>
        <vt:i4>294</vt:i4>
      </vt:variant>
      <vt:variant>
        <vt:i4>0</vt:i4>
      </vt:variant>
      <vt:variant>
        <vt:i4>5</vt:i4>
      </vt:variant>
      <vt:variant>
        <vt:lpwstr>http://gde24.ru/company/result/AwAi0e-Au8PIiAAQAAAgCJxsAAA-B-B/</vt:lpwstr>
      </vt:variant>
      <vt:variant>
        <vt:lpwstr/>
      </vt:variant>
      <vt:variant>
        <vt:i4>6619197</vt:i4>
      </vt:variant>
      <vt:variant>
        <vt:i4>291</vt:i4>
      </vt:variant>
      <vt:variant>
        <vt:i4>0</vt:i4>
      </vt:variant>
      <vt:variant>
        <vt:i4>5</vt:i4>
      </vt:variant>
      <vt:variant>
        <vt:lpwstr>http://gde24.ru/company/card/BgEKZ0J-AIgAeSpvCsvCDGXzs/</vt:lpwstr>
      </vt:variant>
      <vt:variant>
        <vt:lpwstr/>
      </vt:variant>
      <vt:variant>
        <vt:i4>5701702</vt:i4>
      </vt:variant>
      <vt:variant>
        <vt:i4>288</vt:i4>
      </vt:variant>
      <vt:variant>
        <vt:i4>0</vt:i4>
      </vt:variant>
      <vt:variant>
        <vt:i4>5</vt:i4>
      </vt:variant>
      <vt:variant>
        <vt:lpwstr>http://gde24.ru/company/result/AwAiwu7k4CAtIPHh7vAsIO736PHy6uAg6CDw4PHv8OXk5evl7ejlIgAEAAAIAicbAAA-B/</vt:lpwstr>
      </vt:variant>
      <vt:variant>
        <vt:lpwstr/>
      </vt:variant>
      <vt:variant>
        <vt:i4>3407975</vt:i4>
      </vt:variant>
      <vt:variant>
        <vt:i4>285</vt:i4>
      </vt:variant>
      <vt:variant>
        <vt:i4>0</vt:i4>
      </vt:variant>
      <vt:variant>
        <vt:i4>5</vt:i4>
      </vt:variant>
      <vt:variant>
        <vt:lpwstr>http://gde24.ru/company/card/BgGOIqFjR2LtRotPqy4Q1ofF/</vt:lpwstr>
      </vt:variant>
      <vt:variant>
        <vt:lpwstr/>
      </vt:variant>
      <vt:variant>
        <vt:i4>1048656</vt:i4>
      </vt:variant>
      <vt:variant>
        <vt:i4>282</vt:i4>
      </vt:variant>
      <vt:variant>
        <vt:i4>0</vt:i4>
      </vt:variant>
      <vt:variant>
        <vt:i4>5</vt:i4>
      </vt:variant>
      <vt:variant>
        <vt:lpwstr>http://gde24.ru/company/result/AwAi0eXr-APHq7uUg9e7n-A-Cnx8uLuIOgg7vXu8uAiAAQAAAgCJxsAAA-B-B/</vt:lpwstr>
      </vt:variant>
      <vt:variant>
        <vt:lpwstr/>
      </vt:variant>
      <vt:variant>
        <vt:i4>2424868</vt:i4>
      </vt:variant>
      <vt:variant>
        <vt:i4>279</vt:i4>
      </vt:variant>
      <vt:variant>
        <vt:i4>0</vt:i4>
      </vt:variant>
      <vt:variant>
        <vt:i4>5</vt:i4>
      </vt:variant>
      <vt:variant>
        <vt:lpwstr>http://gde24.ru/company/card/BgHhm4dXVUMYT6XXrxQAAS-Ce/</vt:lpwstr>
      </vt:variant>
      <vt:variant>
        <vt:lpwstr/>
      </vt:variant>
      <vt:variant>
        <vt:i4>851984</vt:i4>
      </vt:variant>
      <vt:variant>
        <vt:i4>276</vt:i4>
      </vt:variant>
      <vt:variant>
        <vt:i4>0</vt:i4>
      </vt:variant>
      <vt:variant>
        <vt:i4>5</vt:i4>
      </vt:variant>
      <vt:variant>
        <vt:lpwstr>http://gde24.ru/company/result/AwAix-CXw7e7i-C-CUg6CDn5fDt7uHu4e7i-C-CUg6vPr-APLz8PsgLSDi-C-ADg-Ceji4O3o5SIABAAACAInGwAA/</vt:lpwstr>
      </vt:variant>
      <vt:variant>
        <vt:lpwstr/>
      </vt:variant>
      <vt:variant>
        <vt:i4>196688</vt:i4>
      </vt:variant>
      <vt:variant>
        <vt:i4>273</vt:i4>
      </vt:variant>
      <vt:variant>
        <vt:i4>0</vt:i4>
      </vt:variant>
      <vt:variant>
        <vt:i4>5</vt:i4>
      </vt:variant>
      <vt:variant>
        <vt:lpwstr>http://gde24.ru/company/card/BgECMqniniJsRpm-A1UYBh-CSD/</vt:lpwstr>
      </vt:variant>
      <vt:variant>
        <vt:lpwstr/>
      </vt:variant>
      <vt:variant>
        <vt:i4>851984</vt:i4>
      </vt:variant>
      <vt:variant>
        <vt:i4>270</vt:i4>
      </vt:variant>
      <vt:variant>
        <vt:i4>0</vt:i4>
      </vt:variant>
      <vt:variant>
        <vt:i4>5</vt:i4>
      </vt:variant>
      <vt:variant>
        <vt:lpwstr>http://gde24.ru/company/result/AwAix-CXw7e7i-C-CUg6CDn5fDt7uHu4e7i-C-CUg6vPr-APLz8PsgLSDi-C-ADg-Ceji4O3o5SIABAAACAInGwAA/</vt:lpwstr>
      </vt:variant>
      <vt:variant>
        <vt:lpwstr/>
      </vt:variant>
      <vt:variant>
        <vt:i4>2162728</vt:i4>
      </vt:variant>
      <vt:variant>
        <vt:i4>267</vt:i4>
      </vt:variant>
      <vt:variant>
        <vt:i4>0</vt:i4>
      </vt:variant>
      <vt:variant>
        <vt:i4>5</vt:i4>
      </vt:variant>
      <vt:variant>
        <vt:lpwstr>http://gde24.ru/company/card/BgHaaMkioUk8RqcDOzo3yMYz/</vt:lpwstr>
      </vt:variant>
      <vt:variant>
        <vt:lpwstr/>
      </vt:variant>
      <vt:variant>
        <vt:i4>7340075</vt:i4>
      </vt:variant>
      <vt:variant>
        <vt:i4>264</vt:i4>
      </vt:variant>
      <vt:variant>
        <vt:i4>0</vt:i4>
      </vt:variant>
      <vt:variant>
        <vt:i4>5</vt:i4>
      </vt:variant>
      <vt:variant>
        <vt:lpwstr>http://gde24.ru/company/result/AwAizuHw4Ofu4uDt6OUg7vHt7uLt7uUg7uH55eUsIPHw5eTt5eUgKO-Au6-C3u5Skg7uH55eUsIO3g9-CDr-AO3u5SDoIPHw5eTt5eUg7-ADu9OXx8eju7eDr-AO3u5SIABAAACAInGwAA/</vt:lpwstr>
      </vt:variant>
      <vt:variant>
        <vt:lpwstr/>
      </vt:variant>
      <vt:variant>
        <vt:i4>3866749</vt:i4>
      </vt:variant>
      <vt:variant>
        <vt:i4>261</vt:i4>
      </vt:variant>
      <vt:variant>
        <vt:i4>0</vt:i4>
      </vt:variant>
      <vt:variant>
        <vt:i4>5</vt:i4>
      </vt:variant>
      <vt:variant>
        <vt:lpwstr>http://gde24.ru/company/card/BgE1kQR9vwRWS7rHQsUfHhxM/</vt:lpwstr>
      </vt:variant>
      <vt:variant>
        <vt:lpwstr/>
      </vt:variant>
      <vt:variant>
        <vt:i4>1441794</vt:i4>
      </vt:variant>
      <vt:variant>
        <vt:i4>258</vt:i4>
      </vt:variant>
      <vt:variant>
        <vt:i4>0</vt:i4>
      </vt:variant>
      <vt:variant>
        <vt:i4>5</vt:i4>
      </vt:variant>
      <vt:variant>
        <vt:lpwstr>http://gde24.ru/company/result/AwAizuHw4Ofu4uDt6OUg5O746u7r-AO3u5SIABAAACAInGwAA/</vt:lpwstr>
      </vt:variant>
      <vt:variant>
        <vt:lpwstr/>
      </vt:variant>
      <vt:variant>
        <vt:i4>8061049</vt:i4>
      </vt:variant>
      <vt:variant>
        <vt:i4>255</vt:i4>
      </vt:variant>
      <vt:variant>
        <vt:i4>0</vt:i4>
      </vt:variant>
      <vt:variant>
        <vt:i4>5</vt:i4>
      </vt:variant>
      <vt:variant>
        <vt:lpwstr>http://gde24.ru/company/card/BgGAXg7XE8uZQojUoLIR-AlKF/</vt:lpwstr>
      </vt:variant>
      <vt:variant>
        <vt:lpwstr/>
      </vt:variant>
      <vt:variant>
        <vt:i4>1376316</vt:i4>
      </vt:variant>
      <vt:variant>
        <vt:i4>245</vt:i4>
      </vt:variant>
      <vt:variant>
        <vt:i4>0</vt:i4>
      </vt:variant>
      <vt:variant>
        <vt:i4>5</vt:i4>
      </vt:variant>
      <vt:variant>
        <vt:lpwstr/>
      </vt:variant>
      <vt:variant>
        <vt:lpwstr>_Toc320187767</vt:lpwstr>
      </vt:variant>
      <vt:variant>
        <vt:i4>1376316</vt:i4>
      </vt:variant>
      <vt:variant>
        <vt:i4>239</vt:i4>
      </vt:variant>
      <vt:variant>
        <vt:i4>0</vt:i4>
      </vt:variant>
      <vt:variant>
        <vt:i4>5</vt:i4>
      </vt:variant>
      <vt:variant>
        <vt:lpwstr/>
      </vt:variant>
      <vt:variant>
        <vt:lpwstr>_Toc320187766</vt:lpwstr>
      </vt:variant>
      <vt:variant>
        <vt:i4>1376316</vt:i4>
      </vt:variant>
      <vt:variant>
        <vt:i4>233</vt:i4>
      </vt:variant>
      <vt:variant>
        <vt:i4>0</vt:i4>
      </vt:variant>
      <vt:variant>
        <vt:i4>5</vt:i4>
      </vt:variant>
      <vt:variant>
        <vt:lpwstr/>
      </vt:variant>
      <vt:variant>
        <vt:lpwstr>_Toc320187765</vt:lpwstr>
      </vt:variant>
      <vt:variant>
        <vt:i4>1376316</vt:i4>
      </vt:variant>
      <vt:variant>
        <vt:i4>227</vt:i4>
      </vt:variant>
      <vt:variant>
        <vt:i4>0</vt:i4>
      </vt:variant>
      <vt:variant>
        <vt:i4>5</vt:i4>
      </vt:variant>
      <vt:variant>
        <vt:lpwstr/>
      </vt:variant>
      <vt:variant>
        <vt:lpwstr>_Toc320187764</vt:lpwstr>
      </vt:variant>
      <vt:variant>
        <vt:i4>1376316</vt:i4>
      </vt:variant>
      <vt:variant>
        <vt:i4>221</vt:i4>
      </vt:variant>
      <vt:variant>
        <vt:i4>0</vt:i4>
      </vt:variant>
      <vt:variant>
        <vt:i4>5</vt:i4>
      </vt:variant>
      <vt:variant>
        <vt:lpwstr/>
      </vt:variant>
      <vt:variant>
        <vt:lpwstr>_Toc320187763</vt:lpwstr>
      </vt:variant>
      <vt:variant>
        <vt:i4>1376316</vt:i4>
      </vt:variant>
      <vt:variant>
        <vt:i4>215</vt:i4>
      </vt:variant>
      <vt:variant>
        <vt:i4>0</vt:i4>
      </vt:variant>
      <vt:variant>
        <vt:i4>5</vt:i4>
      </vt:variant>
      <vt:variant>
        <vt:lpwstr/>
      </vt:variant>
      <vt:variant>
        <vt:lpwstr>_Toc320187762</vt:lpwstr>
      </vt:variant>
      <vt:variant>
        <vt:i4>1376316</vt:i4>
      </vt:variant>
      <vt:variant>
        <vt:i4>209</vt:i4>
      </vt:variant>
      <vt:variant>
        <vt:i4>0</vt:i4>
      </vt:variant>
      <vt:variant>
        <vt:i4>5</vt:i4>
      </vt:variant>
      <vt:variant>
        <vt:lpwstr/>
      </vt:variant>
      <vt:variant>
        <vt:lpwstr>_Toc320187761</vt:lpwstr>
      </vt:variant>
      <vt:variant>
        <vt:i4>1376316</vt:i4>
      </vt:variant>
      <vt:variant>
        <vt:i4>203</vt:i4>
      </vt:variant>
      <vt:variant>
        <vt:i4>0</vt:i4>
      </vt:variant>
      <vt:variant>
        <vt:i4>5</vt:i4>
      </vt:variant>
      <vt:variant>
        <vt:lpwstr/>
      </vt:variant>
      <vt:variant>
        <vt:lpwstr>_Toc320187760</vt:lpwstr>
      </vt:variant>
      <vt:variant>
        <vt:i4>1441852</vt:i4>
      </vt:variant>
      <vt:variant>
        <vt:i4>197</vt:i4>
      </vt:variant>
      <vt:variant>
        <vt:i4>0</vt:i4>
      </vt:variant>
      <vt:variant>
        <vt:i4>5</vt:i4>
      </vt:variant>
      <vt:variant>
        <vt:lpwstr/>
      </vt:variant>
      <vt:variant>
        <vt:lpwstr>_Toc320187759</vt:lpwstr>
      </vt:variant>
      <vt:variant>
        <vt:i4>1441852</vt:i4>
      </vt:variant>
      <vt:variant>
        <vt:i4>191</vt:i4>
      </vt:variant>
      <vt:variant>
        <vt:i4>0</vt:i4>
      </vt:variant>
      <vt:variant>
        <vt:i4>5</vt:i4>
      </vt:variant>
      <vt:variant>
        <vt:lpwstr/>
      </vt:variant>
      <vt:variant>
        <vt:lpwstr>_Toc320187758</vt:lpwstr>
      </vt:variant>
      <vt:variant>
        <vt:i4>1441852</vt:i4>
      </vt:variant>
      <vt:variant>
        <vt:i4>185</vt:i4>
      </vt:variant>
      <vt:variant>
        <vt:i4>0</vt:i4>
      </vt:variant>
      <vt:variant>
        <vt:i4>5</vt:i4>
      </vt:variant>
      <vt:variant>
        <vt:lpwstr/>
      </vt:variant>
      <vt:variant>
        <vt:lpwstr>_Toc320187757</vt:lpwstr>
      </vt:variant>
      <vt:variant>
        <vt:i4>1441852</vt:i4>
      </vt:variant>
      <vt:variant>
        <vt:i4>179</vt:i4>
      </vt:variant>
      <vt:variant>
        <vt:i4>0</vt:i4>
      </vt:variant>
      <vt:variant>
        <vt:i4>5</vt:i4>
      </vt:variant>
      <vt:variant>
        <vt:lpwstr/>
      </vt:variant>
      <vt:variant>
        <vt:lpwstr>_Toc320187756</vt:lpwstr>
      </vt:variant>
      <vt:variant>
        <vt:i4>1441852</vt:i4>
      </vt:variant>
      <vt:variant>
        <vt:i4>173</vt:i4>
      </vt:variant>
      <vt:variant>
        <vt:i4>0</vt:i4>
      </vt:variant>
      <vt:variant>
        <vt:i4>5</vt:i4>
      </vt:variant>
      <vt:variant>
        <vt:lpwstr/>
      </vt:variant>
      <vt:variant>
        <vt:lpwstr>_Toc320187755</vt:lpwstr>
      </vt:variant>
      <vt:variant>
        <vt:i4>1441852</vt:i4>
      </vt:variant>
      <vt:variant>
        <vt:i4>167</vt:i4>
      </vt:variant>
      <vt:variant>
        <vt:i4>0</vt:i4>
      </vt:variant>
      <vt:variant>
        <vt:i4>5</vt:i4>
      </vt:variant>
      <vt:variant>
        <vt:lpwstr/>
      </vt:variant>
      <vt:variant>
        <vt:lpwstr>_Toc320187754</vt:lpwstr>
      </vt:variant>
      <vt:variant>
        <vt:i4>1441852</vt:i4>
      </vt:variant>
      <vt:variant>
        <vt:i4>161</vt:i4>
      </vt:variant>
      <vt:variant>
        <vt:i4>0</vt:i4>
      </vt:variant>
      <vt:variant>
        <vt:i4>5</vt:i4>
      </vt:variant>
      <vt:variant>
        <vt:lpwstr/>
      </vt:variant>
      <vt:variant>
        <vt:lpwstr>_Toc320187753</vt:lpwstr>
      </vt:variant>
      <vt:variant>
        <vt:i4>1441852</vt:i4>
      </vt:variant>
      <vt:variant>
        <vt:i4>155</vt:i4>
      </vt:variant>
      <vt:variant>
        <vt:i4>0</vt:i4>
      </vt:variant>
      <vt:variant>
        <vt:i4>5</vt:i4>
      </vt:variant>
      <vt:variant>
        <vt:lpwstr/>
      </vt:variant>
      <vt:variant>
        <vt:lpwstr>_Toc320187752</vt:lpwstr>
      </vt:variant>
      <vt:variant>
        <vt:i4>1441852</vt:i4>
      </vt:variant>
      <vt:variant>
        <vt:i4>149</vt:i4>
      </vt:variant>
      <vt:variant>
        <vt:i4>0</vt:i4>
      </vt:variant>
      <vt:variant>
        <vt:i4>5</vt:i4>
      </vt:variant>
      <vt:variant>
        <vt:lpwstr/>
      </vt:variant>
      <vt:variant>
        <vt:lpwstr>_Toc320187751</vt:lpwstr>
      </vt:variant>
      <vt:variant>
        <vt:i4>1441852</vt:i4>
      </vt:variant>
      <vt:variant>
        <vt:i4>143</vt:i4>
      </vt:variant>
      <vt:variant>
        <vt:i4>0</vt:i4>
      </vt:variant>
      <vt:variant>
        <vt:i4>5</vt:i4>
      </vt:variant>
      <vt:variant>
        <vt:lpwstr/>
      </vt:variant>
      <vt:variant>
        <vt:lpwstr>_Toc320187750</vt:lpwstr>
      </vt:variant>
      <vt:variant>
        <vt:i4>1507388</vt:i4>
      </vt:variant>
      <vt:variant>
        <vt:i4>137</vt:i4>
      </vt:variant>
      <vt:variant>
        <vt:i4>0</vt:i4>
      </vt:variant>
      <vt:variant>
        <vt:i4>5</vt:i4>
      </vt:variant>
      <vt:variant>
        <vt:lpwstr/>
      </vt:variant>
      <vt:variant>
        <vt:lpwstr>_Toc320187749</vt:lpwstr>
      </vt:variant>
      <vt:variant>
        <vt:i4>1507388</vt:i4>
      </vt:variant>
      <vt:variant>
        <vt:i4>131</vt:i4>
      </vt:variant>
      <vt:variant>
        <vt:i4>0</vt:i4>
      </vt:variant>
      <vt:variant>
        <vt:i4>5</vt:i4>
      </vt:variant>
      <vt:variant>
        <vt:lpwstr/>
      </vt:variant>
      <vt:variant>
        <vt:lpwstr>_Toc320187748</vt:lpwstr>
      </vt:variant>
      <vt:variant>
        <vt:i4>1507388</vt:i4>
      </vt:variant>
      <vt:variant>
        <vt:i4>125</vt:i4>
      </vt:variant>
      <vt:variant>
        <vt:i4>0</vt:i4>
      </vt:variant>
      <vt:variant>
        <vt:i4>5</vt:i4>
      </vt:variant>
      <vt:variant>
        <vt:lpwstr/>
      </vt:variant>
      <vt:variant>
        <vt:lpwstr>_Toc320187747</vt:lpwstr>
      </vt:variant>
      <vt:variant>
        <vt:i4>1507388</vt:i4>
      </vt:variant>
      <vt:variant>
        <vt:i4>119</vt:i4>
      </vt:variant>
      <vt:variant>
        <vt:i4>0</vt:i4>
      </vt:variant>
      <vt:variant>
        <vt:i4>5</vt:i4>
      </vt:variant>
      <vt:variant>
        <vt:lpwstr/>
      </vt:variant>
      <vt:variant>
        <vt:lpwstr>_Toc320187746</vt:lpwstr>
      </vt:variant>
      <vt:variant>
        <vt:i4>1507388</vt:i4>
      </vt:variant>
      <vt:variant>
        <vt:i4>113</vt:i4>
      </vt:variant>
      <vt:variant>
        <vt:i4>0</vt:i4>
      </vt:variant>
      <vt:variant>
        <vt:i4>5</vt:i4>
      </vt:variant>
      <vt:variant>
        <vt:lpwstr/>
      </vt:variant>
      <vt:variant>
        <vt:lpwstr>_Toc320187745</vt:lpwstr>
      </vt:variant>
      <vt:variant>
        <vt:i4>1507388</vt:i4>
      </vt:variant>
      <vt:variant>
        <vt:i4>107</vt:i4>
      </vt:variant>
      <vt:variant>
        <vt:i4>0</vt:i4>
      </vt:variant>
      <vt:variant>
        <vt:i4>5</vt:i4>
      </vt:variant>
      <vt:variant>
        <vt:lpwstr/>
      </vt:variant>
      <vt:variant>
        <vt:lpwstr>_Toc320187744</vt:lpwstr>
      </vt:variant>
      <vt:variant>
        <vt:i4>1507388</vt:i4>
      </vt:variant>
      <vt:variant>
        <vt:i4>101</vt:i4>
      </vt:variant>
      <vt:variant>
        <vt:i4>0</vt:i4>
      </vt:variant>
      <vt:variant>
        <vt:i4>5</vt:i4>
      </vt:variant>
      <vt:variant>
        <vt:lpwstr/>
      </vt:variant>
      <vt:variant>
        <vt:lpwstr>_Toc320187743</vt:lpwstr>
      </vt:variant>
      <vt:variant>
        <vt:i4>1507388</vt:i4>
      </vt:variant>
      <vt:variant>
        <vt:i4>95</vt:i4>
      </vt:variant>
      <vt:variant>
        <vt:i4>0</vt:i4>
      </vt:variant>
      <vt:variant>
        <vt:i4>5</vt:i4>
      </vt:variant>
      <vt:variant>
        <vt:lpwstr/>
      </vt:variant>
      <vt:variant>
        <vt:lpwstr>_Toc320187742</vt:lpwstr>
      </vt:variant>
      <vt:variant>
        <vt:i4>1507388</vt:i4>
      </vt:variant>
      <vt:variant>
        <vt:i4>89</vt:i4>
      </vt:variant>
      <vt:variant>
        <vt:i4>0</vt:i4>
      </vt:variant>
      <vt:variant>
        <vt:i4>5</vt:i4>
      </vt:variant>
      <vt:variant>
        <vt:lpwstr/>
      </vt:variant>
      <vt:variant>
        <vt:lpwstr>_Toc320187741</vt:lpwstr>
      </vt:variant>
      <vt:variant>
        <vt:i4>1507388</vt:i4>
      </vt:variant>
      <vt:variant>
        <vt:i4>83</vt:i4>
      </vt:variant>
      <vt:variant>
        <vt:i4>0</vt:i4>
      </vt:variant>
      <vt:variant>
        <vt:i4>5</vt:i4>
      </vt:variant>
      <vt:variant>
        <vt:lpwstr/>
      </vt:variant>
      <vt:variant>
        <vt:lpwstr>_Toc320187740</vt:lpwstr>
      </vt:variant>
      <vt:variant>
        <vt:i4>1048636</vt:i4>
      </vt:variant>
      <vt:variant>
        <vt:i4>77</vt:i4>
      </vt:variant>
      <vt:variant>
        <vt:i4>0</vt:i4>
      </vt:variant>
      <vt:variant>
        <vt:i4>5</vt:i4>
      </vt:variant>
      <vt:variant>
        <vt:lpwstr/>
      </vt:variant>
      <vt:variant>
        <vt:lpwstr>_Toc320187739</vt:lpwstr>
      </vt:variant>
      <vt:variant>
        <vt:i4>1048636</vt:i4>
      </vt:variant>
      <vt:variant>
        <vt:i4>71</vt:i4>
      </vt:variant>
      <vt:variant>
        <vt:i4>0</vt:i4>
      </vt:variant>
      <vt:variant>
        <vt:i4>5</vt:i4>
      </vt:variant>
      <vt:variant>
        <vt:lpwstr/>
      </vt:variant>
      <vt:variant>
        <vt:lpwstr>_Toc320187738</vt:lpwstr>
      </vt:variant>
      <vt:variant>
        <vt:i4>1048636</vt:i4>
      </vt:variant>
      <vt:variant>
        <vt:i4>65</vt:i4>
      </vt:variant>
      <vt:variant>
        <vt:i4>0</vt:i4>
      </vt:variant>
      <vt:variant>
        <vt:i4>5</vt:i4>
      </vt:variant>
      <vt:variant>
        <vt:lpwstr/>
      </vt:variant>
      <vt:variant>
        <vt:lpwstr>_Toc320187737</vt:lpwstr>
      </vt:variant>
      <vt:variant>
        <vt:i4>1048636</vt:i4>
      </vt:variant>
      <vt:variant>
        <vt:i4>59</vt:i4>
      </vt:variant>
      <vt:variant>
        <vt:i4>0</vt:i4>
      </vt:variant>
      <vt:variant>
        <vt:i4>5</vt:i4>
      </vt:variant>
      <vt:variant>
        <vt:lpwstr/>
      </vt:variant>
      <vt:variant>
        <vt:lpwstr>_Toc320187736</vt:lpwstr>
      </vt:variant>
      <vt:variant>
        <vt:i4>1048636</vt:i4>
      </vt:variant>
      <vt:variant>
        <vt:i4>53</vt:i4>
      </vt:variant>
      <vt:variant>
        <vt:i4>0</vt:i4>
      </vt:variant>
      <vt:variant>
        <vt:i4>5</vt:i4>
      </vt:variant>
      <vt:variant>
        <vt:lpwstr/>
      </vt:variant>
      <vt:variant>
        <vt:lpwstr>_Toc320187735</vt:lpwstr>
      </vt:variant>
      <vt:variant>
        <vt:i4>1048636</vt:i4>
      </vt:variant>
      <vt:variant>
        <vt:i4>47</vt:i4>
      </vt:variant>
      <vt:variant>
        <vt:i4>0</vt:i4>
      </vt:variant>
      <vt:variant>
        <vt:i4>5</vt:i4>
      </vt:variant>
      <vt:variant>
        <vt:lpwstr/>
      </vt:variant>
      <vt:variant>
        <vt:lpwstr>_Toc320187734</vt:lpwstr>
      </vt:variant>
      <vt:variant>
        <vt:i4>1048636</vt:i4>
      </vt:variant>
      <vt:variant>
        <vt:i4>41</vt:i4>
      </vt:variant>
      <vt:variant>
        <vt:i4>0</vt:i4>
      </vt:variant>
      <vt:variant>
        <vt:i4>5</vt:i4>
      </vt:variant>
      <vt:variant>
        <vt:lpwstr/>
      </vt:variant>
      <vt:variant>
        <vt:lpwstr>_Toc320187733</vt:lpwstr>
      </vt:variant>
      <vt:variant>
        <vt:i4>1048636</vt:i4>
      </vt:variant>
      <vt:variant>
        <vt:i4>35</vt:i4>
      </vt:variant>
      <vt:variant>
        <vt:i4>0</vt:i4>
      </vt:variant>
      <vt:variant>
        <vt:i4>5</vt:i4>
      </vt:variant>
      <vt:variant>
        <vt:lpwstr/>
      </vt:variant>
      <vt:variant>
        <vt:lpwstr>_Toc320187732</vt:lpwstr>
      </vt:variant>
      <vt:variant>
        <vt:i4>1048636</vt:i4>
      </vt:variant>
      <vt:variant>
        <vt:i4>29</vt:i4>
      </vt:variant>
      <vt:variant>
        <vt:i4>0</vt:i4>
      </vt:variant>
      <vt:variant>
        <vt:i4>5</vt:i4>
      </vt:variant>
      <vt:variant>
        <vt:lpwstr/>
      </vt:variant>
      <vt:variant>
        <vt:lpwstr>_Toc320187731</vt:lpwstr>
      </vt:variant>
      <vt:variant>
        <vt:i4>1048636</vt:i4>
      </vt:variant>
      <vt:variant>
        <vt:i4>23</vt:i4>
      </vt:variant>
      <vt:variant>
        <vt:i4>0</vt:i4>
      </vt:variant>
      <vt:variant>
        <vt:i4>5</vt:i4>
      </vt:variant>
      <vt:variant>
        <vt:lpwstr/>
      </vt:variant>
      <vt:variant>
        <vt:lpwstr>_Toc320187730</vt:lpwstr>
      </vt:variant>
      <vt:variant>
        <vt:i4>1114172</vt:i4>
      </vt:variant>
      <vt:variant>
        <vt:i4>17</vt:i4>
      </vt:variant>
      <vt:variant>
        <vt:i4>0</vt:i4>
      </vt:variant>
      <vt:variant>
        <vt:i4>5</vt:i4>
      </vt:variant>
      <vt:variant>
        <vt:lpwstr/>
      </vt:variant>
      <vt:variant>
        <vt:lpwstr>_Toc320187728</vt:lpwstr>
      </vt:variant>
      <vt:variant>
        <vt:i4>1114172</vt:i4>
      </vt:variant>
      <vt:variant>
        <vt:i4>11</vt:i4>
      </vt:variant>
      <vt:variant>
        <vt:i4>0</vt:i4>
      </vt:variant>
      <vt:variant>
        <vt:i4>5</vt:i4>
      </vt:variant>
      <vt:variant>
        <vt:lpwstr/>
      </vt:variant>
      <vt:variant>
        <vt:lpwstr>_Toc320187727</vt:lpwstr>
      </vt:variant>
      <vt:variant>
        <vt:i4>1114172</vt:i4>
      </vt:variant>
      <vt:variant>
        <vt:i4>5</vt:i4>
      </vt:variant>
      <vt:variant>
        <vt:i4>0</vt:i4>
      </vt:variant>
      <vt:variant>
        <vt:i4>5</vt:i4>
      </vt:variant>
      <vt:variant>
        <vt:lpwstr/>
      </vt:variant>
      <vt:variant>
        <vt:lpwstr>_Toc320187726</vt:lpwstr>
      </vt:variant>
      <vt:variant>
        <vt:i4>1835061</vt:i4>
      </vt:variant>
      <vt:variant>
        <vt:i4>0</vt:i4>
      </vt:variant>
      <vt:variant>
        <vt:i4>0</vt:i4>
      </vt:variant>
      <vt:variant>
        <vt:i4>5</vt:i4>
      </vt:variant>
      <vt:variant>
        <vt:lpwstr>mailto:kulikovkan@gmail.com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Архив</dc:creator>
  <cp:lastModifiedBy>DNA7 X86</cp:lastModifiedBy>
  <cp:revision>2</cp:revision>
  <cp:lastPrinted>2012-03-22T08:21:00Z</cp:lastPrinted>
  <dcterms:created xsi:type="dcterms:W3CDTF">2017-10-16T11:07:00Z</dcterms:created>
  <dcterms:modified xsi:type="dcterms:W3CDTF">2017-10-16T11:07:00Z</dcterms:modified>
</cp:coreProperties>
</file>