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F" w:rsidRDefault="00ED3FFF" w:rsidP="00ED3FF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42172D88" wp14:editId="0E3AA4CF">
            <wp:extent cx="647700" cy="723900"/>
            <wp:effectExtent l="0" t="0" r="0" b="0"/>
            <wp:docPr id="1" name="Рисунок 1" descr="Описание: Описание: 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FF" w:rsidRDefault="00ED3FFF" w:rsidP="00ED3FFF">
      <w:pPr>
        <w:pStyle w:val="Standard"/>
        <w:jc w:val="center"/>
        <w:rPr>
          <w:rFonts w:cs="Times New Roman"/>
          <w:sz w:val="28"/>
          <w:szCs w:val="28"/>
        </w:rPr>
      </w:pPr>
    </w:p>
    <w:p w:rsidR="00ED3FFF" w:rsidRDefault="00ED3FFF" w:rsidP="00ED3FF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УНАРОКОВСКОГО СЕЛЬСКОГО  ПОСЕЛЕНИЯ</w:t>
      </w:r>
    </w:p>
    <w:p w:rsidR="00ED3FFF" w:rsidRDefault="00ED3FFF" w:rsidP="00ED3FF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ED3FFF" w:rsidRPr="00ED3FFF" w:rsidRDefault="00ED3FFF" w:rsidP="00ED3FFF">
      <w:pPr>
        <w:pStyle w:val="1"/>
        <w:tabs>
          <w:tab w:val="center" w:pos="4819"/>
          <w:tab w:val="left" w:pos="688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FFF">
        <w:rPr>
          <w:rFonts w:ascii="Times New Roman" w:hAnsi="Times New Roman" w:cs="Times New Roman"/>
          <w:sz w:val="28"/>
          <w:szCs w:val="28"/>
        </w:rPr>
        <w:t>ПОСТАНОВЛЕНИЕ</w:t>
      </w:r>
      <w:r w:rsidRPr="00ED3FFF">
        <w:rPr>
          <w:rFonts w:ascii="Times New Roman" w:hAnsi="Times New Roman" w:cs="Times New Roman"/>
          <w:sz w:val="28"/>
          <w:szCs w:val="28"/>
        </w:rPr>
        <w:tab/>
      </w:r>
    </w:p>
    <w:p w:rsidR="00ED3FFF" w:rsidRDefault="00ED3FFF" w:rsidP="00ED3FFF">
      <w:pPr>
        <w:pStyle w:val="Standard"/>
        <w:jc w:val="center"/>
        <w:rPr>
          <w:rFonts w:cs="Times New Roman"/>
          <w:sz w:val="28"/>
          <w:szCs w:val="28"/>
        </w:rPr>
      </w:pPr>
    </w:p>
    <w:p w:rsidR="00ED3FFF" w:rsidRDefault="00BE5CE5" w:rsidP="00BE5CE5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9.08.2016 г.</w:t>
      </w:r>
      <w:r w:rsidR="00ED3FFF">
        <w:rPr>
          <w:rFonts w:cs="Times New Roman"/>
          <w:sz w:val="28"/>
          <w:szCs w:val="28"/>
        </w:rPr>
        <w:tab/>
      </w:r>
      <w:r w:rsidR="00ED3FFF">
        <w:rPr>
          <w:rFonts w:cs="Times New Roman"/>
          <w:sz w:val="28"/>
          <w:szCs w:val="28"/>
        </w:rPr>
        <w:tab/>
      </w:r>
      <w:r w:rsidR="00ED3FFF">
        <w:rPr>
          <w:rFonts w:cs="Times New Roman"/>
          <w:sz w:val="28"/>
          <w:szCs w:val="28"/>
        </w:rPr>
        <w:tab/>
      </w:r>
      <w:r w:rsidR="00ED3FFF">
        <w:rPr>
          <w:rFonts w:cs="Times New Roman"/>
          <w:sz w:val="28"/>
          <w:szCs w:val="28"/>
        </w:rPr>
        <w:tab/>
      </w:r>
      <w:r w:rsidR="00ED3FFF">
        <w:rPr>
          <w:rFonts w:cs="Times New Roman"/>
          <w:sz w:val="28"/>
          <w:szCs w:val="28"/>
        </w:rPr>
        <w:tab/>
      </w:r>
      <w:r w:rsidR="00ED3FFF">
        <w:rPr>
          <w:rFonts w:cs="Times New Roman"/>
          <w:sz w:val="28"/>
          <w:szCs w:val="28"/>
        </w:rPr>
        <w:tab/>
        <w:t xml:space="preserve">       </w:t>
      </w:r>
      <w:r>
        <w:rPr>
          <w:rFonts w:cs="Times New Roman"/>
          <w:sz w:val="28"/>
          <w:szCs w:val="28"/>
        </w:rPr>
        <w:t xml:space="preserve">     </w:t>
      </w:r>
      <w:r w:rsidR="00ED3FF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</w:t>
      </w:r>
      <w:r w:rsidR="00ED3FFF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108</w:t>
      </w:r>
    </w:p>
    <w:p w:rsidR="00ED3FFF" w:rsidRDefault="00ED3FFF" w:rsidP="00ED3FFF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село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Унароково</w:t>
      </w:r>
      <w:proofErr w:type="spellEnd"/>
    </w:p>
    <w:p w:rsidR="00D67CDC" w:rsidRDefault="00D67CDC" w:rsidP="00D67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67CDC" w:rsidRDefault="00D67CDC" w:rsidP="00D67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62E41" w:rsidRPr="00762E41" w:rsidRDefault="00762E41" w:rsidP="00762E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создания и ведения реестра зеленых насаждений на территории </w:t>
      </w:r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proofErr w:type="spellStart"/>
      <w:r w:rsidR="00ED3F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Унароковское</w:t>
      </w:r>
      <w:proofErr w:type="spellEnd"/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сельское поселение</w:t>
      </w:r>
    </w:p>
    <w:p w:rsid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DC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DC" w:rsidRPr="00762E41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E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1443D">
          <w:rPr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и </w:t>
      </w:r>
      <w:hyperlink r:id="rId7" w:history="1">
        <w:r w:rsidRPr="00A1443D">
          <w:rPr>
            <w:rFonts w:ascii="Times New Roman" w:hAnsi="Times New Roman" w:cs="Times New Roman"/>
            <w:sz w:val="28"/>
            <w:szCs w:val="28"/>
          </w:rPr>
          <w:t>от 10 января 2002 года N 7-ФЗ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8" w:history="1">
        <w:r w:rsidRPr="00A14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N 2695-КЗ "Об охране зеленых насаждений в Краснодарском крае", в целях упорядочения процесса ведения реестра зеленых насаждений, произрастающих на</w:t>
      </w:r>
      <w:proofErr w:type="gramEnd"/>
      <w:r w:rsidRPr="00762E41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ED3FFF">
        <w:rPr>
          <w:rFonts w:ascii="Times New Roman" w:hAnsi="Times New Roman" w:cs="Times New Roman"/>
          <w:sz w:val="28"/>
          <w:szCs w:val="28"/>
        </w:rPr>
        <w:t xml:space="preserve"> </w:t>
      </w:r>
      <w:r w:rsidR="00A14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CDC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762E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2E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о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с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т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а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н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о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в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л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я</w:t>
      </w:r>
      <w:r w:rsidR="00A1443D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ю:</w:t>
      </w:r>
    </w:p>
    <w:p w:rsidR="00762E41" w:rsidRPr="00762E41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762E41" w:rsidRPr="00762E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762E41" w:rsidRPr="00A144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62E41" w:rsidRPr="00762E41">
        <w:rPr>
          <w:rFonts w:ascii="Times New Roman" w:hAnsi="Times New Roman" w:cs="Times New Roman"/>
          <w:sz w:val="28"/>
          <w:szCs w:val="28"/>
        </w:rPr>
        <w:t xml:space="preserve"> о порядке создания и ведения реестра зеленых насаждений на территории </w:t>
      </w:r>
      <w:r w:rsidR="00175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ED3FFF">
        <w:rPr>
          <w:rFonts w:ascii="Times New Roman" w:hAnsi="Times New Roman" w:cs="Times New Roman"/>
          <w:sz w:val="28"/>
          <w:szCs w:val="28"/>
        </w:rPr>
        <w:t xml:space="preserve"> </w:t>
      </w:r>
      <w:r w:rsidR="0017545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62E41" w:rsidRPr="00762E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1443D" w:rsidRPr="00B15D4C" w:rsidRDefault="00A1443D" w:rsidP="00A14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bookmarkStart w:id="1" w:name="sub_3"/>
      <w:bookmarkEnd w:id="0"/>
      <w:r w:rsidRPr="00B15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proofErr w:type="spellStart"/>
      <w:r w:rsidR="00ED3FFF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Унароковского</w:t>
      </w:r>
      <w:proofErr w:type="spellEnd"/>
      <w:r w:rsidRPr="00B15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(</w:t>
      </w:r>
      <w:r w:rsidR="00ED3F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Соколова</w:t>
      </w:r>
      <w:r w:rsidRPr="00B15D4C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A1443D" w:rsidRPr="00B15D4C" w:rsidRDefault="00D67CDC" w:rsidP="00A144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43D"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в установленном порядке настоящее постановление;</w:t>
      </w:r>
    </w:p>
    <w:p w:rsidR="00A1443D" w:rsidRPr="00B15D4C" w:rsidRDefault="00A1443D" w:rsidP="00A144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 w:rsidR="00E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A1443D" w:rsidRPr="00B15D4C" w:rsidRDefault="00A1443D" w:rsidP="00A14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proofErr w:type="gramStart"/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1443D" w:rsidRPr="00B15D4C" w:rsidRDefault="00A1443D" w:rsidP="00A1443D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4.Постановление вступает в силу со дня его обнародования.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Default="00A1443D" w:rsidP="00ED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A1443D" w:rsidRDefault="00A1443D" w:rsidP="00ED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ED3F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D4C98" w:rsidSect="009D4C98">
          <w:pgSz w:w="11900" w:h="16800"/>
          <w:pgMar w:top="567" w:right="567" w:bottom="1134" w:left="1701" w:header="720" w:footer="720" w:gutter="0"/>
          <w:cols w:space="720"/>
          <w:noEndnote/>
          <w:docGrid w:linePitch="299"/>
        </w:sectPr>
      </w:pPr>
    </w:p>
    <w:p w:rsidR="00762E41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0"/>
      <w:r w:rsidRPr="00A1443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9D4C98" w:rsidRDefault="009D4C98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  <w:r w:rsidR="00ED3FFF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</w:p>
    <w:p w:rsid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A1443D" w:rsidRDefault="00ED3FFF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="00A14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A1443D" w:rsidRPr="00A1443D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BE5C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09.08.2016 г. </w:t>
      </w:r>
      <w:r w:rsidR="00D67CDC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BE5CE5">
        <w:rPr>
          <w:rFonts w:ascii="Times New Roman" w:hAnsi="Times New Roman" w:cs="Times New Roman"/>
          <w:bCs/>
          <w:color w:val="26282F"/>
          <w:sz w:val="28"/>
          <w:szCs w:val="28"/>
        </w:rPr>
        <w:t>108</w:t>
      </w:r>
      <w:bookmarkStart w:id="3" w:name="_GoBack"/>
      <w:bookmarkEnd w:id="3"/>
    </w:p>
    <w:bookmarkEnd w:id="2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Pr="00762E41" w:rsidRDefault="00D67CDC" w:rsidP="00D67C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="00762E41"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создания и ведения реестра зеленых насаждений на территории </w:t>
      </w:r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образование </w:t>
      </w:r>
      <w:proofErr w:type="spellStart"/>
      <w:r w:rsidR="00ED3F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Унароковское</w:t>
      </w:r>
      <w:proofErr w:type="spellEnd"/>
      <w:r w:rsidR="001754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сельское поселение</w:t>
      </w:r>
      <w:r w:rsidR="00A1443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762E41" w:rsidRPr="00762E4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762E41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762E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E41">
        <w:rPr>
          <w:rFonts w:ascii="Times New Roman" w:hAnsi="Times New Roman" w:cs="Times New Roman"/>
          <w:sz w:val="28"/>
          <w:szCs w:val="28"/>
        </w:rPr>
        <w:t xml:space="preserve"> состоянием зеленых насаждений в границах </w:t>
      </w:r>
      <w:r w:rsidR="00175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694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762E41">
        <w:rPr>
          <w:rFonts w:ascii="Times New Roman" w:hAnsi="Times New Roman" w:cs="Times New Roman"/>
          <w:sz w:val="28"/>
          <w:szCs w:val="28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рекреационных зон </w:t>
      </w:r>
      <w:r w:rsidR="006943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694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</w:t>
      </w:r>
      <w:r w:rsidR="00A1443D">
        <w:rPr>
          <w:rFonts w:ascii="Times New Roman" w:hAnsi="Times New Roman" w:cs="Times New Roman"/>
          <w:sz w:val="28"/>
          <w:szCs w:val="28"/>
        </w:rPr>
        <w:t>сельского</w:t>
      </w:r>
      <w:r w:rsidRPr="00762E41">
        <w:rPr>
          <w:rFonts w:ascii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762E41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End w:id="6"/>
      <w:r w:rsidRPr="00762E41">
        <w:rPr>
          <w:rFonts w:ascii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7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E41">
        <w:rPr>
          <w:rFonts w:ascii="Times New Roman" w:hAnsi="Times New Roman" w:cs="Times New Roman"/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  <w:proofErr w:type="gramEnd"/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762E41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"/>
      <w:bookmarkEnd w:id="8"/>
      <w:r w:rsidRPr="00762E41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bookmarkEnd w:id="9"/>
      <w:r w:rsidRPr="00762E41">
        <w:rPr>
          <w:rFonts w:ascii="Times New Roman" w:hAnsi="Times New Roman" w:cs="Times New Roman"/>
          <w:sz w:val="28"/>
          <w:szCs w:val="28"/>
        </w:rPr>
        <w:t>2) определения обеспеченности</w:t>
      </w:r>
      <w:r w:rsidR="006943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6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694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497A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зелеными насаждениями;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"/>
      <w:bookmarkEnd w:id="10"/>
      <w:r w:rsidRPr="00762E41">
        <w:rPr>
          <w:rFonts w:ascii="Times New Roman" w:hAnsi="Times New Roman" w:cs="Times New Roman"/>
          <w:sz w:val="28"/>
          <w:szCs w:val="28"/>
        </w:rPr>
        <w:t xml:space="preserve">3) осуществления </w:t>
      </w:r>
      <w:proofErr w:type="gramStart"/>
      <w:r w:rsidRPr="00762E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E41">
        <w:rPr>
          <w:rFonts w:ascii="Times New Roman" w:hAnsi="Times New Roman" w:cs="Times New Roman"/>
          <w:sz w:val="28"/>
          <w:szCs w:val="28"/>
        </w:rPr>
        <w:t xml:space="preserve"> состоянием и использованием зеленых насаждений;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4"/>
      <w:bookmarkEnd w:id="11"/>
      <w:r w:rsidRPr="00762E41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5"/>
      <w:bookmarkEnd w:id="12"/>
      <w:r w:rsidRPr="00762E41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"/>
      <w:bookmarkEnd w:id="13"/>
      <w:r w:rsidRPr="00762E41">
        <w:rPr>
          <w:rFonts w:ascii="Times New Roman" w:hAnsi="Times New Roman" w:cs="Times New Roman"/>
          <w:sz w:val="28"/>
          <w:szCs w:val="28"/>
        </w:rPr>
        <w:lastRenderedPageBreak/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762E41">
        <w:rPr>
          <w:rFonts w:ascii="Times New Roman" w:hAnsi="Times New Roman" w:cs="Times New Roman"/>
          <w:sz w:val="28"/>
          <w:szCs w:val="28"/>
        </w:rPr>
        <w:t xml:space="preserve">5. Проведение инвентаризации зеленых насаждений осуществляется администрацией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E41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762E41">
        <w:rPr>
          <w:rFonts w:ascii="Times New Roman" w:hAnsi="Times New Roman" w:cs="Times New Roman"/>
          <w:sz w:val="28"/>
          <w:szCs w:val="28"/>
        </w:rPr>
        <w:t xml:space="preserve">6. Администрация 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ведет реестр зеленых насаждений, который содержит информацию: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"/>
      <w:bookmarkEnd w:id="16"/>
      <w:r w:rsidRPr="00762E41">
        <w:rPr>
          <w:rFonts w:ascii="Times New Roman" w:hAnsi="Times New Roman" w:cs="Times New Roman"/>
          <w:sz w:val="28"/>
          <w:szCs w:val="28"/>
        </w:rPr>
        <w:t>1) о расположении земельных участков, занятых зелеными насаждениями;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2"/>
      <w:bookmarkEnd w:id="17"/>
      <w:r w:rsidRPr="00762E41">
        <w:rPr>
          <w:rFonts w:ascii="Times New Roman" w:hAnsi="Times New Roman" w:cs="Times New Roman"/>
          <w:sz w:val="28"/>
          <w:szCs w:val="28"/>
        </w:rPr>
        <w:t>2) об их площади;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3"/>
      <w:bookmarkEnd w:id="18"/>
      <w:r w:rsidRPr="00762E41">
        <w:rPr>
          <w:rFonts w:ascii="Times New Roman" w:hAnsi="Times New Roman" w:cs="Times New Roman"/>
          <w:sz w:val="28"/>
          <w:szCs w:val="28"/>
        </w:rPr>
        <w:t>3) о целевом назначении таких земельных участков;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"/>
      <w:bookmarkEnd w:id="19"/>
      <w:r w:rsidRPr="00762E41">
        <w:rPr>
          <w:rFonts w:ascii="Times New Roman" w:hAnsi="Times New Roman" w:cs="Times New Roman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bookmarkEnd w:id="20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7. Реестр зеленых насаждений на территории 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ведется по форме согласно </w:t>
      </w:r>
      <w:hyperlink w:anchor="sub_1100" w:history="1">
        <w:r w:rsidRPr="004F497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на территории 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F497A">
        <w:rPr>
          <w:rFonts w:ascii="Times New Roman" w:hAnsi="Times New Roman" w:cs="Times New Roman"/>
          <w:sz w:val="28"/>
          <w:szCs w:val="28"/>
        </w:rPr>
        <w:t xml:space="preserve">отдел по финансам, бюджету и экономике </w:t>
      </w:r>
      <w:r w:rsidRPr="00762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8. Изменение реестра осуществляет специалист </w:t>
      </w:r>
      <w:r w:rsidR="004F497A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отношениям </w:t>
      </w:r>
      <w:r w:rsidR="00ED3FFF">
        <w:rPr>
          <w:rFonts w:ascii="Times New Roman" w:hAnsi="Times New Roman" w:cs="Times New Roman"/>
          <w:sz w:val="28"/>
          <w:szCs w:val="28"/>
        </w:rPr>
        <w:t>отдела по финансам, бюджету и экономике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>в месячный срок со дня оформления акта выполненных работ.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82"/>
      <w:r w:rsidRPr="00762E41">
        <w:rPr>
          <w:rFonts w:ascii="Times New Roman" w:hAnsi="Times New Roman" w:cs="Times New Roman"/>
          <w:sz w:val="28"/>
          <w:szCs w:val="28"/>
        </w:rPr>
        <w:t xml:space="preserve">Изменение состояния зеленой зоны должно сопровождаться соответствующей корректировкой реестра зеленой зоны и утверждаться в порядке, установленном </w:t>
      </w:r>
      <w:hyperlink w:anchor="sub_17" w:history="1">
        <w:r w:rsidRPr="004F497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21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муниципального образования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Реестр зеленых насаждений размещается на официальном сайте администрации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F497A" w:rsidRDefault="004F497A" w:rsidP="0069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7A" w:rsidRDefault="00ED3FFF" w:rsidP="00ED3FFF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D3FFF" w:rsidRPr="00682DF4" w:rsidRDefault="00ED3FFF" w:rsidP="00ED3FFF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57501" w:rsidRDefault="00357501" w:rsidP="00682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  <w:sectPr w:rsidR="00357501" w:rsidSect="00ED3FFF">
          <w:pgSz w:w="11900" w:h="16800"/>
          <w:pgMar w:top="851" w:right="567" w:bottom="1134" w:left="1701" w:header="720" w:footer="720" w:gutter="0"/>
          <w:cols w:space="720"/>
          <w:noEndnote/>
          <w:docGrid w:linePitch="299"/>
        </w:sectPr>
      </w:pPr>
    </w:p>
    <w:p w:rsidR="00682DF4" w:rsidRDefault="004F497A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682DF4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4F497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порядке создания и</w:t>
      </w:r>
    </w:p>
    <w:p w:rsidR="00682DF4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>ведения реестра зеленых насаждений</w:t>
      </w:r>
    </w:p>
    <w:p w:rsidR="00682DF4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>на территории муниципального</w:t>
      </w:r>
      <w:r w:rsidR="00682DF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F497A">
        <w:rPr>
          <w:rFonts w:ascii="Times New Roman" w:hAnsi="Times New Roman" w:cs="Times New Roman"/>
          <w:bCs/>
          <w:color w:val="26282F"/>
          <w:sz w:val="28"/>
          <w:szCs w:val="28"/>
        </w:rPr>
        <w:t>образования</w:t>
      </w:r>
    </w:p>
    <w:p w:rsidR="00762E41" w:rsidRDefault="00ED3FFF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Унароковское</w:t>
      </w:r>
      <w:proofErr w:type="spellEnd"/>
      <w:r w:rsidR="004F49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сельское поселение</w:t>
      </w:r>
    </w:p>
    <w:p w:rsidR="00762E41" w:rsidRDefault="00682DF4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57501" w:rsidRPr="00762E41" w:rsidRDefault="0035750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62E4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D3FF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750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Мостовского района</w:t>
      </w:r>
    </w:p>
    <w:p w:rsidR="00357501" w:rsidRPr="00762E41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9D4C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4C98" w:rsidRPr="009D4C98" w:rsidRDefault="009D4C98" w:rsidP="009D4C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зеленых  насаждений </w:t>
      </w:r>
      <w:proofErr w:type="spellStart"/>
      <w:r w:rsidR="00ED3FFF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tbl>
      <w:tblPr>
        <w:tblpPr w:leftFromText="180" w:rightFromText="180" w:vertAnchor="text" w:horzAnchor="margin" w:tblpY="231"/>
        <w:tblW w:w="14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343"/>
        <w:gridCol w:w="1274"/>
        <w:gridCol w:w="570"/>
        <w:gridCol w:w="570"/>
        <w:gridCol w:w="709"/>
        <w:gridCol w:w="567"/>
        <w:gridCol w:w="850"/>
        <w:gridCol w:w="1134"/>
        <w:gridCol w:w="1134"/>
        <w:gridCol w:w="1276"/>
        <w:gridCol w:w="1134"/>
        <w:gridCol w:w="1134"/>
        <w:gridCol w:w="1276"/>
        <w:gridCol w:w="735"/>
        <w:gridCol w:w="735"/>
      </w:tblGrid>
      <w:tr w:rsidR="00770EB3" w:rsidRPr="00A4216D" w:rsidTr="00770EB3">
        <w:trPr>
          <w:cantSplit/>
          <w:trHeight w:val="55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N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Расположение земельных участков, занятых зеленными  насаждениями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земельных участков, занятых зеленными  насаждениями,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 </w:t>
            </w:r>
            <w:proofErr w:type="spellStart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земельных участков, занятых зеленными  насаждениями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Краткая характеристика учетных участков озелененных территорий  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Видовой состав зеленых насаждений на учетных участках от общего  числа видов, %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5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деревья, шт.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кустарники,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травянистая  растительность,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кв. 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её происхождение (естественное,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искуственноке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редкие виды   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растений (грибы, кустарники и  т.д.),  указать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какие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хвойные деревья,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лиственные деревья,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кустарники, 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покрытие участка многолетними травами, 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70EB3" w:rsidRPr="00770EB3" w:rsidRDefault="00770EB3" w:rsidP="008652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зраст зеленого насаждения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0EB3" w:rsidRPr="00770EB3" w:rsidRDefault="009D4C98" w:rsidP="008652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Природоохранный статус зеленого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насждения</w:t>
            </w:r>
            <w:proofErr w:type="spellEnd"/>
          </w:p>
        </w:tc>
      </w:tr>
      <w:tr w:rsidR="00770EB3" w:rsidRPr="00A4216D" w:rsidTr="00770EB3">
        <w:trPr>
          <w:cantSplit/>
          <w:trHeight w:val="1591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 пользования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ограниченного пользования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D4C98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98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ED3FFF" w:rsidP="009D4C98">
      <w:pPr>
        <w:tabs>
          <w:tab w:val="left" w:pos="1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D3FFF" w:rsidRDefault="00ED3FFF" w:rsidP="009D4C98">
      <w:pPr>
        <w:tabs>
          <w:tab w:val="left" w:pos="1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6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086311"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AD" w:rsidRDefault="00A614A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501" w:rsidRDefault="00357501" w:rsidP="009D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501" w:rsidSect="009D4C98">
          <w:pgSz w:w="16800" w:h="11900" w:orient="landscape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9027DE" w:rsidRPr="00762E41" w:rsidRDefault="009027DE" w:rsidP="009D4C98">
      <w:pPr>
        <w:rPr>
          <w:rFonts w:ascii="Times New Roman" w:hAnsi="Times New Roman" w:cs="Times New Roman"/>
          <w:sz w:val="28"/>
          <w:szCs w:val="28"/>
        </w:rPr>
      </w:pPr>
    </w:p>
    <w:sectPr w:rsidR="009027DE" w:rsidRPr="00762E41" w:rsidSect="00682DF4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1"/>
    <w:rsid w:val="00086311"/>
    <w:rsid w:val="0017545F"/>
    <w:rsid w:val="00357501"/>
    <w:rsid w:val="004F497A"/>
    <w:rsid w:val="005A3718"/>
    <w:rsid w:val="00682DF4"/>
    <w:rsid w:val="0069436E"/>
    <w:rsid w:val="00762E41"/>
    <w:rsid w:val="00770EB3"/>
    <w:rsid w:val="007F7124"/>
    <w:rsid w:val="00865241"/>
    <w:rsid w:val="009027DE"/>
    <w:rsid w:val="00930E66"/>
    <w:rsid w:val="009D4C98"/>
    <w:rsid w:val="00A1443D"/>
    <w:rsid w:val="00A4216D"/>
    <w:rsid w:val="00A614AD"/>
    <w:rsid w:val="00AD78F1"/>
    <w:rsid w:val="00BE5CE5"/>
    <w:rsid w:val="00D67CDC"/>
    <w:rsid w:val="00E97E2B"/>
    <w:rsid w:val="00ED3FFF"/>
    <w:rsid w:val="00F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E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E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62E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E4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A144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E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E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62E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E4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A144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3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2016-08-09T05:48:00Z</cp:lastPrinted>
  <dcterms:created xsi:type="dcterms:W3CDTF">2016-08-09T05:06:00Z</dcterms:created>
  <dcterms:modified xsi:type="dcterms:W3CDTF">2016-08-09T06:15:00Z</dcterms:modified>
</cp:coreProperties>
</file>